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2816" w14:textId="2FD5F7C3" w:rsidR="00641D4B" w:rsidRPr="0013654C" w:rsidRDefault="00641D4B" w:rsidP="00AB1B96">
      <w:pPr>
        <w:spacing w:beforeLines="60" w:before="144" w:afterLines="60" w:after="144" w:line="240" w:lineRule="auto"/>
      </w:pPr>
      <w:bookmarkStart w:id="0" w:name="_GoBack"/>
      <w:bookmarkEnd w:id="0"/>
    </w:p>
    <w:p w14:paraId="380AFBBD" w14:textId="77777777" w:rsidR="00AB1B96" w:rsidRPr="0013654C" w:rsidRDefault="00AB1B96" w:rsidP="00AB1B96">
      <w:pPr>
        <w:spacing w:beforeLines="60" w:before="144" w:afterLines="60" w:after="144" w:line="240" w:lineRule="auto"/>
      </w:pPr>
    </w:p>
    <w:p w14:paraId="3803010D" w14:textId="77777777" w:rsidR="00F27DEA" w:rsidRPr="0013654C" w:rsidRDefault="00F27DEA" w:rsidP="00AB1B96">
      <w:pPr>
        <w:spacing w:beforeLines="60" w:before="144" w:afterLines="60" w:after="144" w:line="240" w:lineRule="auto"/>
      </w:pPr>
    </w:p>
    <w:p w14:paraId="3EFCABF7" w14:textId="77777777" w:rsidR="00D21569" w:rsidRPr="0013654C" w:rsidRDefault="004B2C1E"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 xml:space="preserve">ZADÁVANIE </w:t>
      </w:r>
      <w:r w:rsidR="003C4E75" w:rsidRPr="0013654C">
        <w:rPr>
          <w:rFonts w:cs="Times New Roman"/>
          <w:b/>
          <w:sz w:val="24"/>
          <w:szCs w:val="32"/>
          <w:lang w:eastAsia="x-none"/>
        </w:rPr>
        <w:t>PODLIMIT</w:t>
      </w:r>
      <w:r w:rsidRPr="0013654C">
        <w:rPr>
          <w:rFonts w:cs="Times New Roman"/>
          <w:b/>
          <w:sz w:val="24"/>
          <w:szCs w:val="32"/>
          <w:lang w:eastAsia="x-none"/>
        </w:rPr>
        <w:t>NEJ ZÁKAZKY</w:t>
      </w:r>
      <w:r w:rsidR="00B84F97" w:rsidRPr="0013654C">
        <w:rPr>
          <w:rFonts w:cs="Times New Roman"/>
          <w:b/>
          <w:sz w:val="24"/>
          <w:szCs w:val="32"/>
          <w:lang w:eastAsia="x-none"/>
        </w:rPr>
        <w:t xml:space="preserve"> </w:t>
      </w:r>
      <w:r w:rsidR="00D21569" w:rsidRPr="0013654C">
        <w:rPr>
          <w:rFonts w:cs="Times New Roman"/>
          <w:b/>
          <w:sz w:val="24"/>
          <w:szCs w:val="32"/>
          <w:lang w:eastAsia="x-none"/>
        </w:rPr>
        <w:t>BEZ VYUŽITIA ELEKTRONICKÉHO TRHOVISKA</w:t>
      </w:r>
    </w:p>
    <w:p w14:paraId="7E5DF29A" w14:textId="77777777" w:rsidR="004B2C1E" w:rsidRPr="0013654C" w:rsidRDefault="008A6BFF" w:rsidP="00AB1B96">
      <w:pPr>
        <w:spacing w:beforeLines="60" w:before="144" w:afterLines="60" w:after="144" w:line="240" w:lineRule="auto"/>
        <w:jc w:val="center"/>
        <w:rPr>
          <w:iCs/>
          <w:sz w:val="22"/>
          <w:szCs w:val="22"/>
        </w:rPr>
      </w:pPr>
      <w:r w:rsidRPr="0013654C">
        <w:rPr>
          <w:iCs/>
          <w:sz w:val="22"/>
          <w:szCs w:val="22"/>
        </w:rPr>
        <w:t>(ZÁ</w:t>
      </w:r>
      <w:r w:rsidR="00D601B6" w:rsidRPr="0013654C">
        <w:rPr>
          <w:iCs/>
          <w:sz w:val="22"/>
          <w:szCs w:val="22"/>
        </w:rPr>
        <w:t xml:space="preserve">KAZKA NA </w:t>
      </w:r>
      <w:r w:rsidR="005520A6" w:rsidRPr="0013654C">
        <w:rPr>
          <w:iCs/>
          <w:caps/>
          <w:sz w:val="22"/>
          <w:szCs w:val="22"/>
        </w:rPr>
        <w:t>uskutočnenie stavebných prác</w:t>
      </w:r>
      <w:r w:rsidR="004B2C1E" w:rsidRPr="0013654C">
        <w:rPr>
          <w:iCs/>
          <w:sz w:val="22"/>
          <w:szCs w:val="22"/>
        </w:rPr>
        <w:t>)</w:t>
      </w:r>
    </w:p>
    <w:p w14:paraId="7530EFE9" w14:textId="77777777" w:rsidR="004B2C1E" w:rsidRPr="0013654C" w:rsidRDefault="004B2C1E" w:rsidP="00AB1B96">
      <w:pPr>
        <w:spacing w:beforeLines="60" w:before="144" w:afterLines="60" w:after="144" w:line="240" w:lineRule="auto"/>
        <w:jc w:val="center"/>
        <w:rPr>
          <w:sz w:val="28"/>
          <w:szCs w:val="28"/>
        </w:rPr>
      </w:pPr>
    </w:p>
    <w:p w14:paraId="5B5933D5" w14:textId="77777777" w:rsidR="00641D4B" w:rsidRPr="0013654C" w:rsidRDefault="00641D4B" w:rsidP="00AB1B96">
      <w:pPr>
        <w:spacing w:beforeLines="60" w:before="144" w:afterLines="60" w:after="144" w:line="240" w:lineRule="auto"/>
        <w:jc w:val="center"/>
        <w:rPr>
          <w:sz w:val="28"/>
          <w:szCs w:val="28"/>
        </w:rPr>
      </w:pPr>
    </w:p>
    <w:p w14:paraId="7170A21F" w14:textId="77777777" w:rsidR="004B2C1E" w:rsidRPr="0013654C" w:rsidRDefault="004B2C1E" w:rsidP="00AB1B96">
      <w:pPr>
        <w:spacing w:beforeLines="60" w:before="144" w:afterLines="60" w:after="144" w:line="240" w:lineRule="auto"/>
        <w:jc w:val="center"/>
        <w:rPr>
          <w:b/>
          <w:caps/>
          <w:sz w:val="52"/>
          <w:szCs w:val="52"/>
        </w:rPr>
      </w:pPr>
      <w:r w:rsidRPr="0013654C">
        <w:rPr>
          <w:b/>
          <w:caps/>
          <w:sz w:val="52"/>
          <w:szCs w:val="52"/>
        </w:rPr>
        <w:t>SÚŤAŽNÉ PODKLADY</w:t>
      </w:r>
    </w:p>
    <w:p w14:paraId="09086F6F" w14:textId="77777777" w:rsidR="004B2C1E" w:rsidRPr="0013654C" w:rsidRDefault="004B2C1E" w:rsidP="00AB1B96">
      <w:pPr>
        <w:spacing w:beforeLines="60" w:before="144" w:afterLines="60" w:after="144" w:line="240" w:lineRule="auto"/>
        <w:jc w:val="center"/>
      </w:pPr>
    </w:p>
    <w:p w14:paraId="08264E65" w14:textId="77777777" w:rsidR="00641D4B" w:rsidRPr="0013654C" w:rsidRDefault="00641D4B" w:rsidP="00AB1B96">
      <w:pPr>
        <w:spacing w:beforeLines="60" w:before="144" w:afterLines="60" w:after="144" w:line="240" w:lineRule="auto"/>
        <w:jc w:val="center"/>
      </w:pPr>
    </w:p>
    <w:p w14:paraId="23A7A5A8" w14:textId="36A50E18" w:rsidR="004B2C1E" w:rsidRPr="0013654C" w:rsidRDefault="004B2C1E" w:rsidP="00AB1B96">
      <w:pPr>
        <w:spacing w:beforeLines="60" w:before="144" w:afterLines="60" w:after="144" w:line="240" w:lineRule="auto"/>
        <w:jc w:val="center"/>
        <w:rPr>
          <w:b/>
          <w:caps/>
          <w:sz w:val="28"/>
          <w:szCs w:val="32"/>
        </w:rPr>
      </w:pPr>
      <w:r w:rsidRPr="0013654C">
        <w:rPr>
          <w:b/>
          <w:caps/>
          <w:sz w:val="28"/>
          <w:szCs w:val="32"/>
        </w:rPr>
        <w:t xml:space="preserve">pre verejné obstarávanie nA </w:t>
      </w:r>
      <w:r w:rsidR="005520A6" w:rsidRPr="0013654C">
        <w:rPr>
          <w:b/>
          <w:caps/>
          <w:sz w:val="28"/>
          <w:szCs w:val="32"/>
        </w:rPr>
        <w:t>uskutočnenie</w:t>
      </w:r>
      <w:r w:rsidR="00B84F97" w:rsidRPr="0013654C">
        <w:rPr>
          <w:b/>
          <w:caps/>
          <w:sz w:val="28"/>
          <w:szCs w:val="32"/>
        </w:rPr>
        <w:t xml:space="preserve"> </w:t>
      </w:r>
      <w:r w:rsidR="005520A6" w:rsidRPr="0013654C">
        <w:rPr>
          <w:b/>
          <w:caps/>
          <w:sz w:val="28"/>
          <w:szCs w:val="32"/>
        </w:rPr>
        <w:t>stavebných prác</w:t>
      </w:r>
      <w:r w:rsidR="00C5232F" w:rsidRPr="0013654C">
        <w:rPr>
          <w:b/>
          <w:caps/>
          <w:sz w:val="28"/>
          <w:szCs w:val="32"/>
        </w:rPr>
        <w:t xml:space="preserve"> elektronicky</w:t>
      </w:r>
      <w:r w:rsidR="00B84F97" w:rsidRPr="0013654C">
        <w:rPr>
          <w:b/>
          <w:caps/>
          <w:sz w:val="28"/>
          <w:szCs w:val="32"/>
        </w:rPr>
        <w:t xml:space="preserve"> </w:t>
      </w:r>
      <w:r w:rsidR="00C5232F" w:rsidRPr="0013654C">
        <w:rPr>
          <w:b/>
          <w:caps/>
          <w:sz w:val="28"/>
          <w:szCs w:val="32"/>
        </w:rPr>
        <w:t>v</w:t>
      </w:r>
      <w:r w:rsidR="000F52EC" w:rsidRPr="0013654C">
        <w:rPr>
          <w:b/>
          <w:caps/>
          <w:sz w:val="28"/>
          <w:szCs w:val="32"/>
        </w:rPr>
        <w:t xml:space="preserve"> informačnom </w:t>
      </w:r>
      <w:r w:rsidR="00C5232F" w:rsidRPr="0013654C">
        <w:rPr>
          <w:b/>
          <w:caps/>
          <w:sz w:val="28"/>
          <w:szCs w:val="32"/>
        </w:rPr>
        <w:t>systéme evo na webovom sídle:</w:t>
      </w:r>
    </w:p>
    <w:p w14:paraId="718AD793" w14:textId="01F888CF" w:rsidR="004B2C1E" w:rsidRPr="0013654C" w:rsidRDefault="00C5232F" w:rsidP="00AB1B96">
      <w:pPr>
        <w:spacing w:beforeLines="60" w:before="144" w:afterLines="60" w:after="144" w:line="240" w:lineRule="auto"/>
        <w:jc w:val="center"/>
        <w:rPr>
          <w:b/>
          <w:caps/>
          <w:sz w:val="28"/>
          <w:szCs w:val="32"/>
        </w:rPr>
      </w:pPr>
      <w:r w:rsidRPr="0013654C">
        <w:rPr>
          <w:b/>
          <w:caps/>
          <w:sz w:val="28"/>
          <w:szCs w:val="32"/>
        </w:rPr>
        <w:t>www.</w:t>
      </w:r>
      <w:r w:rsidR="00AF0A33" w:rsidRPr="0013654C">
        <w:rPr>
          <w:b/>
          <w:caps/>
          <w:sz w:val="28"/>
          <w:szCs w:val="32"/>
        </w:rPr>
        <w:t>uvo</w:t>
      </w:r>
      <w:r w:rsidRPr="0013654C">
        <w:rPr>
          <w:b/>
          <w:caps/>
          <w:sz w:val="28"/>
          <w:szCs w:val="32"/>
        </w:rPr>
        <w:t>.gov.sk</w:t>
      </w:r>
    </w:p>
    <w:p w14:paraId="767D0F6C" w14:textId="77777777" w:rsidR="00C5232F" w:rsidRPr="0013654C" w:rsidRDefault="00C5232F" w:rsidP="00AB1B96">
      <w:pPr>
        <w:spacing w:beforeLines="60" w:before="144" w:afterLines="60" w:after="144" w:line="240" w:lineRule="auto"/>
        <w:jc w:val="center"/>
        <w:rPr>
          <w:sz w:val="30"/>
          <w:szCs w:val="30"/>
        </w:rPr>
      </w:pPr>
    </w:p>
    <w:p w14:paraId="36C5872A" w14:textId="77777777" w:rsidR="00C5232F" w:rsidRPr="0013654C" w:rsidRDefault="00C5232F" w:rsidP="00AB1B96">
      <w:pPr>
        <w:spacing w:beforeLines="60" w:before="144" w:afterLines="60" w:after="144" w:line="240" w:lineRule="auto"/>
        <w:jc w:val="center"/>
        <w:rPr>
          <w:sz w:val="30"/>
          <w:szCs w:val="30"/>
        </w:rPr>
      </w:pPr>
    </w:p>
    <w:p w14:paraId="52DF2382" w14:textId="77777777" w:rsidR="004B2C1E" w:rsidRPr="0013654C" w:rsidRDefault="004B2C1E"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5562167B" w14:textId="5BBF13C9" w:rsidR="00E9077E" w:rsidRPr="0013654C" w:rsidRDefault="00332A16" w:rsidP="00AB1B9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2F0547DF" w14:textId="77777777" w:rsidR="00E9077E" w:rsidRPr="0013654C" w:rsidRDefault="00E9077E" w:rsidP="00AB1B96">
      <w:pPr>
        <w:spacing w:beforeLines="60" w:before="144" w:afterLines="60" w:after="144" w:line="240" w:lineRule="auto"/>
      </w:pPr>
    </w:p>
    <w:p w14:paraId="75EDBBAB" w14:textId="77777777" w:rsidR="00641D4B" w:rsidRPr="0013654C" w:rsidRDefault="00641D4B" w:rsidP="00AB1B96">
      <w:pPr>
        <w:spacing w:beforeLines="60" w:before="144" w:afterLines="60" w:after="144" w:line="240" w:lineRule="auto"/>
      </w:pPr>
    </w:p>
    <w:p w14:paraId="22F74C1E" w14:textId="3A63FCD3" w:rsidR="00F27848" w:rsidRPr="0013654C" w:rsidRDefault="00332A16" w:rsidP="00AB1B96">
      <w:pPr>
        <w:spacing w:beforeLines="60" w:before="144" w:afterLines="60" w:after="144" w:line="240" w:lineRule="auto"/>
      </w:pPr>
      <w:r>
        <w:t>Prešov</w:t>
      </w:r>
      <w:r w:rsidR="00F27848" w:rsidRPr="0013654C">
        <w:t>, dňa</w:t>
      </w:r>
      <w:r>
        <w:t xml:space="preserve"> 14</w:t>
      </w:r>
      <w:r w:rsidR="00604527" w:rsidRPr="0013654C">
        <w:t>.</w:t>
      </w:r>
      <w:r w:rsidR="00F27DEA" w:rsidRPr="0013654C">
        <w:t>11</w:t>
      </w:r>
      <w:r w:rsidR="00F27848" w:rsidRPr="0013654C">
        <w:t>.201</w:t>
      </w:r>
      <w:r w:rsidR="00B13502" w:rsidRPr="0013654C">
        <w:t>8</w:t>
      </w:r>
    </w:p>
    <w:p w14:paraId="042FEFF2" w14:textId="77777777" w:rsidR="00F27848" w:rsidRPr="0013654C" w:rsidRDefault="00F27848" w:rsidP="00AB1B96">
      <w:pPr>
        <w:spacing w:beforeLines="60" w:before="144" w:afterLines="60" w:after="144" w:line="240" w:lineRule="auto"/>
        <w:ind w:left="4956"/>
      </w:pPr>
    </w:p>
    <w:p w14:paraId="3E14D09C" w14:textId="77777777" w:rsidR="00F27848" w:rsidRPr="0013654C" w:rsidRDefault="00F27848" w:rsidP="00AB1B96">
      <w:pPr>
        <w:spacing w:beforeLines="60" w:before="144" w:afterLines="60" w:after="144" w:line="240" w:lineRule="auto"/>
        <w:ind w:left="4956"/>
      </w:pPr>
      <w:r w:rsidRPr="0013654C">
        <w:t>.....................................................</w:t>
      </w:r>
    </w:p>
    <w:p w14:paraId="3F93C544" w14:textId="1988F480" w:rsidR="00F27848" w:rsidRPr="0013654C" w:rsidRDefault="005D0C73" w:rsidP="00AB1B96">
      <w:pPr>
        <w:spacing w:beforeLines="60" w:before="144" w:afterLines="60" w:after="144" w:line="240" w:lineRule="auto"/>
        <w:ind w:left="4956"/>
      </w:pPr>
      <w:r w:rsidRPr="0013654C">
        <w:t xml:space="preserve">Ing. </w:t>
      </w:r>
      <w:r w:rsidR="003E68C5" w:rsidRPr="0013654C">
        <w:t>Martin Chachula</w:t>
      </w:r>
    </w:p>
    <w:p w14:paraId="23039E51" w14:textId="77777777" w:rsidR="00F27848" w:rsidRPr="0013654C" w:rsidRDefault="00F27848" w:rsidP="00AB1B96">
      <w:pPr>
        <w:spacing w:beforeLines="60" w:before="144" w:afterLines="60" w:after="144" w:line="240" w:lineRule="auto"/>
        <w:ind w:left="4956"/>
      </w:pPr>
      <w:r w:rsidRPr="0013654C">
        <w:t>osoba zodpovedná za VO</w:t>
      </w:r>
    </w:p>
    <w:p w14:paraId="316199F7" w14:textId="77966324" w:rsidR="00F27848" w:rsidRPr="0013654C" w:rsidRDefault="00F27848" w:rsidP="00AB1B96">
      <w:pPr>
        <w:spacing w:beforeLines="60" w:before="144" w:afterLines="60" w:after="144" w:line="240" w:lineRule="auto"/>
      </w:pPr>
    </w:p>
    <w:p w14:paraId="5F665C34" w14:textId="77777777" w:rsidR="00AB1B96" w:rsidRPr="0013654C" w:rsidRDefault="00AB1B96" w:rsidP="00AB1B96">
      <w:pPr>
        <w:spacing w:beforeLines="60" w:before="144" w:afterLines="60" w:after="144" w:line="240" w:lineRule="auto"/>
      </w:pPr>
    </w:p>
    <w:p w14:paraId="03C11143" w14:textId="77777777" w:rsidR="003E68C5" w:rsidRPr="0013654C" w:rsidRDefault="00F27848" w:rsidP="00AB1B96">
      <w:pPr>
        <w:spacing w:beforeLines="60" w:before="144" w:afterLines="60" w:after="144" w:line="240" w:lineRule="auto"/>
        <w:ind w:left="2124"/>
      </w:pPr>
      <w:r w:rsidRPr="0013654C">
        <w:t>.....................................................</w:t>
      </w:r>
      <w:r w:rsidR="003E68C5" w:rsidRPr="0013654C">
        <w:tab/>
        <w:t>.....................................................</w:t>
      </w:r>
    </w:p>
    <w:p w14:paraId="1F35C5FE" w14:textId="59979641" w:rsidR="00F27DEA" w:rsidRPr="0013654C" w:rsidRDefault="00332A16" w:rsidP="00AB1B96">
      <w:pPr>
        <w:spacing w:beforeLines="60" w:before="144" w:afterLines="60" w:after="144" w:line="240" w:lineRule="auto"/>
        <w:ind w:left="2124"/>
      </w:pPr>
      <w:r>
        <w:t xml:space="preserve">Ing. Natália </w:t>
      </w:r>
      <w:proofErr w:type="spellStart"/>
      <w:r>
        <w:t>Banduričová</w:t>
      </w:r>
      <w:proofErr w:type="spellEnd"/>
      <w:r w:rsidR="003E68C5" w:rsidRPr="0013654C">
        <w:tab/>
      </w:r>
      <w:r>
        <w:tab/>
        <w:t xml:space="preserve">Dipl. Ing. Paul </w:t>
      </w:r>
      <w:proofErr w:type="spellStart"/>
      <w:r>
        <w:t>Minarik</w:t>
      </w:r>
      <w:proofErr w:type="spellEnd"/>
      <w:r w:rsidR="00F27DEA" w:rsidRPr="0013654C">
        <w:t xml:space="preserve"> </w:t>
      </w:r>
    </w:p>
    <w:p w14:paraId="077AE9DB" w14:textId="0853956D" w:rsidR="003E68C5" w:rsidRPr="0013654C" w:rsidRDefault="00332A16" w:rsidP="00AB1B96">
      <w:pPr>
        <w:spacing w:beforeLines="60" w:before="144" w:afterLines="60" w:after="144" w:line="240" w:lineRule="auto"/>
        <w:ind w:left="2124"/>
      </w:pPr>
      <w:r>
        <w:t>predseda predstavenstva</w:t>
      </w:r>
      <w:r>
        <w:tab/>
      </w:r>
      <w:r>
        <w:tab/>
        <w:t>člen predstavenstva</w:t>
      </w:r>
    </w:p>
    <w:p w14:paraId="62C4EE88" w14:textId="09982EA6" w:rsidR="00B84F97" w:rsidRPr="0013654C" w:rsidRDefault="00B84F97" w:rsidP="00AB1B96">
      <w:pPr>
        <w:spacing w:beforeLines="60" w:before="144" w:afterLines="60" w:after="144" w:line="240" w:lineRule="auto"/>
      </w:pPr>
    </w:p>
    <w:p w14:paraId="01A97F97" w14:textId="77777777" w:rsidR="00332BE8" w:rsidRPr="0013654C" w:rsidRDefault="00332BE8" w:rsidP="00AB1B96">
      <w:pPr>
        <w:spacing w:beforeLines="60" w:before="144" w:afterLines="60" w:after="144" w:line="240" w:lineRule="auto"/>
      </w:pPr>
    </w:p>
    <w:p w14:paraId="07B6E527" w14:textId="74EC281B" w:rsidR="00B84F97" w:rsidRPr="0013654C" w:rsidRDefault="00B84F97" w:rsidP="00AB1B96">
      <w:pPr>
        <w:spacing w:beforeLines="60" w:before="144" w:afterLines="60" w:after="144" w:line="240" w:lineRule="auto"/>
      </w:pPr>
    </w:p>
    <w:p w14:paraId="22CB7F42" w14:textId="73DDCCBB" w:rsidR="00AB1B96" w:rsidRPr="0013654C" w:rsidRDefault="00AB1B96" w:rsidP="00AB1B96">
      <w:pPr>
        <w:spacing w:beforeLines="60" w:before="144" w:afterLines="60" w:after="144" w:line="240" w:lineRule="auto"/>
      </w:pPr>
    </w:p>
    <w:p w14:paraId="1F042642" w14:textId="7D3C836C" w:rsidR="00AB1B96" w:rsidRPr="0013654C" w:rsidRDefault="00AB1B96" w:rsidP="00AB1B96">
      <w:pPr>
        <w:spacing w:beforeLines="60" w:before="144" w:afterLines="60" w:after="144" w:line="240" w:lineRule="auto"/>
      </w:pPr>
    </w:p>
    <w:p w14:paraId="158AB116" w14:textId="77777777" w:rsidR="00AB1B96" w:rsidRPr="0013654C" w:rsidRDefault="00AB1B96" w:rsidP="00AB1B96">
      <w:pPr>
        <w:spacing w:beforeLines="60" w:before="144" w:afterLines="60" w:after="144" w:line="240" w:lineRule="auto"/>
      </w:pPr>
    </w:p>
    <w:p w14:paraId="0E81D00E" w14:textId="77777777" w:rsidR="00B84F97" w:rsidRPr="0013654C" w:rsidRDefault="00B84F97"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2517561F" w14:textId="77777777" w:rsidR="00B84F97" w:rsidRPr="0013654C" w:rsidRDefault="00B84F97" w:rsidP="00AB1B96">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0B4F9D1C" w14:textId="77777777" w:rsidR="00B84F97" w:rsidRPr="0013654C" w:rsidRDefault="00B84F97" w:rsidP="00AB1B96">
      <w:pPr>
        <w:spacing w:beforeLines="60" w:before="144" w:afterLines="60" w:after="144" w:line="240" w:lineRule="auto"/>
        <w:jc w:val="center"/>
        <w:rPr>
          <w:b/>
          <w:i/>
          <w:sz w:val="28"/>
          <w:szCs w:val="28"/>
        </w:rPr>
      </w:pPr>
    </w:p>
    <w:p w14:paraId="084AF758" w14:textId="77777777" w:rsidR="00B84F97" w:rsidRPr="0013654C" w:rsidRDefault="00B84F97" w:rsidP="00AB1B96">
      <w:pPr>
        <w:spacing w:beforeLines="60" w:before="144" w:afterLines="60" w:after="144" w:line="240" w:lineRule="auto"/>
        <w:jc w:val="center"/>
        <w:rPr>
          <w:b/>
          <w:caps/>
          <w:sz w:val="52"/>
          <w:szCs w:val="52"/>
        </w:rPr>
      </w:pPr>
      <w:r w:rsidRPr="0013654C">
        <w:rPr>
          <w:b/>
          <w:caps/>
          <w:sz w:val="52"/>
          <w:szCs w:val="52"/>
        </w:rPr>
        <w:t>Obsah súťažných podkladov</w:t>
      </w:r>
    </w:p>
    <w:p w14:paraId="3EFF98FA" w14:textId="77777777" w:rsidR="00B84F97" w:rsidRPr="0013654C" w:rsidRDefault="00B84F97" w:rsidP="00AB1B96">
      <w:pPr>
        <w:spacing w:beforeLines="60" w:before="144" w:afterLines="60" w:after="144" w:line="240" w:lineRule="auto"/>
        <w:jc w:val="center"/>
      </w:pPr>
    </w:p>
    <w:p w14:paraId="6E9C7686" w14:textId="77777777" w:rsidR="00B84F97" w:rsidRPr="0013654C" w:rsidRDefault="00B84F97" w:rsidP="00AB1B96">
      <w:pPr>
        <w:spacing w:beforeLines="60" w:before="144" w:afterLines="60" w:after="144" w:line="240" w:lineRule="auto"/>
        <w:jc w:val="center"/>
        <w:rPr>
          <w:sz w:val="30"/>
          <w:szCs w:val="30"/>
        </w:rPr>
      </w:pPr>
    </w:p>
    <w:p w14:paraId="037BEC5E" w14:textId="77777777" w:rsidR="00B84F97" w:rsidRPr="0013654C" w:rsidRDefault="00B84F97" w:rsidP="00AB1B96">
      <w:pPr>
        <w:spacing w:beforeLines="60" w:before="144" w:afterLines="60" w:after="144" w:line="240" w:lineRule="auto"/>
        <w:jc w:val="center"/>
        <w:rPr>
          <w:sz w:val="30"/>
          <w:szCs w:val="30"/>
        </w:rPr>
      </w:pPr>
    </w:p>
    <w:p w14:paraId="44278506" w14:textId="77777777" w:rsidR="00B84F97" w:rsidRPr="0013654C" w:rsidRDefault="00B84F97"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26471750"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66B0485F" w14:textId="77777777" w:rsidR="004B2C1E" w:rsidRPr="0013654C" w:rsidRDefault="00596D9F" w:rsidP="00AB1B96">
      <w:pPr>
        <w:spacing w:beforeLines="60" w:before="144" w:afterLines="60" w:after="144" w:line="240" w:lineRule="auto"/>
      </w:pPr>
      <w:r w:rsidRPr="0013654C">
        <w:rPr>
          <w:b/>
        </w:rPr>
        <w:tab/>
      </w:r>
      <w:r w:rsidRPr="0013654C">
        <w:rPr>
          <w:b/>
        </w:rPr>
        <w:tab/>
      </w:r>
    </w:p>
    <w:p w14:paraId="13D5561B" w14:textId="77777777" w:rsidR="004B2C1E" w:rsidRPr="0013654C" w:rsidRDefault="004B2C1E" w:rsidP="00AB1B96">
      <w:pPr>
        <w:spacing w:beforeLines="60" w:before="144" w:afterLines="60" w:after="144" w:line="240" w:lineRule="auto"/>
        <w:rPr>
          <w:b/>
          <w:sz w:val="32"/>
        </w:rPr>
      </w:pPr>
      <w:r w:rsidRPr="0013654C">
        <w:br w:type="page"/>
      </w:r>
    </w:p>
    <w:p w14:paraId="7C573540" w14:textId="77777777" w:rsidR="0013654C" w:rsidRPr="0013654C" w:rsidRDefault="0013654C" w:rsidP="00AB1B96">
      <w:pPr>
        <w:spacing w:beforeLines="60" w:before="144" w:afterLines="60" w:after="144" w:line="240" w:lineRule="auto"/>
        <w:rPr>
          <w:b/>
          <w:caps/>
          <w:sz w:val="24"/>
          <w:szCs w:val="32"/>
        </w:rPr>
      </w:pPr>
    </w:p>
    <w:p w14:paraId="7A550B5E" w14:textId="15AF2CD2" w:rsidR="004B2C1E" w:rsidRPr="0013654C" w:rsidRDefault="00F27848" w:rsidP="00AB1B96">
      <w:pPr>
        <w:spacing w:beforeLines="60" w:before="144" w:afterLines="60" w:after="144" w:line="240" w:lineRule="auto"/>
        <w:rPr>
          <w:b/>
          <w:caps/>
          <w:sz w:val="24"/>
          <w:szCs w:val="32"/>
        </w:rPr>
      </w:pPr>
      <w:r w:rsidRPr="0013654C">
        <w:rPr>
          <w:b/>
          <w:caps/>
          <w:sz w:val="24"/>
          <w:szCs w:val="32"/>
        </w:rPr>
        <w:t>(</w:t>
      </w:r>
      <w:r w:rsidR="004B2C1E" w:rsidRPr="0013654C">
        <w:rPr>
          <w:b/>
          <w:caps/>
          <w:sz w:val="24"/>
          <w:szCs w:val="32"/>
        </w:rPr>
        <w:t>A</w:t>
      </w:r>
      <w:r w:rsidRPr="0013654C">
        <w:rPr>
          <w:b/>
          <w:caps/>
          <w:sz w:val="24"/>
          <w:szCs w:val="32"/>
        </w:rPr>
        <w:t>)</w:t>
      </w:r>
      <w:r w:rsidR="004B2C1E" w:rsidRPr="0013654C">
        <w:rPr>
          <w:b/>
          <w:caps/>
          <w:sz w:val="24"/>
          <w:szCs w:val="32"/>
        </w:rPr>
        <w:t xml:space="preserve"> Pokyny na vypracovanie ponuky </w:t>
      </w:r>
    </w:p>
    <w:p w14:paraId="03BB13CA" w14:textId="122F7351" w:rsidR="004B2C1E" w:rsidRPr="0013654C" w:rsidRDefault="00641D4B" w:rsidP="0013654C">
      <w:pPr>
        <w:tabs>
          <w:tab w:val="left" w:pos="851"/>
        </w:tabs>
        <w:spacing w:beforeLines="60" w:before="144" w:afterLines="60" w:after="144" w:line="240" w:lineRule="auto"/>
        <w:ind w:left="708"/>
      </w:pPr>
      <w:r w:rsidRPr="0013654C">
        <w:t xml:space="preserve">časť I. </w:t>
      </w:r>
      <w:r w:rsidRPr="0013654C">
        <w:tab/>
      </w:r>
      <w:r w:rsidR="004B2C1E" w:rsidRPr="0013654C">
        <w:t>Všeobecné informácie</w:t>
      </w:r>
    </w:p>
    <w:p w14:paraId="3AF2DBE3" w14:textId="77777777" w:rsidR="004B2C1E" w:rsidRPr="0013654C" w:rsidRDefault="004B2C1E" w:rsidP="0013654C">
      <w:pPr>
        <w:tabs>
          <w:tab w:val="left" w:pos="851"/>
        </w:tabs>
        <w:spacing w:beforeLines="60" w:before="144" w:afterLines="60" w:after="144" w:line="240" w:lineRule="auto"/>
        <w:ind w:left="708"/>
      </w:pPr>
      <w:r w:rsidRPr="0013654C">
        <w:t>časť II.</w:t>
      </w:r>
      <w:r w:rsidRPr="0013654C">
        <w:tab/>
        <w:t>Komunikácia a vysvetlenie</w:t>
      </w:r>
    </w:p>
    <w:p w14:paraId="11EA7373" w14:textId="77777777" w:rsidR="004B2C1E" w:rsidRPr="0013654C" w:rsidRDefault="004B2C1E" w:rsidP="0013654C">
      <w:pPr>
        <w:tabs>
          <w:tab w:val="left" w:pos="851"/>
        </w:tabs>
        <w:spacing w:beforeLines="60" w:before="144" w:afterLines="60" w:after="144" w:line="240" w:lineRule="auto"/>
        <w:ind w:left="708"/>
      </w:pPr>
      <w:r w:rsidRPr="0013654C">
        <w:t>časť III.</w:t>
      </w:r>
      <w:r w:rsidRPr="0013654C">
        <w:tab/>
        <w:t xml:space="preserve">Príprava ponuky </w:t>
      </w:r>
    </w:p>
    <w:p w14:paraId="6A5BD067" w14:textId="77777777" w:rsidR="004B2C1E" w:rsidRPr="0013654C" w:rsidRDefault="004B2C1E" w:rsidP="0013654C">
      <w:pPr>
        <w:tabs>
          <w:tab w:val="left" w:pos="851"/>
        </w:tabs>
        <w:spacing w:beforeLines="60" w:before="144" w:afterLines="60" w:after="144" w:line="240" w:lineRule="auto"/>
        <w:ind w:left="708"/>
      </w:pPr>
      <w:r w:rsidRPr="0013654C">
        <w:t>časť IV.</w:t>
      </w:r>
      <w:r w:rsidRPr="0013654C">
        <w:tab/>
        <w:t>Predkladanie ponúk</w:t>
      </w:r>
    </w:p>
    <w:p w14:paraId="5F56E026" w14:textId="77777777" w:rsidR="004B2C1E" w:rsidRPr="0013654C" w:rsidRDefault="004B2C1E" w:rsidP="0013654C">
      <w:pPr>
        <w:tabs>
          <w:tab w:val="left" w:pos="851"/>
        </w:tabs>
        <w:spacing w:beforeLines="60" w:before="144" w:afterLines="60" w:after="144" w:line="240" w:lineRule="auto"/>
        <w:ind w:left="708"/>
      </w:pPr>
      <w:r w:rsidRPr="0013654C">
        <w:t>časť V.</w:t>
      </w:r>
      <w:r w:rsidRPr="0013654C">
        <w:tab/>
        <w:t>Otváranie a vyhodnotenie ponúk</w:t>
      </w:r>
    </w:p>
    <w:p w14:paraId="22E1FEC1" w14:textId="77777777" w:rsidR="004B2C1E" w:rsidRPr="0013654C" w:rsidRDefault="004B2C1E" w:rsidP="0013654C">
      <w:pPr>
        <w:tabs>
          <w:tab w:val="left" w:pos="851"/>
        </w:tabs>
        <w:spacing w:beforeLines="60" w:before="144" w:afterLines="60" w:after="144" w:line="240" w:lineRule="auto"/>
        <w:ind w:left="708"/>
      </w:pPr>
      <w:r w:rsidRPr="0013654C">
        <w:t>časť VI.</w:t>
      </w:r>
      <w:r w:rsidRPr="0013654C">
        <w:tab/>
        <w:t>Uzavretie zmluvy</w:t>
      </w:r>
    </w:p>
    <w:p w14:paraId="52F6E9A2" w14:textId="142D5EC4" w:rsidR="004B2C1E" w:rsidRPr="0013654C" w:rsidRDefault="004B2C1E" w:rsidP="0013654C">
      <w:pPr>
        <w:tabs>
          <w:tab w:val="left" w:pos="851"/>
        </w:tabs>
        <w:spacing w:beforeLines="60" w:before="144" w:afterLines="60" w:after="144" w:line="240" w:lineRule="auto"/>
        <w:ind w:left="708"/>
      </w:pPr>
      <w:r w:rsidRPr="0013654C">
        <w:t xml:space="preserve">časť VII. </w:t>
      </w:r>
      <w:r w:rsidR="00641D4B" w:rsidRPr="0013654C">
        <w:tab/>
      </w:r>
      <w:r w:rsidRPr="0013654C">
        <w:t xml:space="preserve">Zrušenie použitého postupu zadávania zákazky </w:t>
      </w:r>
    </w:p>
    <w:p w14:paraId="656DDC8B" w14:textId="509DFAF0" w:rsidR="004B2C1E" w:rsidRPr="0013654C" w:rsidRDefault="004B2C1E" w:rsidP="0013654C">
      <w:pPr>
        <w:tabs>
          <w:tab w:val="left" w:pos="851"/>
        </w:tabs>
        <w:spacing w:beforeLines="60" w:before="144" w:afterLines="60" w:after="144" w:line="240" w:lineRule="auto"/>
        <w:ind w:left="708"/>
      </w:pPr>
      <w:r w:rsidRPr="0013654C">
        <w:t>časť VIII.</w:t>
      </w:r>
      <w:r w:rsidR="00641D4B" w:rsidRPr="0013654C">
        <w:tab/>
      </w:r>
      <w:r w:rsidRPr="0013654C">
        <w:t>Revízne postupy</w:t>
      </w:r>
    </w:p>
    <w:p w14:paraId="42B2A187" w14:textId="2B99396E" w:rsidR="004B2C1E" w:rsidRPr="0013654C" w:rsidRDefault="004B2C1E" w:rsidP="0013654C">
      <w:pPr>
        <w:tabs>
          <w:tab w:val="left" w:pos="851"/>
        </w:tabs>
        <w:spacing w:beforeLines="60" w:before="144" w:afterLines="60" w:after="144" w:line="240" w:lineRule="auto"/>
        <w:ind w:left="708"/>
      </w:pPr>
      <w:r w:rsidRPr="0013654C">
        <w:t xml:space="preserve">časť IX.  </w:t>
      </w:r>
      <w:r w:rsidR="00641D4B" w:rsidRPr="0013654C">
        <w:tab/>
      </w:r>
      <w:r w:rsidRPr="0013654C">
        <w:t>Dôvernosť a etické podmienky</w:t>
      </w:r>
    </w:p>
    <w:p w14:paraId="3E92EDE7" w14:textId="77777777" w:rsidR="004B2C1E" w:rsidRPr="0013654C" w:rsidRDefault="00F27848" w:rsidP="00AB1B96">
      <w:pPr>
        <w:spacing w:beforeLines="60" w:before="144" w:afterLines="60" w:after="144" w:line="240" w:lineRule="auto"/>
        <w:rPr>
          <w:b/>
          <w:caps/>
          <w:sz w:val="24"/>
          <w:szCs w:val="32"/>
        </w:rPr>
      </w:pPr>
      <w:r w:rsidRPr="0013654C">
        <w:rPr>
          <w:b/>
          <w:caps/>
          <w:sz w:val="24"/>
          <w:szCs w:val="32"/>
        </w:rPr>
        <w:t>(</w:t>
      </w:r>
      <w:r w:rsidR="004B2C1E" w:rsidRPr="0013654C">
        <w:rPr>
          <w:b/>
          <w:caps/>
          <w:sz w:val="24"/>
          <w:szCs w:val="32"/>
        </w:rPr>
        <w:t>B</w:t>
      </w:r>
      <w:r w:rsidRPr="0013654C">
        <w:rPr>
          <w:b/>
          <w:caps/>
          <w:sz w:val="24"/>
          <w:szCs w:val="32"/>
        </w:rPr>
        <w:t>)</w:t>
      </w:r>
      <w:r w:rsidR="004B2C1E" w:rsidRPr="0013654C">
        <w:rPr>
          <w:b/>
          <w:caps/>
          <w:sz w:val="24"/>
          <w:szCs w:val="32"/>
        </w:rPr>
        <w:t xml:space="preserve"> Opis predmetu zákazky</w:t>
      </w:r>
    </w:p>
    <w:p w14:paraId="25BD82BF" w14:textId="77777777" w:rsidR="004B2C1E" w:rsidRPr="0013654C" w:rsidRDefault="00F27848" w:rsidP="00AB1B96">
      <w:pPr>
        <w:spacing w:beforeLines="60" w:before="144" w:afterLines="60" w:after="144" w:line="240" w:lineRule="auto"/>
        <w:rPr>
          <w:b/>
          <w:caps/>
          <w:sz w:val="24"/>
          <w:szCs w:val="32"/>
        </w:rPr>
      </w:pPr>
      <w:r w:rsidRPr="0013654C">
        <w:rPr>
          <w:b/>
          <w:caps/>
          <w:sz w:val="24"/>
          <w:szCs w:val="32"/>
        </w:rPr>
        <w:t>(C)</w:t>
      </w:r>
      <w:r w:rsidR="004B2C1E" w:rsidRPr="0013654C">
        <w:rPr>
          <w:b/>
          <w:caps/>
          <w:sz w:val="24"/>
          <w:szCs w:val="32"/>
        </w:rPr>
        <w:t xml:space="preserve"> Spôsob určenia </w:t>
      </w:r>
      <w:r w:rsidR="006844AA" w:rsidRPr="0013654C">
        <w:rPr>
          <w:b/>
          <w:caps/>
          <w:sz w:val="24"/>
          <w:szCs w:val="32"/>
        </w:rPr>
        <w:t xml:space="preserve">ponukovej </w:t>
      </w:r>
      <w:r w:rsidR="004B2C1E" w:rsidRPr="0013654C">
        <w:rPr>
          <w:b/>
          <w:caps/>
          <w:sz w:val="24"/>
          <w:szCs w:val="32"/>
        </w:rPr>
        <w:t>ceny</w:t>
      </w:r>
    </w:p>
    <w:p w14:paraId="724DAC54" w14:textId="77777777" w:rsidR="004B2C1E" w:rsidRPr="0013654C" w:rsidRDefault="00F27848" w:rsidP="00AB1B96">
      <w:pPr>
        <w:spacing w:beforeLines="60" w:before="144" w:afterLines="60" w:after="144" w:line="240" w:lineRule="auto"/>
        <w:rPr>
          <w:b/>
          <w:caps/>
          <w:sz w:val="24"/>
          <w:szCs w:val="32"/>
        </w:rPr>
      </w:pPr>
      <w:r w:rsidRPr="0013654C">
        <w:rPr>
          <w:b/>
          <w:caps/>
          <w:sz w:val="24"/>
          <w:szCs w:val="32"/>
        </w:rPr>
        <w:t>(</w:t>
      </w:r>
      <w:r w:rsidR="004B2C1E" w:rsidRPr="0013654C">
        <w:rPr>
          <w:b/>
          <w:caps/>
          <w:sz w:val="24"/>
          <w:szCs w:val="32"/>
        </w:rPr>
        <w:t>D</w:t>
      </w:r>
      <w:r w:rsidRPr="0013654C">
        <w:rPr>
          <w:b/>
          <w:caps/>
          <w:sz w:val="24"/>
          <w:szCs w:val="32"/>
        </w:rPr>
        <w:t>)</w:t>
      </w:r>
      <w:r w:rsidR="004B2C1E" w:rsidRPr="0013654C">
        <w:rPr>
          <w:b/>
          <w:caps/>
          <w:sz w:val="24"/>
          <w:szCs w:val="32"/>
        </w:rPr>
        <w:t xml:space="preserve"> Obchodné podmienky</w:t>
      </w:r>
    </w:p>
    <w:p w14:paraId="28D915A4" w14:textId="77777777" w:rsidR="004B2C1E" w:rsidRPr="0013654C" w:rsidRDefault="00F27848" w:rsidP="00AB1B96">
      <w:pPr>
        <w:spacing w:beforeLines="60" w:before="144" w:afterLines="60" w:after="144" w:line="240" w:lineRule="auto"/>
        <w:rPr>
          <w:b/>
          <w:caps/>
          <w:sz w:val="24"/>
          <w:szCs w:val="32"/>
        </w:rPr>
      </w:pPr>
      <w:r w:rsidRPr="0013654C">
        <w:rPr>
          <w:b/>
          <w:caps/>
          <w:sz w:val="24"/>
          <w:szCs w:val="32"/>
        </w:rPr>
        <w:t>(E)</w:t>
      </w:r>
      <w:r w:rsidR="004B2C1E" w:rsidRPr="0013654C">
        <w:rPr>
          <w:b/>
          <w:caps/>
          <w:sz w:val="24"/>
          <w:szCs w:val="32"/>
        </w:rPr>
        <w:t xml:space="preserve"> Kritériá na hodnotenie ponúk a spôsob ich uplatnenia</w:t>
      </w:r>
    </w:p>
    <w:p w14:paraId="2B2009A0" w14:textId="77777777" w:rsidR="004B2C1E" w:rsidRPr="0013654C" w:rsidRDefault="00F27848" w:rsidP="00AB1B96">
      <w:pPr>
        <w:spacing w:beforeLines="60" w:before="144" w:afterLines="60" w:after="144" w:line="240" w:lineRule="auto"/>
        <w:rPr>
          <w:b/>
          <w:caps/>
          <w:sz w:val="24"/>
          <w:szCs w:val="32"/>
        </w:rPr>
      </w:pPr>
      <w:r w:rsidRPr="0013654C">
        <w:rPr>
          <w:b/>
          <w:caps/>
          <w:sz w:val="24"/>
          <w:szCs w:val="32"/>
        </w:rPr>
        <w:t>(</w:t>
      </w:r>
      <w:r w:rsidR="0023667E" w:rsidRPr="0013654C">
        <w:rPr>
          <w:b/>
          <w:caps/>
          <w:sz w:val="24"/>
          <w:szCs w:val="32"/>
        </w:rPr>
        <w:t>F</w:t>
      </w:r>
      <w:r w:rsidRPr="0013654C">
        <w:rPr>
          <w:b/>
          <w:caps/>
          <w:sz w:val="24"/>
          <w:szCs w:val="32"/>
        </w:rPr>
        <w:t>)</w:t>
      </w:r>
      <w:r w:rsidR="004B2C1E" w:rsidRPr="0013654C">
        <w:rPr>
          <w:b/>
          <w:caps/>
          <w:sz w:val="24"/>
          <w:szCs w:val="32"/>
        </w:rPr>
        <w:t xml:space="preserve"> Harmonogram realizácie</w:t>
      </w:r>
    </w:p>
    <w:p w14:paraId="071DF8D3" w14:textId="77777777" w:rsidR="004B2C1E" w:rsidRPr="0013654C" w:rsidRDefault="00F27848" w:rsidP="00AB1B96">
      <w:pPr>
        <w:spacing w:beforeLines="60" w:before="144" w:afterLines="60" w:after="144" w:line="240" w:lineRule="auto"/>
        <w:rPr>
          <w:b/>
          <w:caps/>
          <w:sz w:val="24"/>
          <w:szCs w:val="32"/>
        </w:rPr>
      </w:pPr>
      <w:r w:rsidRPr="0013654C">
        <w:rPr>
          <w:b/>
          <w:caps/>
          <w:sz w:val="24"/>
          <w:szCs w:val="32"/>
        </w:rPr>
        <w:t>(</w:t>
      </w:r>
      <w:r w:rsidR="0023667E" w:rsidRPr="0013654C">
        <w:rPr>
          <w:b/>
          <w:caps/>
          <w:sz w:val="24"/>
          <w:szCs w:val="32"/>
        </w:rPr>
        <w:t>G</w:t>
      </w:r>
      <w:r w:rsidRPr="0013654C">
        <w:rPr>
          <w:b/>
          <w:caps/>
          <w:sz w:val="24"/>
          <w:szCs w:val="32"/>
        </w:rPr>
        <w:t>)</w:t>
      </w:r>
      <w:r w:rsidR="002053FC" w:rsidRPr="0013654C">
        <w:rPr>
          <w:b/>
          <w:caps/>
          <w:sz w:val="24"/>
          <w:szCs w:val="32"/>
        </w:rPr>
        <w:t xml:space="preserve"> </w:t>
      </w:r>
      <w:r w:rsidR="004B2C1E" w:rsidRPr="0013654C">
        <w:rPr>
          <w:b/>
          <w:caps/>
          <w:sz w:val="24"/>
          <w:szCs w:val="32"/>
        </w:rPr>
        <w:t>Podmienky účasti</w:t>
      </w:r>
    </w:p>
    <w:p w14:paraId="23DF64E3" w14:textId="77777777" w:rsidR="002053FC" w:rsidRPr="0013654C" w:rsidRDefault="00F27848" w:rsidP="00AB1B96">
      <w:pPr>
        <w:spacing w:beforeLines="60" w:before="144" w:afterLines="60" w:after="144" w:line="240" w:lineRule="auto"/>
        <w:rPr>
          <w:b/>
          <w:caps/>
          <w:sz w:val="24"/>
          <w:szCs w:val="32"/>
        </w:rPr>
      </w:pPr>
      <w:r w:rsidRPr="0013654C">
        <w:rPr>
          <w:b/>
          <w:caps/>
          <w:sz w:val="24"/>
          <w:szCs w:val="32"/>
        </w:rPr>
        <w:t>(H)</w:t>
      </w:r>
      <w:r w:rsidR="002053FC" w:rsidRPr="0013654C">
        <w:rPr>
          <w:b/>
          <w:caps/>
          <w:sz w:val="24"/>
          <w:szCs w:val="32"/>
        </w:rPr>
        <w:t xml:space="preserve"> Prílohy</w:t>
      </w:r>
    </w:p>
    <w:p w14:paraId="4C2E0EB6" w14:textId="77777777" w:rsidR="004B2C1E" w:rsidRPr="0013654C" w:rsidRDefault="004B2C1E" w:rsidP="00AB1B96">
      <w:pPr>
        <w:spacing w:beforeLines="60" w:before="144" w:afterLines="60" w:after="144" w:line="240" w:lineRule="auto"/>
      </w:pPr>
      <w:r w:rsidRPr="0013654C">
        <w:rPr>
          <w:b/>
        </w:rPr>
        <w:br w:type="page"/>
      </w:r>
    </w:p>
    <w:p w14:paraId="133B1E8B" w14:textId="77777777" w:rsidR="00641D4B" w:rsidRPr="0013654C" w:rsidRDefault="00641D4B" w:rsidP="00AB1B96">
      <w:pPr>
        <w:spacing w:beforeLines="60" w:before="144" w:afterLines="60" w:after="144" w:line="240" w:lineRule="auto"/>
      </w:pPr>
    </w:p>
    <w:p w14:paraId="5E0F6C06" w14:textId="04B84D5F" w:rsidR="00641D4B" w:rsidRPr="0013654C" w:rsidRDefault="00641D4B" w:rsidP="00AB1B96">
      <w:pPr>
        <w:spacing w:beforeLines="60" w:before="144" w:afterLines="60" w:after="144" w:line="240" w:lineRule="auto"/>
      </w:pPr>
    </w:p>
    <w:p w14:paraId="2D7CE7B7" w14:textId="2BD225C8" w:rsidR="00AB1B96" w:rsidRPr="0013654C" w:rsidRDefault="00AB1B96" w:rsidP="00AB1B96">
      <w:pPr>
        <w:spacing w:beforeLines="60" w:before="144" w:afterLines="60" w:after="144" w:line="240" w:lineRule="auto"/>
      </w:pPr>
    </w:p>
    <w:p w14:paraId="38003C61" w14:textId="7C191D17" w:rsidR="00AB1B96" w:rsidRPr="0013654C" w:rsidRDefault="00AB1B96" w:rsidP="00AB1B96">
      <w:pPr>
        <w:spacing w:beforeLines="60" w:before="144" w:afterLines="60" w:after="144" w:line="240" w:lineRule="auto"/>
      </w:pPr>
    </w:p>
    <w:p w14:paraId="6A7E02F9" w14:textId="77777777" w:rsidR="00AB1B96" w:rsidRPr="0013654C" w:rsidRDefault="00AB1B96" w:rsidP="00AB1B96">
      <w:pPr>
        <w:spacing w:beforeLines="60" w:before="144" w:afterLines="60" w:after="144" w:line="240" w:lineRule="auto"/>
      </w:pPr>
    </w:p>
    <w:p w14:paraId="7A57AAA7" w14:textId="77777777" w:rsidR="00B84F97" w:rsidRPr="0013654C" w:rsidRDefault="00B84F97"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103AC880" w14:textId="77777777" w:rsidR="00B84F97" w:rsidRPr="0013654C" w:rsidRDefault="00B84F97" w:rsidP="00AB1B96">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3A2A857B" w14:textId="77777777" w:rsidR="00B84F97" w:rsidRPr="0013654C" w:rsidRDefault="00B84F97" w:rsidP="00AB1B96">
      <w:pPr>
        <w:spacing w:beforeLines="60" w:before="144" w:afterLines="60" w:after="144" w:line="240" w:lineRule="auto"/>
        <w:jc w:val="center"/>
        <w:rPr>
          <w:b/>
          <w:i/>
          <w:sz w:val="28"/>
          <w:szCs w:val="28"/>
        </w:rPr>
      </w:pPr>
    </w:p>
    <w:p w14:paraId="0C4F9541" w14:textId="77777777" w:rsidR="00B84F97" w:rsidRPr="0013654C" w:rsidRDefault="00B84F97" w:rsidP="00AA73F1">
      <w:pPr>
        <w:pStyle w:val="Odsekzoznamu"/>
        <w:numPr>
          <w:ilvl w:val="0"/>
          <w:numId w:val="10"/>
        </w:numPr>
        <w:spacing w:beforeLines="60" w:before="144" w:afterLines="60" w:after="144" w:line="240" w:lineRule="auto"/>
        <w:jc w:val="center"/>
        <w:rPr>
          <w:b/>
          <w:caps/>
          <w:sz w:val="52"/>
          <w:szCs w:val="52"/>
        </w:rPr>
      </w:pPr>
      <w:r w:rsidRPr="0013654C">
        <w:rPr>
          <w:b/>
          <w:caps/>
          <w:sz w:val="52"/>
          <w:szCs w:val="52"/>
        </w:rPr>
        <w:t>pokyny na vypracovanie ponuky</w:t>
      </w:r>
    </w:p>
    <w:p w14:paraId="641DA2B9" w14:textId="77777777" w:rsidR="00B84F97" w:rsidRPr="0013654C" w:rsidRDefault="00B84F97" w:rsidP="00AB1B96">
      <w:pPr>
        <w:spacing w:beforeLines="60" w:before="144" w:afterLines="60" w:after="144" w:line="240" w:lineRule="auto"/>
        <w:jc w:val="center"/>
      </w:pPr>
    </w:p>
    <w:p w14:paraId="5FF87151" w14:textId="77777777" w:rsidR="00B84F97" w:rsidRPr="0013654C" w:rsidRDefault="00B84F97" w:rsidP="00AB1B96">
      <w:pPr>
        <w:spacing w:beforeLines="60" w:before="144" w:afterLines="60" w:after="144" w:line="240" w:lineRule="auto"/>
        <w:jc w:val="center"/>
        <w:rPr>
          <w:sz w:val="30"/>
          <w:szCs w:val="30"/>
        </w:rPr>
      </w:pPr>
    </w:p>
    <w:p w14:paraId="59200FA9" w14:textId="77777777" w:rsidR="00B84F97" w:rsidRPr="0013654C" w:rsidRDefault="00B84F97" w:rsidP="00AB1B96">
      <w:pPr>
        <w:spacing w:beforeLines="60" w:before="144" w:afterLines="60" w:after="144" w:line="240" w:lineRule="auto"/>
        <w:jc w:val="center"/>
        <w:rPr>
          <w:sz w:val="30"/>
          <w:szCs w:val="30"/>
        </w:rPr>
      </w:pPr>
    </w:p>
    <w:p w14:paraId="3E059B10" w14:textId="77777777" w:rsidR="00B84F97" w:rsidRPr="0013654C" w:rsidRDefault="00B84F97"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10562791"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2F551D87" w14:textId="77777777" w:rsidR="004B2C1E" w:rsidRPr="0013654C" w:rsidRDefault="004B2C1E" w:rsidP="00AB1B96">
      <w:pPr>
        <w:spacing w:beforeLines="60" w:before="144" w:afterLines="60" w:after="144" w:line="240" w:lineRule="auto"/>
      </w:pPr>
    </w:p>
    <w:p w14:paraId="6F5A9EC7" w14:textId="77777777" w:rsidR="004B2C1E" w:rsidRPr="0013654C" w:rsidRDefault="004B2C1E" w:rsidP="00AB1B96">
      <w:pPr>
        <w:spacing w:beforeLines="60" w:before="144" w:afterLines="60" w:after="144" w:line="240" w:lineRule="auto"/>
      </w:pPr>
      <w:r w:rsidRPr="0013654C">
        <w:tab/>
      </w:r>
      <w:r w:rsidRPr="0013654C">
        <w:tab/>
      </w:r>
    </w:p>
    <w:p w14:paraId="028A373A" w14:textId="77777777" w:rsidR="004B2C1E" w:rsidRPr="0013654C" w:rsidRDefault="004B2C1E" w:rsidP="00AB1B96">
      <w:pPr>
        <w:spacing w:beforeLines="60" w:before="144" w:afterLines="60" w:after="144" w:line="240" w:lineRule="auto"/>
      </w:pPr>
    </w:p>
    <w:p w14:paraId="0B755429" w14:textId="77777777" w:rsidR="004B2C1E" w:rsidRPr="0013654C" w:rsidRDefault="004B2C1E" w:rsidP="00AB1B96">
      <w:pPr>
        <w:spacing w:beforeLines="60" w:before="144" w:afterLines="60" w:after="144" w:line="240" w:lineRule="auto"/>
      </w:pPr>
    </w:p>
    <w:p w14:paraId="2F2A6331" w14:textId="77777777" w:rsidR="004B2C1E" w:rsidRPr="0013654C" w:rsidRDefault="004B2C1E" w:rsidP="00AB1B96">
      <w:pPr>
        <w:spacing w:beforeLines="60" w:before="144" w:afterLines="60" w:after="144" w:line="240" w:lineRule="auto"/>
      </w:pPr>
    </w:p>
    <w:p w14:paraId="082C256A" w14:textId="77777777" w:rsidR="004B2C1E" w:rsidRPr="0013654C" w:rsidRDefault="004B2C1E" w:rsidP="00AB1B96">
      <w:pPr>
        <w:spacing w:beforeLines="60" w:before="144" w:afterLines="60" w:after="144" w:line="240" w:lineRule="auto"/>
        <w:rPr>
          <w:b/>
        </w:rPr>
      </w:pPr>
      <w:r w:rsidRPr="0013654C">
        <w:rPr>
          <w:b/>
        </w:rPr>
        <w:br w:type="page"/>
      </w:r>
    </w:p>
    <w:p w14:paraId="20A3F6D7" w14:textId="77777777" w:rsidR="004B2C1E" w:rsidRPr="0013654C" w:rsidRDefault="004B2C1E" w:rsidP="00AB1B96">
      <w:pPr>
        <w:spacing w:beforeLines="60" w:before="144" w:afterLines="60" w:after="144" w:line="240" w:lineRule="auto"/>
        <w:jc w:val="center"/>
        <w:rPr>
          <w:b/>
          <w:sz w:val="24"/>
        </w:rPr>
      </w:pPr>
      <w:r w:rsidRPr="0013654C">
        <w:rPr>
          <w:b/>
          <w:sz w:val="24"/>
        </w:rPr>
        <w:lastRenderedPageBreak/>
        <w:t>ÚVOD</w:t>
      </w:r>
    </w:p>
    <w:p w14:paraId="4D414F17" w14:textId="77777777" w:rsidR="004B2C1E" w:rsidRPr="0013654C" w:rsidRDefault="004B2C1E" w:rsidP="00AB1B96">
      <w:pPr>
        <w:spacing w:beforeLines="60" w:before="144" w:afterLines="60" w:after="144" w:line="240" w:lineRule="auto"/>
      </w:pPr>
    </w:p>
    <w:p w14:paraId="5D83F14B" w14:textId="77777777" w:rsidR="004B2C1E" w:rsidRPr="0013654C" w:rsidRDefault="004B2C1E" w:rsidP="00AB1B96">
      <w:pPr>
        <w:spacing w:beforeLines="60" w:before="144" w:afterLines="60" w:after="144" w:line="240" w:lineRule="auto"/>
        <w:jc w:val="both"/>
      </w:pPr>
      <w:r w:rsidRPr="0013654C">
        <w:t xml:space="preserve">Predložením svojej ponuky, uchádzač v plnom rozsahu a bez obmedzenia akceptuje všetky zmluvné podmienky vrátane všetkých častí obsiahnutých v týchto súťažných podkladoch ako výlučné podmienky zadávania </w:t>
      </w:r>
      <w:r w:rsidR="00A474F7" w:rsidRPr="0013654C">
        <w:t xml:space="preserve">predmetnej </w:t>
      </w:r>
      <w:r w:rsidRPr="0013654C">
        <w:t>zákazky a zrieka sa svojich vlastných podmienok.</w:t>
      </w:r>
    </w:p>
    <w:p w14:paraId="29CCBACA" w14:textId="34EB24F9" w:rsidR="004B2C1E" w:rsidRPr="0013654C" w:rsidRDefault="004B2C1E" w:rsidP="00AB1B96">
      <w:pPr>
        <w:spacing w:beforeLines="60" w:before="144" w:afterLines="60" w:after="144" w:line="240" w:lineRule="auto"/>
        <w:jc w:val="both"/>
      </w:pPr>
      <w:r w:rsidRPr="0013654C">
        <w:t xml:space="preserve">Prevzatím týchto súťažných podkladov záujemca potvrdzuje, že mu je známe, že </w:t>
      </w:r>
      <w:r w:rsidR="0016206C">
        <w:t>osoba podľa § 8 ZVO</w:t>
      </w:r>
      <w:r w:rsidR="00E8513D" w:rsidRPr="0013654C">
        <w:t xml:space="preserve"> </w:t>
      </w:r>
      <w:r w:rsidRPr="0013654C">
        <w:t xml:space="preserve">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 </w:t>
      </w:r>
      <w:r w:rsidR="0016206C">
        <w:t>osoba podľa § 8 ZVO</w:t>
      </w:r>
      <w:r w:rsidR="00D601B6" w:rsidRPr="0013654C">
        <w:t xml:space="preserve"> </w:t>
      </w:r>
      <w:r w:rsidRPr="0013654C">
        <w:t>má právo uplatniť si náhradu škody.</w:t>
      </w:r>
    </w:p>
    <w:p w14:paraId="2E26AA7B" w14:textId="77777777" w:rsidR="0087368C" w:rsidRPr="0013654C" w:rsidRDefault="004B2C1E" w:rsidP="00AB1B96">
      <w:pPr>
        <w:spacing w:beforeLines="60" w:before="144" w:afterLines="60" w:after="144" w:line="240" w:lineRule="auto"/>
        <w:jc w:val="both"/>
      </w:pPr>
      <w:r w:rsidRPr="0013654C">
        <w:t xml:space="preserve">Predpokladá sa, že záujemcovia dôkladne preskúmajú a rešpektujú všetky pokyny a lehoty obsiahnuté v súťažných podkladoch. </w:t>
      </w:r>
    </w:p>
    <w:p w14:paraId="1C66F505" w14:textId="77777777" w:rsidR="002816FD" w:rsidRPr="0013654C" w:rsidRDefault="002816FD" w:rsidP="00AB1B96">
      <w:pPr>
        <w:spacing w:beforeLines="60" w:before="144" w:afterLines="60" w:after="144" w:line="240" w:lineRule="auto"/>
        <w:jc w:val="both"/>
      </w:pPr>
      <w:r w:rsidRPr="0013654C">
        <w:rPr>
          <w:rFonts w:cs="Times New Roman"/>
        </w:rPr>
        <w:t>Skutočnosti, týkajúce sa postupu zadávania zákazky, neupravené vo výzve na predkladanie ponúk a v súťažných podkladoch sa riadia príslušnými ustanoveniami zákona č. 343/2015 Z. z. o verejnom obstarávaní a o zmene a doplnení niektorých zákonov v znení neskorších predpisov</w:t>
      </w:r>
      <w:r w:rsidR="00A71761" w:rsidRPr="0013654C">
        <w:rPr>
          <w:rFonts w:cs="Times New Roman"/>
        </w:rPr>
        <w:t xml:space="preserve"> (ďalej len “zákona o verejnom obstarávaní”)</w:t>
      </w:r>
      <w:r w:rsidRPr="0013654C">
        <w:rPr>
          <w:rFonts w:cs="Times New Roman"/>
        </w:rPr>
        <w:t>.</w:t>
      </w:r>
    </w:p>
    <w:p w14:paraId="34D28D78" w14:textId="77777777" w:rsidR="002816FD" w:rsidRPr="0013654C" w:rsidRDefault="002816FD" w:rsidP="00AB1B96">
      <w:pPr>
        <w:spacing w:beforeLines="60" w:before="144" w:afterLines="60" w:after="144" w:line="240" w:lineRule="auto"/>
      </w:pPr>
    </w:p>
    <w:p w14:paraId="0C8A0778" w14:textId="77777777" w:rsidR="004B2C1E" w:rsidRPr="0013654C" w:rsidRDefault="004B2C1E" w:rsidP="00AB1B96">
      <w:pPr>
        <w:spacing w:beforeLines="60" w:before="144" w:afterLines="60" w:after="144" w:line="240" w:lineRule="auto"/>
      </w:pPr>
    </w:p>
    <w:p w14:paraId="264D3606" w14:textId="77777777" w:rsidR="00F139D3" w:rsidRPr="0013654C" w:rsidRDefault="00F139D3" w:rsidP="00AB1B96">
      <w:pPr>
        <w:spacing w:beforeLines="60" w:before="144" w:afterLines="60" w:after="144" w:line="240" w:lineRule="auto"/>
        <w:rPr>
          <w:b/>
        </w:rPr>
      </w:pPr>
    </w:p>
    <w:p w14:paraId="7B1E5D31" w14:textId="77777777" w:rsidR="004B2C1E" w:rsidRPr="0013654C" w:rsidRDefault="00F27848" w:rsidP="00AB1B96">
      <w:pPr>
        <w:spacing w:beforeLines="60" w:before="144" w:afterLines="60" w:after="144" w:line="240" w:lineRule="auto"/>
        <w:jc w:val="center"/>
        <w:rPr>
          <w:b/>
        </w:rPr>
      </w:pPr>
      <w:r w:rsidRPr="0013654C">
        <w:rPr>
          <w:b/>
        </w:rPr>
        <w:br w:type="page"/>
      </w:r>
      <w:r w:rsidR="004B2C1E" w:rsidRPr="0013654C">
        <w:rPr>
          <w:b/>
        </w:rPr>
        <w:lastRenderedPageBreak/>
        <w:t>Časť I.</w:t>
      </w:r>
    </w:p>
    <w:p w14:paraId="56EA18E9" w14:textId="77777777" w:rsidR="004B2C1E" w:rsidRPr="0013654C" w:rsidRDefault="004B2C1E" w:rsidP="00AB1B96">
      <w:pPr>
        <w:spacing w:beforeLines="60" w:before="144" w:afterLines="60" w:after="144" w:line="240" w:lineRule="auto"/>
        <w:jc w:val="center"/>
        <w:rPr>
          <w:b/>
        </w:rPr>
      </w:pPr>
      <w:r w:rsidRPr="0013654C">
        <w:rPr>
          <w:b/>
        </w:rPr>
        <w:t>Všeobecné informácie</w:t>
      </w:r>
    </w:p>
    <w:p w14:paraId="6DCA8313" w14:textId="42966EE0" w:rsidR="00BD7904" w:rsidRPr="0013654C" w:rsidRDefault="004B2C1E" w:rsidP="00AB1B96">
      <w:pPr>
        <w:pStyle w:val="Odsekzoznamu"/>
        <w:numPr>
          <w:ilvl w:val="0"/>
          <w:numId w:val="1"/>
        </w:numPr>
        <w:spacing w:beforeLines="60" w:before="144" w:afterLines="60" w:after="144" w:line="240" w:lineRule="auto"/>
        <w:jc w:val="both"/>
        <w:rPr>
          <w:b/>
        </w:rPr>
      </w:pPr>
      <w:r w:rsidRPr="0013654C">
        <w:rPr>
          <w:b/>
        </w:rPr>
        <w:t xml:space="preserve">Identifikácia </w:t>
      </w:r>
      <w:r w:rsidR="0016206C">
        <w:rPr>
          <w:b/>
        </w:rPr>
        <w:t>osoby podľa § 8 ZVO</w:t>
      </w:r>
      <w:r w:rsidR="00E8513D" w:rsidRPr="0013654C">
        <w:rPr>
          <w:b/>
        </w:rPr>
        <w:t xml:space="preserve"> </w:t>
      </w:r>
    </w:p>
    <w:p w14:paraId="10AFFE7F" w14:textId="77777777" w:rsidR="00641D4B" w:rsidRPr="0013654C" w:rsidRDefault="00641D4B" w:rsidP="00AB1B96">
      <w:pPr>
        <w:pStyle w:val="Odsekzoznamu"/>
        <w:spacing w:beforeLines="60" w:before="144" w:afterLines="60" w:after="144" w:line="240" w:lineRule="auto"/>
        <w:ind w:left="360"/>
        <w:jc w:val="both"/>
        <w:rPr>
          <w:b/>
        </w:rPr>
      </w:pPr>
    </w:p>
    <w:p w14:paraId="0D136757" w14:textId="77777777" w:rsidR="00BD7904" w:rsidRPr="0013654C" w:rsidRDefault="00BD7904" w:rsidP="00AB1B96">
      <w:pPr>
        <w:pStyle w:val="Odsekzoznamu"/>
        <w:numPr>
          <w:ilvl w:val="1"/>
          <w:numId w:val="1"/>
        </w:numPr>
        <w:spacing w:beforeLines="60" w:before="144" w:afterLines="60" w:after="144" w:line="240" w:lineRule="auto"/>
        <w:jc w:val="both"/>
        <w:rPr>
          <w:b/>
          <w:u w:val="single"/>
        </w:rPr>
      </w:pPr>
      <w:r w:rsidRPr="0013654C">
        <w:rPr>
          <w:b/>
          <w:u w:val="single"/>
        </w:rPr>
        <w:t>Identifikačné údaje</w:t>
      </w:r>
      <w:r w:rsidR="00B7172A" w:rsidRPr="0013654C">
        <w:rPr>
          <w:b/>
          <w:u w:val="single"/>
        </w:rPr>
        <w:t>:</w:t>
      </w:r>
    </w:p>
    <w:p w14:paraId="3C703CC3" w14:textId="17589523" w:rsidR="00BD7904" w:rsidRPr="0013654C" w:rsidRDefault="00BD7904" w:rsidP="00AB1B96">
      <w:pPr>
        <w:spacing w:beforeLines="60" w:before="144" w:afterLines="60" w:after="144" w:line="240" w:lineRule="auto"/>
        <w:jc w:val="both"/>
        <w:rPr>
          <w:b/>
        </w:rPr>
      </w:pPr>
      <w:r w:rsidRPr="0013654C">
        <w:rPr>
          <w:b/>
        </w:rPr>
        <w:t>Názov:</w:t>
      </w:r>
      <w:r w:rsidRPr="0013654C">
        <w:rPr>
          <w:b/>
        </w:rPr>
        <w:tab/>
      </w:r>
      <w:r w:rsidRPr="0013654C">
        <w:rPr>
          <w:b/>
        </w:rPr>
        <w:tab/>
      </w:r>
      <w:r w:rsidR="00F27848" w:rsidRPr="0013654C">
        <w:rPr>
          <w:b/>
        </w:rPr>
        <w:tab/>
      </w:r>
      <w:bookmarkStart w:id="1" w:name="_Hlk529446204"/>
      <w:r w:rsidR="00332A16">
        <w:rPr>
          <w:rFonts w:cs="Tahoma-Bold"/>
          <w:b/>
        </w:rPr>
        <w:t xml:space="preserve">SPRAVBYKOMFORT, </w:t>
      </w:r>
      <w:proofErr w:type="spellStart"/>
      <w:r w:rsidR="00332A16">
        <w:rPr>
          <w:rFonts w:cs="Tahoma-Bold"/>
          <w:b/>
        </w:rPr>
        <w:t>a.s</w:t>
      </w:r>
      <w:proofErr w:type="spellEnd"/>
      <w:r w:rsidR="00332A16">
        <w:rPr>
          <w:rFonts w:cs="Tahoma-Bold"/>
          <w:b/>
        </w:rPr>
        <w:t>. Prešov</w:t>
      </w:r>
    </w:p>
    <w:p w14:paraId="38D7DB9C" w14:textId="72FBF5B4" w:rsidR="00BD7904" w:rsidRPr="0013654C" w:rsidRDefault="00BD7904" w:rsidP="00AB1B96">
      <w:pPr>
        <w:spacing w:beforeLines="60" w:before="144" w:afterLines="60" w:after="144" w:line="240" w:lineRule="auto"/>
        <w:jc w:val="both"/>
      </w:pPr>
      <w:r w:rsidRPr="0013654C">
        <w:t>Sídlo</w:t>
      </w:r>
      <w:r w:rsidRPr="0013654C">
        <w:tab/>
      </w:r>
      <w:r w:rsidRPr="0013654C">
        <w:tab/>
      </w:r>
      <w:r w:rsidR="00F27848" w:rsidRPr="0013654C">
        <w:tab/>
      </w:r>
      <w:r w:rsidR="00332A16">
        <w:rPr>
          <w:rFonts w:cs="Tahoma-Bold"/>
        </w:rPr>
        <w:t>Volgogradská 88, SK-080 01  Prešov</w:t>
      </w:r>
    </w:p>
    <w:p w14:paraId="4C10B02F" w14:textId="23C04385" w:rsidR="00403570" w:rsidRPr="0013654C" w:rsidRDefault="00BD7904" w:rsidP="00AB1B96">
      <w:pPr>
        <w:spacing w:beforeLines="60" w:before="144" w:afterLines="60" w:after="144" w:line="240" w:lineRule="auto"/>
        <w:jc w:val="both"/>
        <w:rPr>
          <w:rFonts w:cs="Tahoma"/>
        </w:rPr>
      </w:pPr>
      <w:r w:rsidRPr="0013654C">
        <w:t xml:space="preserve">IČO: </w:t>
      </w:r>
      <w:r w:rsidRPr="0013654C">
        <w:tab/>
      </w:r>
      <w:r w:rsidRPr="0013654C">
        <w:tab/>
      </w:r>
      <w:r w:rsidR="00F27848" w:rsidRPr="0013654C">
        <w:tab/>
      </w:r>
      <w:r w:rsidR="00332A16">
        <w:rPr>
          <w:rFonts w:cs="Tahoma-Bold"/>
        </w:rPr>
        <w:t>31718523</w:t>
      </w:r>
    </w:p>
    <w:bookmarkEnd w:id="1"/>
    <w:p w14:paraId="112D4F94" w14:textId="2EC59E59" w:rsidR="00443822" w:rsidRDefault="00BD7904" w:rsidP="00332A16">
      <w:pPr>
        <w:spacing w:beforeLines="60" w:before="144" w:afterLines="60" w:after="144" w:line="240" w:lineRule="auto"/>
        <w:jc w:val="both"/>
        <w:rPr>
          <w:rFonts w:cs="Tahoma-Bold"/>
        </w:rPr>
      </w:pPr>
      <w:r w:rsidRPr="0013654C">
        <w:t xml:space="preserve">zastúpený: </w:t>
      </w:r>
      <w:r w:rsidRPr="0013654C">
        <w:tab/>
      </w:r>
      <w:r w:rsidR="00F27848" w:rsidRPr="0013654C">
        <w:tab/>
      </w:r>
      <w:r w:rsidR="00332A16">
        <w:rPr>
          <w:rFonts w:cs="Tahoma-Bold"/>
        </w:rPr>
        <w:t xml:space="preserve">Ing. Natália </w:t>
      </w:r>
      <w:proofErr w:type="spellStart"/>
      <w:r w:rsidR="00332A16">
        <w:rPr>
          <w:rFonts w:cs="Tahoma-Bold"/>
        </w:rPr>
        <w:t>Banduričová</w:t>
      </w:r>
      <w:proofErr w:type="spellEnd"/>
      <w:r w:rsidR="00332A16">
        <w:rPr>
          <w:rFonts w:cs="Tahoma-Bold"/>
        </w:rPr>
        <w:t>, predseda predstavenstva</w:t>
      </w:r>
    </w:p>
    <w:p w14:paraId="6E5885FC" w14:textId="5C167483" w:rsidR="00332A16" w:rsidRPr="0013654C" w:rsidRDefault="00332A16" w:rsidP="00332A16">
      <w:pPr>
        <w:spacing w:beforeLines="60" w:before="144" w:afterLines="60" w:after="144" w:line="240" w:lineRule="auto"/>
        <w:jc w:val="both"/>
      </w:pPr>
      <w:r>
        <w:tab/>
      </w:r>
      <w:r>
        <w:tab/>
      </w:r>
      <w:r>
        <w:tab/>
        <w:t>Dipl. Ing. Paul Minárik, člen predstavenstva</w:t>
      </w:r>
    </w:p>
    <w:p w14:paraId="428DACAF" w14:textId="77777777" w:rsidR="00BD7904" w:rsidRPr="0013654C" w:rsidRDefault="00BD7904" w:rsidP="00AB1B96">
      <w:pPr>
        <w:spacing w:beforeLines="60" w:before="144" w:afterLines="60" w:after="144" w:line="240" w:lineRule="auto"/>
        <w:jc w:val="both"/>
      </w:pPr>
    </w:p>
    <w:p w14:paraId="50269E9F" w14:textId="77777777" w:rsidR="00BD7904" w:rsidRPr="0013654C" w:rsidRDefault="00BD7904" w:rsidP="00AB1B96">
      <w:pPr>
        <w:pStyle w:val="Odsekzoznamu"/>
        <w:numPr>
          <w:ilvl w:val="1"/>
          <w:numId w:val="1"/>
        </w:numPr>
        <w:spacing w:beforeLines="60" w:before="144" w:afterLines="60" w:after="144" w:line="240" w:lineRule="auto"/>
        <w:jc w:val="both"/>
      </w:pPr>
      <w:r w:rsidRPr="0013654C">
        <w:rPr>
          <w:b/>
          <w:u w:val="single"/>
        </w:rPr>
        <w:t>Kontaktné miesto</w:t>
      </w:r>
      <w:r w:rsidR="00B7172A" w:rsidRPr="0013654C">
        <w:rPr>
          <w:b/>
          <w:u w:val="single"/>
        </w:rPr>
        <w:t>:</w:t>
      </w:r>
      <w:r w:rsidRPr="0013654C">
        <w:t xml:space="preserve"> </w:t>
      </w:r>
    </w:p>
    <w:p w14:paraId="74A02CEC" w14:textId="77777777" w:rsidR="000349E3" w:rsidRPr="0013654C" w:rsidRDefault="00BD7904" w:rsidP="00AB1B96">
      <w:pPr>
        <w:spacing w:beforeLines="60" w:before="144" w:afterLines="60" w:after="144" w:line="240" w:lineRule="auto"/>
        <w:jc w:val="both"/>
        <w:rPr>
          <w:b/>
        </w:rPr>
      </w:pPr>
      <w:r w:rsidRPr="0013654C">
        <w:t>adresa:</w:t>
      </w:r>
      <w:r w:rsidRPr="0013654C">
        <w:tab/>
      </w:r>
      <w:r w:rsidRPr="0013654C">
        <w:tab/>
      </w:r>
      <w:r w:rsidRPr="0013654C">
        <w:tab/>
      </w:r>
      <w:r w:rsidR="000349E3" w:rsidRPr="0013654C">
        <w:rPr>
          <w:b/>
        </w:rPr>
        <w:t xml:space="preserve">Euro Dotácie, </w:t>
      </w:r>
      <w:proofErr w:type="spellStart"/>
      <w:r w:rsidR="000349E3" w:rsidRPr="0013654C">
        <w:rPr>
          <w:b/>
        </w:rPr>
        <w:t>a.s</w:t>
      </w:r>
      <w:proofErr w:type="spellEnd"/>
      <w:r w:rsidR="000349E3" w:rsidRPr="0013654C">
        <w:rPr>
          <w:b/>
        </w:rPr>
        <w:t>.</w:t>
      </w:r>
    </w:p>
    <w:p w14:paraId="3FE860E8" w14:textId="77777777" w:rsidR="000349E3" w:rsidRPr="0013654C" w:rsidRDefault="000349E3" w:rsidP="00AB1B96">
      <w:pPr>
        <w:spacing w:beforeLines="60" w:before="144" w:afterLines="60" w:after="144" w:line="240" w:lineRule="auto"/>
        <w:jc w:val="both"/>
      </w:pPr>
      <w:r w:rsidRPr="0013654C">
        <w:rPr>
          <w:b/>
        </w:rPr>
        <w:tab/>
      </w:r>
      <w:r w:rsidRPr="0013654C">
        <w:rPr>
          <w:b/>
        </w:rPr>
        <w:tab/>
      </w:r>
      <w:r w:rsidRPr="0013654C">
        <w:rPr>
          <w:b/>
        </w:rPr>
        <w:tab/>
      </w:r>
      <w:r w:rsidRPr="0013654C">
        <w:t>Na Šefranici 1280/8</w:t>
      </w:r>
      <w:r w:rsidR="00B84F97" w:rsidRPr="0013654C">
        <w:t xml:space="preserve">, </w:t>
      </w:r>
      <w:r w:rsidRPr="0013654C">
        <w:t>010 01 Žilina</w:t>
      </w:r>
    </w:p>
    <w:p w14:paraId="50DA71D5" w14:textId="38A2C499" w:rsidR="000349E3" w:rsidRPr="0013654C" w:rsidRDefault="000349E3" w:rsidP="00AB1B96">
      <w:pPr>
        <w:spacing w:beforeLines="60" w:before="144" w:afterLines="60" w:after="144" w:line="240" w:lineRule="auto"/>
        <w:jc w:val="both"/>
      </w:pPr>
      <w:r w:rsidRPr="0013654C">
        <w:t>kontaktná osoba:</w:t>
      </w:r>
      <w:r w:rsidRPr="0013654C">
        <w:tab/>
      </w:r>
      <w:r w:rsidR="00443822" w:rsidRPr="0013654C">
        <w:tab/>
      </w:r>
      <w:r w:rsidR="00641D4B" w:rsidRPr="0013654C">
        <w:rPr>
          <w:rFonts w:cs="Tahoma-Bold"/>
        </w:rPr>
        <w:t xml:space="preserve">Ing. </w:t>
      </w:r>
      <w:r w:rsidR="00443822" w:rsidRPr="0013654C">
        <w:rPr>
          <w:rFonts w:cs="Tahoma-Bold"/>
        </w:rPr>
        <w:t>Ma</w:t>
      </w:r>
      <w:r w:rsidR="0013654C" w:rsidRPr="0013654C">
        <w:rPr>
          <w:rFonts w:cs="Tahoma-Bold"/>
        </w:rPr>
        <w:t>r</w:t>
      </w:r>
      <w:r w:rsidR="00443822" w:rsidRPr="0013654C">
        <w:rPr>
          <w:rFonts w:cs="Tahoma-Bold"/>
        </w:rPr>
        <w:t>tin Chachula</w:t>
      </w:r>
    </w:p>
    <w:p w14:paraId="674DD224" w14:textId="20908366" w:rsidR="000349E3" w:rsidRPr="0013654C" w:rsidRDefault="000349E3" w:rsidP="00AB1B96">
      <w:pPr>
        <w:spacing w:beforeLines="60" w:before="144" w:afterLines="60" w:after="144" w:line="240" w:lineRule="auto"/>
        <w:jc w:val="both"/>
      </w:pPr>
      <w:r w:rsidRPr="0013654C">
        <w:t>tel.:</w:t>
      </w:r>
      <w:r w:rsidRPr="0013654C">
        <w:tab/>
      </w:r>
      <w:r w:rsidRPr="0013654C">
        <w:tab/>
      </w:r>
      <w:r w:rsidRPr="0013654C">
        <w:tab/>
      </w:r>
      <w:r w:rsidR="00F27848" w:rsidRPr="0013654C">
        <w:rPr>
          <w:rFonts w:cs="Tahoma-Bold"/>
        </w:rPr>
        <w:t>+421 41566526</w:t>
      </w:r>
      <w:r w:rsidR="00443822" w:rsidRPr="0013654C">
        <w:rPr>
          <w:rFonts w:cs="Tahoma-Bold"/>
        </w:rPr>
        <w:t>8</w:t>
      </w:r>
    </w:p>
    <w:p w14:paraId="2F83A025" w14:textId="316844C9" w:rsidR="00B84F97" w:rsidRPr="0013654C" w:rsidRDefault="000349E3" w:rsidP="00AB1B96">
      <w:pPr>
        <w:spacing w:beforeLines="60" w:before="144" w:afterLines="60" w:after="144" w:line="240" w:lineRule="auto"/>
        <w:jc w:val="both"/>
        <w:rPr>
          <w:rFonts w:cs="Tahoma-Bold"/>
        </w:rPr>
      </w:pPr>
      <w:r w:rsidRPr="0013654C">
        <w:t>e-mail:</w:t>
      </w:r>
      <w:r w:rsidRPr="0013654C">
        <w:tab/>
      </w:r>
      <w:r w:rsidRPr="0013654C">
        <w:tab/>
      </w:r>
      <w:r w:rsidRPr="0013654C">
        <w:tab/>
      </w:r>
      <w:hyperlink r:id="rId8" w:history="1">
        <w:r w:rsidR="00443822" w:rsidRPr="0013654C">
          <w:rPr>
            <w:rStyle w:val="Hypertextovprepojenie"/>
          </w:rPr>
          <w:t>chachula@eurodotacie.sk</w:t>
        </w:r>
      </w:hyperlink>
    </w:p>
    <w:p w14:paraId="78387383" w14:textId="2C85232F" w:rsidR="00641D4B" w:rsidRPr="0013654C" w:rsidRDefault="004B2C1E" w:rsidP="00AB1B96">
      <w:pPr>
        <w:spacing w:beforeLines="60" w:before="144" w:afterLines="60" w:after="144" w:line="240" w:lineRule="auto"/>
        <w:jc w:val="both"/>
      </w:pPr>
      <w:r w:rsidRPr="0013654C">
        <w:t xml:space="preserve">       </w:t>
      </w:r>
      <w:r w:rsidRPr="0013654C">
        <w:tab/>
      </w:r>
    </w:p>
    <w:p w14:paraId="07C9C67F" w14:textId="77777777" w:rsidR="004B2C1E" w:rsidRPr="0013654C" w:rsidRDefault="004B2C1E" w:rsidP="00AB1B96">
      <w:pPr>
        <w:pStyle w:val="Odsekzoznamu"/>
        <w:numPr>
          <w:ilvl w:val="0"/>
          <w:numId w:val="1"/>
        </w:numPr>
        <w:spacing w:beforeLines="60" w:before="144" w:afterLines="60" w:after="144" w:line="240" w:lineRule="auto"/>
        <w:jc w:val="both"/>
        <w:rPr>
          <w:b/>
        </w:rPr>
      </w:pPr>
      <w:r w:rsidRPr="0013654C">
        <w:rPr>
          <w:b/>
        </w:rPr>
        <w:t xml:space="preserve">Predmet zákazky </w:t>
      </w:r>
    </w:p>
    <w:p w14:paraId="28B4571C" w14:textId="77777777" w:rsidR="00641D4B" w:rsidRPr="0013654C" w:rsidRDefault="00641D4B" w:rsidP="00AB1B96">
      <w:pPr>
        <w:pStyle w:val="Odsekzoznamu"/>
        <w:spacing w:beforeLines="60" w:before="144" w:afterLines="60" w:after="144" w:line="240" w:lineRule="auto"/>
        <w:ind w:left="360"/>
        <w:jc w:val="both"/>
        <w:rPr>
          <w:b/>
        </w:rPr>
      </w:pPr>
    </w:p>
    <w:p w14:paraId="62D09F0C" w14:textId="18CA2039" w:rsidR="00B84F97" w:rsidRPr="0013654C" w:rsidRDefault="00AB4246" w:rsidP="00443822">
      <w:pPr>
        <w:pStyle w:val="Odsekzoznamu"/>
        <w:numPr>
          <w:ilvl w:val="1"/>
          <w:numId w:val="1"/>
        </w:numPr>
        <w:spacing w:beforeLines="60" w:before="144" w:afterLines="60" w:after="144" w:line="240" w:lineRule="auto"/>
        <w:ind w:left="578" w:hanging="578"/>
        <w:contextualSpacing w:val="0"/>
        <w:jc w:val="both"/>
      </w:pPr>
      <w:r w:rsidRPr="0013654C">
        <w:t>Predmetom</w:t>
      </w:r>
      <w:r w:rsidR="004B2C1E" w:rsidRPr="0013654C">
        <w:t xml:space="preserve"> zákazk</w:t>
      </w:r>
      <w:r w:rsidR="008A6BFF" w:rsidRPr="0013654C">
        <w:t xml:space="preserve">y </w:t>
      </w:r>
      <w:r w:rsidR="00443822" w:rsidRPr="0013654C">
        <w:t xml:space="preserve">je </w:t>
      </w:r>
      <w:r w:rsidR="00332A16">
        <w:t>rekonštrukcia primárnych vykurovacích okruhov CK Jazdecká a CK Sekčov Prešov</w:t>
      </w:r>
      <w:r w:rsidR="00641D4B" w:rsidRPr="0013654C">
        <w:rPr>
          <w:rFonts w:cs="Tahoma-Bold"/>
        </w:rPr>
        <w:t>.</w:t>
      </w:r>
    </w:p>
    <w:p w14:paraId="78726FF0" w14:textId="33667F1C" w:rsidR="008E3B4F" w:rsidRPr="0013654C" w:rsidRDefault="008E3B4F" w:rsidP="00443822">
      <w:pPr>
        <w:pStyle w:val="Odsekzoznamu"/>
        <w:spacing w:beforeLines="60" w:before="144" w:afterLines="60" w:after="144" w:line="240" w:lineRule="auto"/>
        <w:ind w:left="578"/>
        <w:contextualSpacing w:val="0"/>
        <w:jc w:val="both"/>
      </w:pPr>
      <w:r w:rsidRPr="0013654C">
        <w:t>Predpokladaná hodnota predmetu zákazky</w:t>
      </w:r>
      <w:r w:rsidR="008F539A" w:rsidRPr="0013654C">
        <w:t>:</w:t>
      </w:r>
      <w:r w:rsidR="00216D2D" w:rsidRPr="0013654C">
        <w:t xml:space="preserve"> </w:t>
      </w:r>
      <w:bookmarkStart w:id="2" w:name="_Hlk509234941"/>
      <w:r w:rsidR="00332A16">
        <w:rPr>
          <w:b/>
        </w:rPr>
        <w:t>3 343 896,12</w:t>
      </w:r>
      <w:r w:rsidR="00201EAB" w:rsidRPr="0013654C">
        <w:rPr>
          <w:b/>
        </w:rPr>
        <w:t xml:space="preserve"> </w:t>
      </w:r>
      <w:bookmarkEnd w:id="2"/>
      <w:r w:rsidRPr="0013654C">
        <w:rPr>
          <w:b/>
        </w:rPr>
        <w:t>EUR</w:t>
      </w:r>
      <w:r w:rsidR="00A86E80" w:rsidRPr="0013654C">
        <w:rPr>
          <w:b/>
        </w:rPr>
        <w:t xml:space="preserve"> bez DPH</w:t>
      </w:r>
      <w:r w:rsidR="005E7738" w:rsidRPr="0013654C">
        <w:rPr>
          <w:b/>
        </w:rPr>
        <w:t>.</w:t>
      </w:r>
      <w:r w:rsidRPr="0013654C">
        <w:t xml:space="preserve"> </w:t>
      </w:r>
    </w:p>
    <w:p w14:paraId="20220714" w14:textId="77777777" w:rsidR="00610C50" w:rsidRPr="0013654C" w:rsidRDefault="004B2C1E" w:rsidP="00AB1B96">
      <w:pPr>
        <w:pStyle w:val="Odsekzoznamu"/>
        <w:numPr>
          <w:ilvl w:val="1"/>
          <w:numId w:val="1"/>
        </w:numPr>
        <w:spacing w:beforeLines="60" w:before="144" w:afterLines="60" w:after="144" w:line="240" w:lineRule="auto"/>
        <w:jc w:val="both"/>
      </w:pPr>
      <w:r w:rsidRPr="0013654C">
        <w:t xml:space="preserve">Kód </w:t>
      </w:r>
      <w:r w:rsidR="00B5420D" w:rsidRPr="0013654C">
        <w:t>práce</w:t>
      </w:r>
      <w:r w:rsidRPr="0013654C">
        <w:t xml:space="preserve"> z</w:t>
      </w:r>
      <w:r w:rsidR="00A71761" w:rsidRPr="0013654C">
        <w:t> </w:t>
      </w:r>
      <w:r w:rsidRPr="0013654C">
        <w:t>CPV</w:t>
      </w:r>
      <w:r w:rsidR="00A71761" w:rsidRPr="0013654C">
        <w:t xml:space="preserve"> (</w:t>
      </w:r>
      <w:r w:rsidR="00610C50" w:rsidRPr="0013654C">
        <w:t>Sp</w:t>
      </w:r>
      <w:r w:rsidR="00A71761" w:rsidRPr="0013654C">
        <w:t>oločný slovník obstarávania</w:t>
      </w:r>
      <w:r w:rsidR="00610C50" w:rsidRPr="0013654C">
        <w:t>)</w:t>
      </w:r>
      <w:r w:rsidR="00A71761" w:rsidRPr="0013654C">
        <w:t>:</w:t>
      </w:r>
      <w:r w:rsidR="00610C50" w:rsidRPr="0013654C">
        <w:t xml:space="preserve">                 </w:t>
      </w:r>
    </w:p>
    <w:tbl>
      <w:tblPr>
        <w:tblW w:w="91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4252"/>
        <w:gridCol w:w="2906"/>
      </w:tblGrid>
      <w:tr w:rsidR="00244B0C" w:rsidRPr="0013654C" w14:paraId="75434C20" w14:textId="77777777" w:rsidTr="00443822">
        <w:trPr>
          <w:trHeight w:val="186"/>
          <w:jc w:val="center"/>
        </w:trPr>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547653D8" w14:textId="77777777" w:rsidR="00610C50" w:rsidRPr="0013654C" w:rsidRDefault="00610C50" w:rsidP="00AB1B96">
            <w:pPr>
              <w:spacing w:beforeLines="60" w:before="144" w:afterLines="60" w:after="144" w:line="240" w:lineRule="auto"/>
              <w:jc w:val="both"/>
              <w:rPr>
                <w:rFonts w:eastAsia="Calibri"/>
                <w:b/>
                <w:sz w:val="18"/>
                <w:szCs w:val="18"/>
              </w:rPr>
            </w:pPr>
          </w:p>
        </w:tc>
        <w:tc>
          <w:tcPr>
            <w:tcW w:w="4252" w:type="dxa"/>
            <w:tcBorders>
              <w:top w:val="single" w:sz="4" w:space="0" w:color="auto"/>
              <w:bottom w:val="single" w:sz="4" w:space="0" w:color="auto"/>
            </w:tcBorders>
            <w:shd w:val="clear" w:color="auto" w:fill="F2F2F2" w:themeFill="background1" w:themeFillShade="F2"/>
            <w:vAlign w:val="center"/>
          </w:tcPr>
          <w:p w14:paraId="5A7B6D8B" w14:textId="77777777" w:rsidR="00610C50" w:rsidRPr="0013654C" w:rsidRDefault="00610C50" w:rsidP="00AB1B96">
            <w:pPr>
              <w:spacing w:beforeLines="60" w:before="144" w:afterLines="60" w:after="144" w:line="240" w:lineRule="auto"/>
              <w:jc w:val="both"/>
              <w:rPr>
                <w:rFonts w:eastAsia="Calibri"/>
                <w:b/>
                <w:sz w:val="18"/>
                <w:szCs w:val="18"/>
              </w:rPr>
            </w:pPr>
            <w:r w:rsidRPr="0013654C">
              <w:rPr>
                <w:rFonts w:eastAsia="Calibri"/>
                <w:b/>
                <w:sz w:val="18"/>
                <w:szCs w:val="18"/>
              </w:rPr>
              <w:t>Hlavný slovník</w:t>
            </w:r>
          </w:p>
        </w:tc>
        <w:tc>
          <w:tcPr>
            <w:tcW w:w="2906" w:type="dxa"/>
            <w:tcBorders>
              <w:top w:val="single" w:sz="4" w:space="0" w:color="auto"/>
              <w:bottom w:val="single" w:sz="4" w:space="0" w:color="auto"/>
              <w:right w:val="single" w:sz="4" w:space="0" w:color="auto"/>
            </w:tcBorders>
            <w:shd w:val="clear" w:color="auto" w:fill="F2F2F2" w:themeFill="background1" w:themeFillShade="F2"/>
            <w:vAlign w:val="center"/>
          </w:tcPr>
          <w:p w14:paraId="4C2652CC" w14:textId="77777777" w:rsidR="00610C50" w:rsidRPr="0013654C" w:rsidRDefault="00610C50" w:rsidP="00AB1B96">
            <w:pPr>
              <w:spacing w:beforeLines="60" w:before="144" w:afterLines="60" w:after="144" w:line="240" w:lineRule="auto"/>
              <w:jc w:val="both"/>
              <w:rPr>
                <w:rFonts w:eastAsia="Calibri"/>
                <w:b/>
                <w:sz w:val="18"/>
                <w:szCs w:val="18"/>
              </w:rPr>
            </w:pPr>
            <w:r w:rsidRPr="0013654C">
              <w:rPr>
                <w:rFonts w:eastAsia="Calibri"/>
                <w:b/>
                <w:sz w:val="18"/>
                <w:szCs w:val="18"/>
              </w:rPr>
              <w:t>Doplnkový slovník (ak sa uplatňuje)</w:t>
            </w:r>
          </w:p>
        </w:tc>
      </w:tr>
      <w:tr w:rsidR="00244B0C" w:rsidRPr="0013654C" w14:paraId="6D4DF816" w14:textId="77777777" w:rsidTr="00443822">
        <w:trPr>
          <w:trHeight w:val="112"/>
          <w:jc w:val="center"/>
        </w:trPr>
        <w:tc>
          <w:tcPr>
            <w:tcW w:w="1980" w:type="dxa"/>
            <w:tcBorders>
              <w:top w:val="single" w:sz="4" w:space="0" w:color="auto"/>
            </w:tcBorders>
            <w:vAlign w:val="center"/>
          </w:tcPr>
          <w:p w14:paraId="31CC56AC" w14:textId="60D52CAF" w:rsidR="00610C50" w:rsidRPr="0013654C" w:rsidRDefault="00443822" w:rsidP="00AB1B96">
            <w:pPr>
              <w:spacing w:beforeLines="60" w:before="144" w:afterLines="60" w:after="144" w:line="240" w:lineRule="auto"/>
              <w:jc w:val="both"/>
              <w:rPr>
                <w:b/>
                <w:sz w:val="18"/>
                <w:szCs w:val="18"/>
              </w:rPr>
            </w:pPr>
            <w:r w:rsidRPr="0013654C">
              <w:rPr>
                <w:b/>
                <w:sz w:val="18"/>
                <w:szCs w:val="18"/>
              </w:rPr>
              <w:t>h</w:t>
            </w:r>
            <w:r w:rsidR="00610C50" w:rsidRPr="0013654C">
              <w:rPr>
                <w:b/>
                <w:sz w:val="18"/>
                <w:szCs w:val="18"/>
              </w:rPr>
              <w:t xml:space="preserve">lavný predmet </w:t>
            </w:r>
          </w:p>
        </w:tc>
        <w:tc>
          <w:tcPr>
            <w:tcW w:w="4252" w:type="dxa"/>
            <w:tcBorders>
              <w:top w:val="single" w:sz="4" w:space="0" w:color="auto"/>
            </w:tcBorders>
            <w:shd w:val="clear" w:color="auto" w:fill="auto"/>
            <w:vAlign w:val="center"/>
          </w:tcPr>
          <w:p w14:paraId="0725BF75" w14:textId="3E7CFBE9" w:rsidR="00610C50" w:rsidRPr="0013654C" w:rsidRDefault="00443822" w:rsidP="00AB1B96">
            <w:pPr>
              <w:spacing w:beforeLines="60" w:before="144" w:afterLines="60" w:after="144" w:line="240" w:lineRule="auto"/>
              <w:jc w:val="both"/>
              <w:rPr>
                <w:lang w:eastAsia="x-none"/>
              </w:rPr>
            </w:pPr>
            <w:r w:rsidRPr="0013654C">
              <w:rPr>
                <w:lang w:eastAsia="x-none"/>
              </w:rPr>
              <w:t>45000000-7</w:t>
            </w:r>
          </w:p>
        </w:tc>
        <w:tc>
          <w:tcPr>
            <w:tcW w:w="2906" w:type="dxa"/>
            <w:tcBorders>
              <w:top w:val="single" w:sz="4" w:space="0" w:color="auto"/>
            </w:tcBorders>
            <w:vAlign w:val="center"/>
          </w:tcPr>
          <w:p w14:paraId="4E2E9D1B" w14:textId="77777777" w:rsidR="00610C50" w:rsidRPr="0013654C" w:rsidRDefault="00610C50" w:rsidP="00AB1B96">
            <w:pPr>
              <w:spacing w:beforeLines="60" w:before="144" w:afterLines="60" w:after="144" w:line="240" w:lineRule="auto"/>
              <w:jc w:val="both"/>
              <w:rPr>
                <w:rFonts w:eastAsia="Calibri"/>
                <w:sz w:val="18"/>
                <w:szCs w:val="18"/>
              </w:rPr>
            </w:pPr>
            <w:r w:rsidRPr="0013654C">
              <w:rPr>
                <w:rFonts w:eastAsia="Calibri"/>
                <w:sz w:val="18"/>
                <w:szCs w:val="18"/>
              </w:rPr>
              <w:t>neuplatňuje sa</w:t>
            </w:r>
          </w:p>
        </w:tc>
      </w:tr>
      <w:tr w:rsidR="00244B0C" w:rsidRPr="0013654C" w14:paraId="46ECBAF8" w14:textId="77777777" w:rsidTr="00443822">
        <w:trPr>
          <w:trHeight w:val="112"/>
          <w:jc w:val="center"/>
        </w:trPr>
        <w:tc>
          <w:tcPr>
            <w:tcW w:w="1980" w:type="dxa"/>
            <w:vAlign w:val="center"/>
          </w:tcPr>
          <w:p w14:paraId="633357AE" w14:textId="77777777" w:rsidR="00A71761" w:rsidRPr="0013654C" w:rsidRDefault="00A71761" w:rsidP="00AB1B96">
            <w:pPr>
              <w:spacing w:beforeLines="60" w:before="144" w:afterLines="60" w:after="144" w:line="240" w:lineRule="auto"/>
              <w:jc w:val="both"/>
              <w:rPr>
                <w:b/>
                <w:sz w:val="18"/>
                <w:szCs w:val="18"/>
              </w:rPr>
            </w:pPr>
            <w:r w:rsidRPr="0013654C">
              <w:rPr>
                <w:b/>
                <w:sz w:val="18"/>
                <w:szCs w:val="18"/>
              </w:rPr>
              <w:t>doplňujúce predmety</w:t>
            </w:r>
          </w:p>
        </w:tc>
        <w:tc>
          <w:tcPr>
            <w:tcW w:w="4252" w:type="dxa"/>
            <w:shd w:val="clear" w:color="auto" w:fill="auto"/>
            <w:vAlign w:val="center"/>
          </w:tcPr>
          <w:p w14:paraId="75860E63" w14:textId="3B42F24C" w:rsidR="00834F95" w:rsidRPr="0013654C" w:rsidRDefault="00332A16" w:rsidP="00AB1B96">
            <w:pPr>
              <w:spacing w:beforeLines="60" w:before="144" w:afterLines="60" w:after="144" w:line="240" w:lineRule="auto"/>
              <w:jc w:val="both"/>
              <w:rPr>
                <w:rFonts w:cs="Tahoma-Bold"/>
              </w:rPr>
            </w:pPr>
            <w:r>
              <w:rPr>
                <w:rFonts w:cs="Tahoma-Bold"/>
              </w:rPr>
              <w:t>45232140-5</w:t>
            </w:r>
          </w:p>
        </w:tc>
        <w:tc>
          <w:tcPr>
            <w:tcW w:w="2906" w:type="dxa"/>
            <w:vAlign w:val="center"/>
          </w:tcPr>
          <w:p w14:paraId="32E2EEB7" w14:textId="77777777" w:rsidR="00A71761" w:rsidRPr="0013654C" w:rsidRDefault="00A71761" w:rsidP="00AB1B96">
            <w:pPr>
              <w:spacing w:beforeLines="60" w:before="144" w:afterLines="60" w:after="144" w:line="240" w:lineRule="auto"/>
              <w:jc w:val="both"/>
              <w:rPr>
                <w:rFonts w:eastAsia="Calibri"/>
                <w:sz w:val="18"/>
                <w:szCs w:val="18"/>
              </w:rPr>
            </w:pPr>
            <w:r w:rsidRPr="0013654C">
              <w:rPr>
                <w:rFonts w:eastAsia="Calibri"/>
                <w:sz w:val="18"/>
                <w:szCs w:val="18"/>
              </w:rPr>
              <w:t>neuplatňuje sa</w:t>
            </w:r>
          </w:p>
        </w:tc>
      </w:tr>
    </w:tbl>
    <w:p w14:paraId="26F7813A"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 Podrobné vymedzenie predmetu obstarávania je v časti </w:t>
      </w:r>
      <w:r w:rsidR="00A71761" w:rsidRPr="0013654C">
        <w:t>(</w:t>
      </w:r>
      <w:r w:rsidRPr="0013654C">
        <w:t>B</w:t>
      </w:r>
      <w:r w:rsidR="00A71761" w:rsidRPr="0013654C">
        <w:t>)</w:t>
      </w:r>
      <w:r w:rsidRPr="0013654C">
        <w:t xml:space="preserve"> Opis predmetu zákazky.</w:t>
      </w:r>
    </w:p>
    <w:p w14:paraId="0025558F" w14:textId="77777777" w:rsidR="00B84F97" w:rsidRPr="0013654C" w:rsidRDefault="00B84F97" w:rsidP="00443822">
      <w:pPr>
        <w:pStyle w:val="Odsekzoznamu"/>
        <w:spacing w:beforeLines="60" w:before="144" w:afterLines="60" w:after="144" w:line="240" w:lineRule="auto"/>
        <w:ind w:left="576"/>
        <w:contextualSpacing w:val="0"/>
        <w:jc w:val="both"/>
      </w:pPr>
    </w:p>
    <w:p w14:paraId="334FFE01"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Komplexnosť zákazky</w:t>
      </w:r>
    </w:p>
    <w:p w14:paraId="1ED048E7" w14:textId="77777777" w:rsidR="00231944" w:rsidRPr="0013654C" w:rsidRDefault="00231944" w:rsidP="00443822">
      <w:pPr>
        <w:pStyle w:val="Odsekzoznamu"/>
        <w:numPr>
          <w:ilvl w:val="1"/>
          <w:numId w:val="1"/>
        </w:numPr>
        <w:spacing w:beforeLines="60" w:before="144" w:afterLines="60" w:after="144" w:line="240" w:lineRule="auto"/>
        <w:contextualSpacing w:val="0"/>
        <w:jc w:val="both"/>
      </w:pPr>
      <w:r w:rsidRPr="0013654C">
        <w:t>Predmet zákazky nie je možné deliť.</w:t>
      </w:r>
    </w:p>
    <w:p w14:paraId="3789944B" w14:textId="77777777" w:rsidR="00941165"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Uchádzač </w:t>
      </w:r>
      <w:r w:rsidR="00AB4246" w:rsidRPr="0013654C">
        <w:t>predloží</w:t>
      </w:r>
      <w:r w:rsidR="00DD0A67" w:rsidRPr="0013654C">
        <w:t xml:space="preserve"> elektronickú</w:t>
      </w:r>
      <w:r w:rsidR="00AB4246" w:rsidRPr="0013654C">
        <w:t xml:space="preserve"> ponuku na celý predmet zákazky. </w:t>
      </w:r>
    </w:p>
    <w:p w14:paraId="340ADAF0" w14:textId="77777777" w:rsidR="00B84F97" w:rsidRPr="0013654C" w:rsidRDefault="00B84F97" w:rsidP="00443822">
      <w:pPr>
        <w:pStyle w:val="Odsekzoznamu"/>
        <w:spacing w:beforeLines="60" w:before="144" w:afterLines="60" w:after="144" w:line="240" w:lineRule="auto"/>
        <w:ind w:left="576"/>
        <w:contextualSpacing w:val="0"/>
        <w:jc w:val="both"/>
      </w:pPr>
    </w:p>
    <w:p w14:paraId="1F7DECED" w14:textId="77777777" w:rsidR="00E1282A"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Zdroj finančných prostriedkov a spôsob financovania</w:t>
      </w:r>
    </w:p>
    <w:p w14:paraId="3CF6FB5E" w14:textId="57059B26" w:rsidR="00CC6860" w:rsidRPr="0013654C" w:rsidRDefault="00E1282A" w:rsidP="00443822">
      <w:pPr>
        <w:pStyle w:val="Odsekzoznamu"/>
        <w:numPr>
          <w:ilvl w:val="1"/>
          <w:numId w:val="1"/>
        </w:numPr>
        <w:spacing w:beforeLines="60" w:before="144" w:afterLines="60" w:after="144" w:line="240" w:lineRule="auto"/>
        <w:contextualSpacing w:val="0"/>
        <w:jc w:val="both"/>
      </w:pPr>
      <w:r w:rsidRPr="0013654C">
        <w:t xml:space="preserve">Predmet zákazky bude </w:t>
      </w:r>
      <w:r w:rsidR="00AE6945" w:rsidRPr="0013654C">
        <w:t xml:space="preserve">financovaný </w:t>
      </w:r>
      <w:r w:rsidR="0064197A" w:rsidRPr="0013654C">
        <w:t xml:space="preserve">v zmysle pravidiel </w:t>
      </w:r>
      <w:r w:rsidR="00332A16">
        <w:t>Operačného programu Kvalita životného prostredia</w:t>
      </w:r>
      <w:r w:rsidR="00443822" w:rsidRPr="0013654C">
        <w:t xml:space="preserve"> </w:t>
      </w:r>
      <w:r w:rsidR="008F539A" w:rsidRPr="0013654C">
        <w:t xml:space="preserve"> </w:t>
      </w:r>
      <w:r w:rsidR="00A71761" w:rsidRPr="0013654C">
        <w:t xml:space="preserve">a vlastných zdrojov </w:t>
      </w:r>
      <w:r w:rsidR="0016206C">
        <w:t>osoby podľa § 8 ZVO</w:t>
      </w:r>
      <w:r w:rsidR="00A71761" w:rsidRPr="0013654C">
        <w:t xml:space="preserve">. </w:t>
      </w:r>
    </w:p>
    <w:p w14:paraId="6A16129F" w14:textId="5430015D" w:rsidR="001C0475" w:rsidRPr="0013654C" w:rsidRDefault="0016206C" w:rsidP="00443822">
      <w:pPr>
        <w:pStyle w:val="Odsekzoznamu"/>
        <w:numPr>
          <w:ilvl w:val="1"/>
          <w:numId w:val="1"/>
        </w:numPr>
        <w:spacing w:beforeLines="60" w:before="144" w:afterLines="60" w:after="144" w:line="240" w:lineRule="auto"/>
        <w:contextualSpacing w:val="0"/>
        <w:jc w:val="both"/>
      </w:pPr>
      <w:r>
        <w:lastRenderedPageBreak/>
        <w:t>Osoba podľa § 8 ZVO</w:t>
      </w:r>
      <w:r w:rsidR="004B2C1E" w:rsidRPr="0013654C">
        <w:t xml:space="preserve"> </w:t>
      </w:r>
      <w:r w:rsidR="00E37A43" w:rsidRPr="0013654C">
        <w:t xml:space="preserve">bude financovať predmet zákazky v súlade s návrhom </w:t>
      </w:r>
      <w:r w:rsidR="00D601B6" w:rsidRPr="0013654C">
        <w:t>zmluvy, ktorá</w:t>
      </w:r>
      <w:r w:rsidR="00E37A43" w:rsidRPr="0013654C">
        <w:t xml:space="preserve"> tvorí súčasť týchto súťažných podkladov.</w:t>
      </w:r>
    </w:p>
    <w:p w14:paraId="7F8A0753" w14:textId="77777777" w:rsidR="00641D4B" w:rsidRPr="0013654C" w:rsidRDefault="00641D4B" w:rsidP="00443822">
      <w:pPr>
        <w:pStyle w:val="Odsekzoznamu"/>
        <w:spacing w:beforeLines="60" w:before="144" w:afterLines="60" w:after="144" w:line="240" w:lineRule="auto"/>
        <w:ind w:left="576"/>
        <w:contextualSpacing w:val="0"/>
        <w:jc w:val="both"/>
      </w:pPr>
    </w:p>
    <w:p w14:paraId="6BD556EB"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Typ zmluvy</w:t>
      </w:r>
    </w:p>
    <w:p w14:paraId="72746A8E" w14:textId="77777777" w:rsidR="00E35693" w:rsidRPr="0013654C" w:rsidRDefault="00E35693" w:rsidP="00443822">
      <w:pPr>
        <w:pStyle w:val="Odsekzoznamu"/>
        <w:numPr>
          <w:ilvl w:val="1"/>
          <w:numId w:val="1"/>
        </w:numPr>
        <w:spacing w:beforeLines="60" w:before="144" w:afterLines="60" w:after="144" w:line="240" w:lineRule="auto"/>
        <w:contextualSpacing w:val="0"/>
        <w:jc w:val="both"/>
      </w:pPr>
      <w:r w:rsidRPr="0013654C">
        <w:t xml:space="preserve">Zmluva podľa § 3 ods. </w:t>
      </w:r>
      <w:r w:rsidR="000862C4" w:rsidRPr="0013654C">
        <w:t>3</w:t>
      </w:r>
      <w:r w:rsidRPr="0013654C">
        <w:t xml:space="preserve"> zákona o verejnom obstarávaní s náležitosťami </w:t>
      </w:r>
      <w:r w:rsidR="000862C4" w:rsidRPr="0013654C">
        <w:t>Z</w:t>
      </w:r>
      <w:r w:rsidR="00676B43" w:rsidRPr="0013654C">
        <w:t>mluvy</w:t>
      </w:r>
      <w:r w:rsidRPr="0013654C">
        <w:t xml:space="preserve"> </w:t>
      </w:r>
      <w:r w:rsidR="000862C4" w:rsidRPr="0013654C">
        <w:t xml:space="preserve">o dielo </w:t>
      </w:r>
      <w:r w:rsidRPr="0013654C">
        <w:t>zákona č. 513/1991 Zb. v znení neskorších predpisov (Obchodného zákonníka)</w:t>
      </w:r>
      <w:r w:rsidR="000862C4" w:rsidRPr="0013654C">
        <w:t xml:space="preserve">. </w:t>
      </w:r>
      <w:r w:rsidRPr="0013654C">
        <w:t xml:space="preserve"> </w:t>
      </w:r>
    </w:p>
    <w:p w14:paraId="7728CD15" w14:textId="0AA37AF3"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Podrobné vymedzenie zmluvných podmienok na </w:t>
      </w:r>
      <w:r w:rsidR="00D601B6" w:rsidRPr="0013654C">
        <w:t>realizáciu</w:t>
      </w:r>
      <w:r w:rsidRPr="0013654C">
        <w:t xml:space="preserve"> požadovanej zákazky na </w:t>
      </w:r>
      <w:r w:rsidR="00B5420D" w:rsidRPr="0013654C">
        <w:t xml:space="preserve">stavebné práce </w:t>
      </w:r>
      <w:r w:rsidRPr="0013654C">
        <w:t xml:space="preserve">tvorí časť </w:t>
      </w:r>
      <w:r w:rsidR="00A71761" w:rsidRPr="0013654C">
        <w:t>(</w:t>
      </w:r>
      <w:r w:rsidRPr="0013654C">
        <w:t>B</w:t>
      </w:r>
      <w:r w:rsidR="00A71761" w:rsidRPr="0013654C">
        <w:t>)</w:t>
      </w:r>
      <w:r w:rsidRPr="0013654C">
        <w:t xml:space="preserve"> Opis predmetu zákazky, časť </w:t>
      </w:r>
      <w:r w:rsidR="00A71761" w:rsidRPr="0013654C">
        <w:t>(</w:t>
      </w:r>
      <w:r w:rsidRPr="0013654C">
        <w:t>C</w:t>
      </w:r>
      <w:r w:rsidR="00A71761" w:rsidRPr="0013654C">
        <w:t>)</w:t>
      </w:r>
      <w:r w:rsidRPr="0013654C">
        <w:t xml:space="preserve"> Spôsob určenia </w:t>
      </w:r>
      <w:r w:rsidR="00232AE4" w:rsidRPr="0013654C">
        <w:t xml:space="preserve">ponukovej </w:t>
      </w:r>
      <w:r w:rsidRPr="0013654C">
        <w:t xml:space="preserve">ceny a časť </w:t>
      </w:r>
      <w:r w:rsidR="00A71761" w:rsidRPr="0013654C">
        <w:t>(</w:t>
      </w:r>
      <w:r w:rsidRPr="0013654C">
        <w:t>D</w:t>
      </w:r>
      <w:r w:rsidR="00A71761" w:rsidRPr="0013654C">
        <w:t>)</w:t>
      </w:r>
      <w:r w:rsidRPr="0013654C">
        <w:t xml:space="preserve"> Obchodné podmienky.</w:t>
      </w:r>
    </w:p>
    <w:p w14:paraId="73509670" w14:textId="77777777" w:rsidR="00B84F97" w:rsidRPr="0013654C" w:rsidRDefault="00B84F97" w:rsidP="00443822">
      <w:pPr>
        <w:pStyle w:val="Odsekzoznamu"/>
        <w:spacing w:beforeLines="60" w:before="144" w:afterLines="60" w:after="144" w:line="240" w:lineRule="auto"/>
        <w:ind w:left="576"/>
        <w:contextualSpacing w:val="0"/>
        <w:jc w:val="both"/>
      </w:pPr>
    </w:p>
    <w:p w14:paraId="75A8319B"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 xml:space="preserve">Miesto a termín </w:t>
      </w:r>
      <w:r w:rsidR="00A474F7" w:rsidRPr="0013654C">
        <w:rPr>
          <w:b/>
        </w:rPr>
        <w:t>plnenia</w:t>
      </w:r>
    </w:p>
    <w:p w14:paraId="4CD6CC06" w14:textId="77777777" w:rsidR="00332A16" w:rsidRPr="003D5C72" w:rsidRDefault="004B2C1E" w:rsidP="00332A16">
      <w:pPr>
        <w:pStyle w:val="Odsekzoznamu"/>
        <w:numPr>
          <w:ilvl w:val="1"/>
          <w:numId w:val="1"/>
        </w:numPr>
        <w:jc w:val="both"/>
        <w:rPr>
          <w:rFonts w:cstheme="minorHAnsi"/>
        </w:rPr>
      </w:pPr>
      <w:r w:rsidRPr="0013654C">
        <w:t xml:space="preserve">Miesto </w:t>
      </w:r>
      <w:r w:rsidR="00A474F7" w:rsidRPr="0013654C">
        <w:t>plnenia</w:t>
      </w:r>
      <w:r w:rsidRPr="0013654C">
        <w:t xml:space="preserve">: </w:t>
      </w:r>
      <w:r w:rsidR="00052345" w:rsidRPr="0013654C">
        <w:tab/>
      </w:r>
      <w:bookmarkStart w:id="3" w:name="_Hlk510003916"/>
      <w:r w:rsidR="00332A16" w:rsidRPr="003D5C72">
        <w:rPr>
          <w:rFonts w:cstheme="minorHAnsi"/>
          <w:b/>
        </w:rPr>
        <w:t>kat. územie Prešov</w:t>
      </w:r>
    </w:p>
    <w:bookmarkEnd w:id="3"/>
    <w:p w14:paraId="675DD9EB" w14:textId="77777777" w:rsidR="00332A16" w:rsidRPr="003D5C72" w:rsidRDefault="00332A16" w:rsidP="00332A16">
      <w:pPr>
        <w:pStyle w:val="Odsekzoznamu"/>
        <w:ind w:left="2124"/>
        <w:jc w:val="both"/>
        <w:rPr>
          <w:rFonts w:cstheme="minorHAnsi"/>
        </w:rPr>
      </w:pPr>
      <w:r w:rsidRPr="003D5C72">
        <w:rPr>
          <w:rFonts w:cstheme="minorHAnsi"/>
        </w:rPr>
        <w:t xml:space="preserve">v rámci CK Jazdecká sú miestom plnenia ulice: Levočská, Marka </w:t>
      </w:r>
      <w:proofErr w:type="spellStart"/>
      <w:r w:rsidRPr="003D5C72">
        <w:rPr>
          <w:rFonts w:cstheme="minorHAnsi"/>
        </w:rPr>
        <w:t>Čulena</w:t>
      </w:r>
      <w:proofErr w:type="spellEnd"/>
      <w:r w:rsidRPr="003D5C72">
        <w:rPr>
          <w:rFonts w:cstheme="minorHAnsi"/>
        </w:rPr>
        <w:t xml:space="preserve">, Októbrová, </w:t>
      </w:r>
      <w:proofErr w:type="spellStart"/>
      <w:r w:rsidRPr="003D5C72">
        <w:rPr>
          <w:rFonts w:cstheme="minorHAnsi"/>
        </w:rPr>
        <w:t>Engelsova</w:t>
      </w:r>
      <w:proofErr w:type="spellEnd"/>
      <w:r w:rsidRPr="003D5C72">
        <w:rPr>
          <w:rFonts w:cstheme="minorHAnsi"/>
        </w:rPr>
        <w:t>, Fraňa Kráľa, Nábrežná, Vlada Clementisa, Matice Slovenskej, Volgogradská, Mukačevská</w:t>
      </w:r>
    </w:p>
    <w:p w14:paraId="167E011D" w14:textId="77777777" w:rsidR="00332A16" w:rsidRDefault="00332A16" w:rsidP="00332A16">
      <w:pPr>
        <w:pStyle w:val="Odsekzoznamu"/>
        <w:ind w:left="2124"/>
        <w:jc w:val="both"/>
        <w:rPr>
          <w:rFonts w:cstheme="minorHAnsi"/>
        </w:rPr>
      </w:pPr>
      <w:r w:rsidRPr="003D5C72">
        <w:rPr>
          <w:rFonts w:cstheme="minorHAnsi"/>
        </w:rPr>
        <w:t xml:space="preserve">v rámci CK Sekčov sú miestom plnenia ulice: </w:t>
      </w:r>
      <w:proofErr w:type="spellStart"/>
      <w:r w:rsidRPr="003D5C72">
        <w:rPr>
          <w:rFonts w:cstheme="minorHAnsi"/>
        </w:rPr>
        <w:t>Arm</w:t>
      </w:r>
      <w:proofErr w:type="spellEnd"/>
      <w:r w:rsidRPr="003D5C72">
        <w:rPr>
          <w:rFonts w:cstheme="minorHAnsi"/>
        </w:rPr>
        <w:t xml:space="preserve">. gen. Svobodu, Exnárova, Karpatská, </w:t>
      </w:r>
      <w:proofErr w:type="spellStart"/>
      <w:r w:rsidRPr="003D5C72">
        <w:rPr>
          <w:rFonts w:cstheme="minorHAnsi"/>
        </w:rPr>
        <w:t>Magurská</w:t>
      </w:r>
      <w:proofErr w:type="spellEnd"/>
      <w:r w:rsidRPr="003D5C72">
        <w:rPr>
          <w:rFonts w:cstheme="minorHAnsi"/>
        </w:rPr>
        <w:t xml:space="preserve">, </w:t>
      </w:r>
      <w:proofErr w:type="spellStart"/>
      <w:r w:rsidRPr="003D5C72">
        <w:rPr>
          <w:rFonts w:cstheme="minorHAnsi"/>
        </w:rPr>
        <w:t>Čergovská</w:t>
      </w:r>
      <w:proofErr w:type="spellEnd"/>
      <w:r w:rsidRPr="003D5C72">
        <w:rPr>
          <w:rFonts w:cstheme="minorHAnsi"/>
        </w:rPr>
        <w:t xml:space="preserve">, Ďumbierska, Sibírska, </w:t>
      </w:r>
      <w:proofErr w:type="spellStart"/>
      <w:r w:rsidRPr="003D5C72">
        <w:rPr>
          <w:rFonts w:cstheme="minorHAnsi"/>
        </w:rPr>
        <w:t>VihorlatskáNUTS</w:t>
      </w:r>
      <w:proofErr w:type="spellEnd"/>
      <w:r w:rsidRPr="003D5C72">
        <w:rPr>
          <w:rFonts w:cstheme="minorHAnsi"/>
        </w:rPr>
        <w:t xml:space="preserve"> SK-032, Banskobystrický kraj</w:t>
      </w:r>
    </w:p>
    <w:p w14:paraId="7AFD68DC" w14:textId="77777777" w:rsidR="00332A16" w:rsidRPr="00244B0C" w:rsidRDefault="00332A16" w:rsidP="00332A16">
      <w:pPr>
        <w:ind w:left="1416" w:firstLine="708"/>
        <w:jc w:val="both"/>
        <w:rPr>
          <w:b/>
        </w:rPr>
      </w:pPr>
      <w:r w:rsidRPr="00244B0C">
        <w:rPr>
          <w:b/>
        </w:rPr>
        <w:t>NUTS SK-0</w:t>
      </w:r>
      <w:r>
        <w:rPr>
          <w:b/>
        </w:rPr>
        <w:t>41</w:t>
      </w:r>
      <w:r w:rsidRPr="00244B0C">
        <w:rPr>
          <w:b/>
        </w:rPr>
        <w:t xml:space="preserve">, </w:t>
      </w:r>
      <w:r>
        <w:rPr>
          <w:b/>
        </w:rPr>
        <w:t>Prešovský k</w:t>
      </w:r>
      <w:r w:rsidRPr="00244B0C">
        <w:rPr>
          <w:b/>
        </w:rPr>
        <w:t>raj</w:t>
      </w:r>
    </w:p>
    <w:p w14:paraId="28DFB84A" w14:textId="620B0040" w:rsidR="00B84F97" w:rsidRPr="0013654C" w:rsidRDefault="00E56CF4" w:rsidP="00443822">
      <w:pPr>
        <w:pStyle w:val="Odsekzoznamu"/>
        <w:numPr>
          <w:ilvl w:val="1"/>
          <w:numId w:val="1"/>
        </w:numPr>
        <w:spacing w:beforeLines="60" w:before="144" w:afterLines="60" w:after="144" w:line="240" w:lineRule="auto"/>
        <w:contextualSpacing w:val="0"/>
        <w:jc w:val="both"/>
      </w:pPr>
      <w:r w:rsidRPr="0013654C">
        <w:t>T</w:t>
      </w:r>
      <w:r w:rsidR="004B2C1E" w:rsidRPr="0013654C">
        <w:t xml:space="preserve">ermín </w:t>
      </w:r>
      <w:r w:rsidR="00A474F7" w:rsidRPr="0013654C">
        <w:t>plnenia</w:t>
      </w:r>
      <w:r w:rsidR="008D65A3" w:rsidRPr="0013654C">
        <w:t>:</w:t>
      </w:r>
      <w:r w:rsidR="005A2F00" w:rsidRPr="0013654C">
        <w:t xml:space="preserve"> </w:t>
      </w:r>
      <w:r w:rsidRPr="0013654C">
        <w:rPr>
          <w:rFonts w:cs="Tahoma"/>
          <w:b/>
          <w:lang w:eastAsia="cs-CZ"/>
        </w:rPr>
        <w:t xml:space="preserve">zhotovenie diela </w:t>
      </w:r>
      <w:r w:rsidR="001468DA" w:rsidRPr="0013654C">
        <w:rPr>
          <w:rFonts w:cs="Times New Roman"/>
          <w:b/>
        </w:rPr>
        <w:t xml:space="preserve">v lehote </w:t>
      </w:r>
      <w:r w:rsidR="00332A16">
        <w:rPr>
          <w:rFonts w:cs="Times New Roman"/>
          <w:b/>
        </w:rPr>
        <w:t>17</w:t>
      </w:r>
      <w:r w:rsidR="005D7A66" w:rsidRPr="0013654C">
        <w:rPr>
          <w:rFonts w:cs="Times New Roman"/>
          <w:b/>
        </w:rPr>
        <w:t xml:space="preserve"> </w:t>
      </w:r>
      <w:r w:rsidR="006C6C6E" w:rsidRPr="0013654C">
        <w:rPr>
          <w:rFonts w:cs="Times New Roman"/>
          <w:b/>
        </w:rPr>
        <w:t>mesiacov odo dňa prevzatia staveniska.</w:t>
      </w:r>
    </w:p>
    <w:p w14:paraId="29ADB40B" w14:textId="5E93FB8A" w:rsidR="00641D4B" w:rsidRPr="0013654C" w:rsidRDefault="002E62A3" w:rsidP="00443822">
      <w:pPr>
        <w:pStyle w:val="Odsekzoznamu"/>
        <w:spacing w:beforeLines="60" w:before="144" w:afterLines="60" w:after="144" w:line="240" w:lineRule="auto"/>
        <w:ind w:left="576"/>
        <w:contextualSpacing w:val="0"/>
        <w:jc w:val="both"/>
        <w:rPr>
          <w:rFonts w:cs="Times New Roman"/>
        </w:rPr>
      </w:pPr>
      <w:r w:rsidRPr="0013654C">
        <w:rPr>
          <w:rFonts w:cs="Times New Roman"/>
        </w:rPr>
        <w:t>Pre záujemcu/uchádzača je smerodajný a záväzný termín zhotovenia diela uvedený v predchádzajúcej vete, nie v projektovej dokumentácii.</w:t>
      </w:r>
    </w:p>
    <w:p w14:paraId="07E0D694" w14:textId="77777777" w:rsidR="00B84F97" w:rsidRPr="0013654C" w:rsidRDefault="00B84F97" w:rsidP="00443822">
      <w:pPr>
        <w:pStyle w:val="Odsekzoznamu"/>
        <w:spacing w:beforeLines="60" w:before="144" w:afterLines="60" w:after="144" w:line="240" w:lineRule="auto"/>
        <w:ind w:left="576"/>
        <w:contextualSpacing w:val="0"/>
        <w:jc w:val="both"/>
      </w:pPr>
    </w:p>
    <w:p w14:paraId="5794914E"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Oprávnený uchádzač</w:t>
      </w:r>
    </w:p>
    <w:p w14:paraId="7997373F" w14:textId="77777777" w:rsidR="00BD26D5" w:rsidRPr="0013654C" w:rsidRDefault="00E26CDE" w:rsidP="00443822">
      <w:pPr>
        <w:pStyle w:val="Odsekzoznamu"/>
        <w:numPr>
          <w:ilvl w:val="1"/>
          <w:numId w:val="1"/>
        </w:numPr>
        <w:spacing w:beforeLines="60" w:before="144" w:afterLines="60" w:after="144" w:line="240" w:lineRule="auto"/>
        <w:contextualSpacing w:val="0"/>
        <w:jc w:val="both"/>
      </w:pPr>
      <w:r w:rsidRPr="0013654C">
        <w:t>P</w:t>
      </w:r>
      <w:r w:rsidR="004B2C1E" w:rsidRPr="0013654C">
        <w:t xml:space="preserve">onuku môže predložiť uchádzač alebo skupina </w:t>
      </w:r>
      <w:r w:rsidR="00231944" w:rsidRPr="0013654C">
        <w:t>dodávateľov</w:t>
      </w:r>
      <w:r w:rsidR="004B2C1E" w:rsidRPr="0013654C">
        <w:t xml:space="preserve"> (ďalej len </w:t>
      </w:r>
      <w:r w:rsidR="00BD26D5" w:rsidRPr="0013654C">
        <w:t>„</w:t>
      </w:r>
      <w:r w:rsidR="004B2C1E" w:rsidRPr="0013654C">
        <w:t>skupina</w:t>
      </w:r>
      <w:r w:rsidR="00BD26D5" w:rsidRPr="0013654C">
        <w:t xml:space="preserve">“) </w:t>
      </w:r>
      <w:r w:rsidR="008B52B3" w:rsidRPr="0013654C">
        <w:t>podľa § 37</w:t>
      </w:r>
      <w:r w:rsidR="004B2C1E" w:rsidRPr="0013654C">
        <w:t xml:space="preserve"> </w:t>
      </w:r>
      <w:r w:rsidR="00A71761" w:rsidRPr="0013654C">
        <w:t>zákona</w:t>
      </w:r>
      <w:r w:rsidR="004B2C1E" w:rsidRPr="0013654C">
        <w:t xml:space="preserve"> </w:t>
      </w:r>
      <w:r w:rsidR="00A71761" w:rsidRPr="0013654C">
        <w:t xml:space="preserve">o verejnom obstarávaní </w:t>
      </w:r>
      <w:r w:rsidR="004B2C1E" w:rsidRPr="0013654C">
        <w:t xml:space="preserve">ako </w:t>
      </w:r>
      <w:r w:rsidR="000D7AC2" w:rsidRPr="0013654C">
        <w:t xml:space="preserve">skupina viacerých osôb </w:t>
      </w:r>
      <w:r w:rsidR="001468DA" w:rsidRPr="0013654C">
        <w:t>vytvorená</w:t>
      </w:r>
      <w:r w:rsidR="004B2C1E" w:rsidRPr="0013654C">
        <w:t xml:space="preserve"> pre účely tohto verejného obstarávania. </w:t>
      </w:r>
      <w:r w:rsidR="00C93489" w:rsidRPr="0013654C">
        <w:t>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w:t>
      </w:r>
      <w:r w:rsidR="00BB5ECA" w:rsidRPr="0013654C">
        <w:t xml:space="preserve"> </w:t>
      </w:r>
    </w:p>
    <w:p w14:paraId="392F6AE4" w14:textId="612ABC8B" w:rsidR="00C508DA"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Uchádzač musí splniť podmienky uvedené </w:t>
      </w:r>
      <w:r w:rsidR="00E60335" w:rsidRPr="0013654C">
        <w:t>vo výzve na predkladanie ponúk</w:t>
      </w:r>
      <w:r w:rsidRPr="0013654C">
        <w:t xml:space="preserve"> pri zadávaní </w:t>
      </w:r>
      <w:r w:rsidR="00A474F7" w:rsidRPr="0013654C">
        <w:t>predmetnej</w:t>
      </w:r>
      <w:r w:rsidRPr="0013654C">
        <w:t xml:space="preserve"> zákazky a v týchto súťažných podkladoch. </w:t>
      </w:r>
    </w:p>
    <w:p w14:paraId="6B24822B" w14:textId="77777777" w:rsidR="00C93489" w:rsidRPr="0013654C" w:rsidRDefault="00C93489"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V prípade zmeny subdodávateľa počas plnenia zmluvy je úspešný uchádzač povinný postupovať v súlade s </w:t>
      </w:r>
      <w:r w:rsidRPr="0013654C">
        <w:t>ustanoveniami</w:t>
      </w:r>
      <w:r w:rsidRPr="0013654C">
        <w:rPr>
          <w:rFonts w:cs="Times New Roman"/>
        </w:rPr>
        <w:t xml:space="preserve"> Zmluvy o dielo, ktorá tvorí súčasť týchto súťažných podkladov v nadväznosti na ustanovenia § 41 ods. 4 zákona</w:t>
      </w:r>
      <w:r w:rsidR="00A71761" w:rsidRPr="0013654C">
        <w:rPr>
          <w:rFonts w:cs="Times New Roman"/>
        </w:rPr>
        <w:t xml:space="preserve"> o verejnom obstarávaní</w:t>
      </w:r>
      <w:r w:rsidRPr="0013654C">
        <w:rPr>
          <w:rFonts w:cs="Times New Roman"/>
        </w:rPr>
        <w:t xml:space="preserve">. </w:t>
      </w:r>
    </w:p>
    <w:p w14:paraId="72A2A78D" w14:textId="77777777" w:rsidR="000D0097" w:rsidRPr="0013654C" w:rsidRDefault="000D0097" w:rsidP="00443822">
      <w:pPr>
        <w:pStyle w:val="Odsekzoznamu"/>
        <w:spacing w:beforeLines="60" w:before="144" w:afterLines="60" w:after="144" w:line="240" w:lineRule="auto"/>
        <w:ind w:left="576"/>
        <w:contextualSpacing w:val="0"/>
        <w:jc w:val="both"/>
        <w:rPr>
          <w:rFonts w:cs="Times New Roman"/>
        </w:rPr>
      </w:pPr>
    </w:p>
    <w:p w14:paraId="6502B6D8"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 xml:space="preserve">Definovanie ponuky </w:t>
      </w:r>
    </w:p>
    <w:p w14:paraId="342D6897" w14:textId="0F789F3C"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Ponuka pre účely zadávania tejto zákazky je prejav slobodnej vôle uchádzača, že chce za úhradu poskytnúť </w:t>
      </w:r>
      <w:r w:rsidR="0016206C">
        <w:t>osobe podľa § 8 ZVO</w:t>
      </w:r>
      <w:r w:rsidRPr="0013654C">
        <w:t xml:space="preserve"> určené plnenie pri dodržaní podmienok stanovených </w:t>
      </w:r>
      <w:r w:rsidR="0016206C">
        <w:t>osobu podľa § 8 ZVO</w:t>
      </w:r>
      <w:r w:rsidR="00E8513D" w:rsidRPr="0013654C">
        <w:t xml:space="preserve"> </w:t>
      </w:r>
      <w:r w:rsidRPr="0013654C">
        <w:t>bez určovania svojich osobitných podmienok.</w:t>
      </w:r>
    </w:p>
    <w:p w14:paraId="4D1246D1" w14:textId="1055D39C" w:rsidR="004B2C1E" w:rsidRPr="0013654C" w:rsidRDefault="00C83718" w:rsidP="00443822">
      <w:pPr>
        <w:pStyle w:val="Odsekzoznamu"/>
        <w:numPr>
          <w:ilvl w:val="1"/>
          <w:numId w:val="1"/>
        </w:numPr>
        <w:spacing w:beforeLines="60" w:before="144" w:afterLines="60" w:after="144" w:line="240" w:lineRule="auto"/>
        <w:contextualSpacing w:val="0"/>
        <w:jc w:val="both"/>
      </w:pPr>
      <w:r w:rsidRPr="0013654C">
        <w:lastRenderedPageBreak/>
        <w:t xml:space="preserve">Uchádzač môže predložiť iba jednu ponuku. Uchádzač nemôže byť zároveň členom skupiny dodávateľov, ktorá predkladá ponuku. </w:t>
      </w:r>
      <w:r w:rsidR="0016206C">
        <w:t>Osoba podľa § 8 ZVO</w:t>
      </w:r>
      <w:r w:rsidRPr="0013654C">
        <w:t xml:space="preserve"> vylúči uchádzača, ktorý je súčasne členom skupiny dodávateľov v zmysle § 49 ods. 7 zákona</w:t>
      </w:r>
      <w:r w:rsidR="00A71761" w:rsidRPr="0013654C">
        <w:t xml:space="preserve"> o verejnom obstarávaní</w:t>
      </w:r>
      <w:r w:rsidRPr="0013654C">
        <w:t>.</w:t>
      </w:r>
      <w:r w:rsidR="004B2C1E" w:rsidRPr="0013654C">
        <w:t xml:space="preserve"> </w:t>
      </w:r>
    </w:p>
    <w:p w14:paraId="51339139" w14:textId="4509CCFD" w:rsidR="00A90FFB" w:rsidRPr="0013654C" w:rsidRDefault="009275C1" w:rsidP="00443822">
      <w:pPr>
        <w:pStyle w:val="Odsekzoznamu"/>
        <w:numPr>
          <w:ilvl w:val="1"/>
          <w:numId w:val="1"/>
        </w:numPr>
        <w:spacing w:beforeLines="60" w:before="144" w:afterLines="60" w:after="144" w:line="240" w:lineRule="auto"/>
        <w:contextualSpacing w:val="0"/>
        <w:jc w:val="both"/>
        <w:rPr>
          <w:rFonts w:cs="Franklin Gothic Book"/>
        </w:rPr>
      </w:pPr>
      <w:r w:rsidRPr="0013654C">
        <w:rPr>
          <w:rFonts w:cs="Franklin Gothic Book"/>
        </w:rPr>
        <w:t xml:space="preserve">Ponuku </w:t>
      </w:r>
      <w:r w:rsidRPr="0013654C">
        <w:t>na</w:t>
      </w:r>
      <w:r w:rsidRPr="0013654C">
        <w:rPr>
          <w:rFonts w:cs="Franklin Gothic Book"/>
        </w:rPr>
        <w:t xml:space="preserve"> predmet zákazky uchádzač predloží </w:t>
      </w:r>
      <w:r w:rsidR="00781A1A" w:rsidRPr="0013654C">
        <w:rPr>
          <w:rFonts w:cs="Franklin Gothic Book"/>
        </w:rPr>
        <w:t xml:space="preserve">v lehote na predkladanie ponúk </w:t>
      </w:r>
      <w:r w:rsidRPr="0013654C">
        <w:rPr>
          <w:rFonts w:cs="Franklin Gothic Book"/>
        </w:rPr>
        <w:t>elektronickou formou p</w:t>
      </w:r>
      <w:r w:rsidRPr="0013654C">
        <w:rPr>
          <w:rFonts w:cs="Arial"/>
        </w:rPr>
        <w:t xml:space="preserve">rostredníctvom </w:t>
      </w:r>
      <w:r w:rsidR="000F52EC" w:rsidRPr="0013654C">
        <w:rPr>
          <w:rFonts w:cs="Arial"/>
        </w:rPr>
        <w:t xml:space="preserve">informačného </w:t>
      </w:r>
      <w:r w:rsidRPr="0013654C">
        <w:rPr>
          <w:rFonts w:cs="Arial"/>
        </w:rPr>
        <w:t xml:space="preserve">systému </w:t>
      </w:r>
      <w:r w:rsidR="000F52EC" w:rsidRPr="0013654C">
        <w:rPr>
          <w:rFonts w:cs="Arial"/>
        </w:rPr>
        <w:t xml:space="preserve">EVO </w:t>
      </w:r>
      <w:r w:rsidRPr="0013654C">
        <w:rPr>
          <w:rFonts w:cs="Arial"/>
        </w:rPr>
        <w:t>(ďalej len „</w:t>
      </w:r>
      <w:r w:rsidR="000F52EC" w:rsidRPr="0013654C">
        <w:rPr>
          <w:rFonts w:cs="Arial"/>
        </w:rPr>
        <w:t xml:space="preserve">IS </w:t>
      </w:r>
      <w:r w:rsidRPr="0013654C">
        <w:rPr>
          <w:rFonts w:cs="Arial"/>
        </w:rPr>
        <w:t xml:space="preserve">EVO“) </w:t>
      </w:r>
      <w:r w:rsidRPr="0013654C">
        <w:rPr>
          <w:rFonts w:cs="Franklin Gothic Book"/>
        </w:rPr>
        <w:t xml:space="preserve">cez webové sídlo </w:t>
      </w:r>
      <w:r w:rsidR="00A90FFB" w:rsidRPr="0013654C">
        <w:rPr>
          <w:rFonts w:cs="Franklin Gothic Book"/>
          <w:u w:val="single"/>
        </w:rPr>
        <w:t>www.</w:t>
      </w:r>
      <w:r w:rsidR="00AF0A33" w:rsidRPr="0013654C">
        <w:rPr>
          <w:rFonts w:cs="Franklin Gothic Book"/>
          <w:u w:val="single"/>
        </w:rPr>
        <w:t>uvo</w:t>
      </w:r>
      <w:r w:rsidR="00A90FFB" w:rsidRPr="0013654C">
        <w:rPr>
          <w:rFonts w:cs="Franklin Gothic Book"/>
          <w:u w:val="single"/>
        </w:rPr>
        <w:t>.gov.sk</w:t>
      </w:r>
      <w:r w:rsidRPr="0013654C">
        <w:rPr>
          <w:rFonts w:cs="Franklin Gothic Book"/>
        </w:rPr>
        <w:t xml:space="preserve">. </w:t>
      </w:r>
    </w:p>
    <w:p w14:paraId="21BED43B" w14:textId="77777777" w:rsidR="00C83718" w:rsidRPr="0013654C" w:rsidRDefault="00C83718" w:rsidP="00443822">
      <w:pPr>
        <w:pStyle w:val="Odsekzoznamu"/>
        <w:numPr>
          <w:ilvl w:val="1"/>
          <w:numId w:val="1"/>
        </w:numPr>
        <w:spacing w:beforeLines="60" w:before="144" w:afterLines="60" w:after="144" w:line="240" w:lineRule="auto"/>
        <w:contextualSpacing w:val="0"/>
        <w:jc w:val="both"/>
      </w:pPr>
      <w:r w:rsidRPr="0013654C">
        <w:t xml:space="preserve">Ponuka sa predkladá </w:t>
      </w:r>
      <w:r w:rsidR="008B5D0F" w:rsidRPr="0013654C">
        <w:t>tzv</w:t>
      </w:r>
      <w:r w:rsidRPr="0013654C">
        <w:t>.</w:t>
      </w:r>
      <w:r w:rsidR="008B5D0F" w:rsidRPr="0013654C">
        <w:t xml:space="preserve"> jednoobálkovým systémom predkladania ponúk, </w:t>
      </w:r>
      <w:proofErr w:type="spellStart"/>
      <w:r w:rsidR="008B5D0F" w:rsidRPr="0013654C">
        <w:t>t.j</w:t>
      </w:r>
      <w:proofErr w:type="spellEnd"/>
      <w:r w:rsidR="008B5D0F" w:rsidRPr="0013654C">
        <w:t>. nebude rozdelená na časť „Ostatné“ a časť „Kritériá“.</w:t>
      </w:r>
    </w:p>
    <w:p w14:paraId="30E0A550" w14:textId="77777777" w:rsidR="000D0097" w:rsidRPr="0013654C" w:rsidRDefault="000D0097" w:rsidP="00443822">
      <w:pPr>
        <w:pStyle w:val="Odsekzoznamu"/>
        <w:spacing w:beforeLines="60" w:before="144" w:afterLines="60" w:after="144" w:line="240" w:lineRule="auto"/>
        <w:ind w:left="576"/>
        <w:contextualSpacing w:val="0"/>
        <w:jc w:val="both"/>
      </w:pPr>
    </w:p>
    <w:p w14:paraId="4A62BAC7"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Variantné riešenie</w:t>
      </w:r>
    </w:p>
    <w:p w14:paraId="48A44553" w14:textId="66EB7B44" w:rsidR="00C83718" w:rsidRPr="0013654C" w:rsidRDefault="0016206C" w:rsidP="00443822">
      <w:pPr>
        <w:pStyle w:val="Odsekzoznamu"/>
        <w:numPr>
          <w:ilvl w:val="1"/>
          <w:numId w:val="1"/>
        </w:numPr>
        <w:spacing w:beforeLines="60" w:before="144" w:afterLines="60" w:after="144" w:line="240" w:lineRule="auto"/>
        <w:contextualSpacing w:val="0"/>
        <w:jc w:val="both"/>
      </w:pPr>
      <w:r>
        <w:t>Osoba podľa § 8 ZVO</w:t>
      </w:r>
      <w:r w:rsidR="00C83718" w:rsidRPr="0013654C">
        <w:t xml:space="preserve"> neumožňuje predložiť variantné riešenie vo vzťahu k požiadavke na predmet zákazky.</w:t>
      </w:r>
    </w:p>
    <w:p w14:paraId="6104639B"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Ak súčasťou ponuky bude aj variantné riešenie, nebude zaradené do vyhodnotenia a bude sa naň hľadieť akoby nebolo predložené. Vyhodnotené bude iba základné riešenie.</w:t>
      </w:r>
    </w:p>
    <w:p w14:paraId="006E2514" w14:textId="77777777" w:rsidR="000D0097" w:rsidRPr="0013654C" w:rsidRDefault="000D0097" w:rsidP="00443822">
      <w:pPr>
        <w:pStyle w:val="Odsekzoznamu"/>
        <w:spacing w:beforeLines="60" w:before="144" w:afterLines="60" w:after="144" w:line="240" w:lineRule="auto"/>
        <w:ind w:left="576"/>
        <w:contextualSpacing w:val="0"/>
        <w:jc w:val="both"/>
      </w:pPr>
    </w:p>
    <w:p w14:paraId="1C9115BB"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Platnosť ponuky</w:t>
      </w:r>
    </w:p>
    <w:p w14:paraId="04FB79E2" w14:textId="77777777" w:rsidR="00471B1C" w:rsidRPr="0013654C" w:rsidRDefault="00471B1C" w:rsidP="00443822">
      <w:pPr>
        <w:pStyle w:val="Odsekzoznamu"/>
        <w:numPr>
          <w:ilvl w:val="1"/>
          <w:numId w:val="1"/>
        </w:numPr>
        <w:spacing w:beforeLines="60" w:before="144" w:afterLines="60" w:after="144" w:line="240" w:lineRule="auto"/>
        <w:contextualSpacing w:val="0"/>
        <w:jc w:val="both"/>
      </w:pPr>
      <w:r w:rsidRPr="0013654C">
        <w:t>Uchádzač je svojou ponukou viazaný počas lehoty viazanosti ponúk.</w:t>
      </w:r>
    </w:p>
    <w:p w14:paraId="3E7F9500" w14:textId="5ADDCA30" w:rsidR="00471B1C" w:rsidRPr="0013654C" w:rsidRDefault="00471B1C" w:rsidP="00443822">
      <w:pPr>
        <w:pStyle w:val="Odsekzoznamu"/>
        <w:numPr>
          <w:ilvl w:val="1"/>
          <w:numId w:val="1"/>
        </w:numPr>
        <w:spacing w:beforeLines="60" w:before="144" w:afterLines="60" w:after="144" w:line="240" w:lineRule="auto"/>
        <w:contextualSpacing w:val="0"/>
        <w:jc w:val="both"/>
      </w:pPr>
      <w:r w:rsidRPr="0013654C">
        <w:t xml:space="preserve">Lehota viazanosti ponúk je stanovená </w:t>
      </w:r>
      <w:r w:rsidRPr="0013654C">
        <w:rPr>
          <w:b/>
        </w:rPr>
        <w:t xml:space="preserve">do </w:t>
      </w:r>
      <w:r w:rsidR="00332A16">
        <w:rPr>
          <w:b/>
        </w:rPr>
        <w:t>30.06</w:t>
      </w:r>
      <w:r w:rsidR="00834F95" w:rsidRPr="0013654C">
        <w:rPr>
          <w:b/>
        </w:rPr>
        <w:t>.2019</w:t>
      </w:r>
      <w:r w:rsidR="004C4E46" w:rsidRPr="0013654C">
        <w:rPr>
          <w:b/>
        </w:rPr>
        <w:t>.</w:t>
      </w:r>
    </w:p>
    <w:p w14:paraId="3F84048B" w14:textId="01DD80E1" w:rsidR="00471B1C" w:rsidRPr="0013654C" w:rsidRDefault="00471B1C" w:rsidP="00443822">
      <w:pPr>
        <w:pStyle w:val="Odsekzoznamu"/>
        <w:numPr>
          <w:ilvl w:val="1"/>
          <w:numId w:val="1"/>
        </w:numPr>
        <w:spacing w:beforeLines="60" w:before="144" w:afterLines="60" w:after="144" w:line="240" w:lineRule="auto"/>
        <w:contextualSpacing w:val="0"/>
        <w:jc w:val="both"/>
      </w:pPr>
      <w:r w:rsidRPr="0013654C">
        <w:t xml:space="preserve">V prípade uplatnenia revíznych, kontrolných a iných postupov v súlade so zákonom, </w:t>
      </w:r>
      <w:r w:rsidR="0016206C">
        <w:t>osoba podľa § 8 ZVO</w:t>
      </w:r>
      <w:r w:rsidR="00E8513D" w:rsidRPr="0013654C">
        <w:t xml:space="preserve"> </w:t>
      </w:r>
      <w:r w:rsidRPr="0013654C">
        <w:t xml:space="preserve"> </w:t>
      </w:r>
      <w:r w:rsidR="00D14508" w:rsidRPr="0013654C">
        <w:t xml:space="preserve">elektronicky prostredníctvom </w:t>
      </w:r>
      <w:r w:rsidR="000F52EC" w:rsidRPr="0013654C">
        <w:t xml:space="preserve">IS </w:t>
      </w:r>
      <w:r w:rsidR="00D14508" w:rsidRPr="0013654C">
        <w:t xml:space="preserve">EVO </w:t>
      </w:r>
      <w:r w:rsidRPr="0013654C">
        <w:t>oznámi uchádzačom predĺženie lehoty viazanosti a uchádzači sú svojou ponukou viazaní do uplynutia prípadného predĺženia lehoty.</w:t>
      </w:r>
    </w:p>
    <w:p w14:paraId="46AF1B11" w14:textId="77777777" w:rsidR="000D0097" w:rsidRPr="0013654C" w:rsidRDefault="000D0097" w:rsidP="00443822">
      <w:pPr>
        <w:pStyle w:val="Odsekzoznamu"/>
        <w:spacing w:beforeLines="60" w:before="144" w:afterLines="60" w:after="144" w:line="240" w:lineRule="auto"/>
        <w:ind w:left="576"/>
        <w:contextualSpacing w:val="0"/>
        <w:jc w:val="both"/>
      </w:pPr>
    </w:p>
    <w:p w14:paraId="46AE3B75"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Náklady na ponuku</w:t>
      </w:r>
    </w:p>
    <w:p w14:paraId="252BE101" w14:textId="00F6CC0E"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Všetky výdavky spojené s prípravou a predložením ponuky znáša uchádzač bez akéhokoľvek finančného alebo iného nároku voči </w:t>
      </w:r>
      <w:r w:rsidR="0016206C">
        <w:t>osobe podľa § 8 ZVO</w:t>
      </w:r>
      <w:r w:rsidRPr="0013654C">
        <w:t xml:space="preserve"> a to aj v prípade, že </w:t>
      </w:r>
      <w:r w:rsidR="0016206C">
        <w:t>osoba podľa § 8 ZVO</w:t>
      </w:r>
      <w:r w:rsidR="00AE2FD5" w:rsidRPr="0013654C">
        <w:t xml:space="preserve"> </w:t>
      </w:r>
      <w:r w:rsidRPr="0013654C">
        <w:t>neprijme ani jednu z predložených ponúk alebo zruší tento postup zadávania zákazky.</w:t>
      </w:r>
    </w:p>
    <w:p w14:paraId="1F63B39D"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Nevybratie uchádzača za </w:t>
      </w:r>
      <w:r w:rsidR="00B5420D" w:rsidRPr="0013654C">
        <w:t xml:space="preserve">zhotoviteľa diela </w:t>
      </w:r>
      <w:r w:rsidRPr="0013654C">
        <w:t xml:space="preserve">pri zadávaní tejto zákazky nevytvára nárok na uplatnenie náhrady škody. </w:t>
      </w:r>
    </w:p>
    <w:p w14:paraId="4EEE561E" w14:textId="77777777" w:rsidR="000D0097" w:rsidRPr="0013654C" w:rsidRDefault="000D0097" w:rsidP="00443822">
      <w:pPr>
        <w:pStyle w:val="Odsekzoznamu"/>
        <w:spacing w:beforeLines="60" w:before="144" w:afterLines="60" w:after="144" w:line="240" w:lineRule="auto"/>
        <w:ind w:left="576"/>
        <w:contextualSpacing w:val="0"/>
        <w:jc w:val="both"/>
      </w:pPr>
    </w:p>
    <w:p w14:paraId="286A8CB3"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Podmienky zrušenia zadávania zákazky</w:t>
      </w:r>
    </w:p>
    <w:p w14:paraId="1AA473AA" w14:textId="5D035B66" w:rsidR="00C83718" w:rsidRPr="0013654C" w:rsidRDefault="0016206C" w:rsidP="00443822">
      <w:pPr>
        <w:pStyle w:val="Odsekzoznamu"/>
        <w:numPr>
          <w:ilvl w:val="1"/>
          <w:numId w:val="1"/>
        </w:numPr>
        <w:spacing w:beforeLines="60" w:before="144" w:afterLines="60" w:after="144" w:line="240" w:lineRule="auto"/>
        <w:contextualSpacing w:val="0"/>
        <w:jc w:val="both"/>
      </w:pPr>
      <w:r>
        <w:t>Osoba podľa § 8 ZVO</w:t>
      </w:r>
      <w:r w:rsidR="00E8513D" w:rsidRPr="0013654C">
        <w:t xml:space="preserve"> </w:t>
      </w:r>
      <w:r w:rsidR="00C83718" w:rsidRPr="0013654C">
        <w:t xml:space="preserve">zruší vyhlásený postup zadávania zákazky, ak bude splnená niektorá z podmienok </w:t>
      </w:r>
      <w:r w:rsidR="00632BD1" w:rsidRPr="0013654C">
        <w:t>podľa</w:t>
      </w:r>
      <w:r w:rsidR="00C83718" w:rsidRPr="0013654C">
        <w:t xml:space="preserve"> § 57 ods. 1 zákona</w:t>
      </w:r>
      <w:r w:rsidR="0048637C" w:rsidRPr="0013654C">
        <w:t xml:space="preserve"> o verejnom obstarávaní</w:t>
      </w:r>
      <w:r w:rsidR="00C83718" w:rsidRPr="0013654C">
        <w:t>.</w:t>
      </w:r>
    </w:p>
    <w:p w14:paraId="31F602EC" w14:textId="29D9D35C" w:rsidR="00C83718" w:rsidRPr="0013654C" w:rsidRDefault="0016206C" w:rsidP="00443822">
      <w:pPr>
        <w:pStyle w:val="Odsekzoznamu"/>
        <w:numPr>
          <w:ilvl w:val="1"/>
          <w:numId w:val="1"/>
        </w:numPr>
        <w:spacing w:beforeLines="60" w:before="144" w:afterLines="60" w:after="144" w:line="240" w:lineRule="auto"/>
        <w:contextualSpacing w:val="0"/>
        <w:jc w:val="both"/>
      </w:pPr>
      <w:r>
        <w:t>Osoba podľa § 8 ZVO</w:t>
      </w:r>
      <w:r w:rsidR="00C83718" w:rsidRPr="0013654C">
        <w:t xml:space="preserve"> môže zrušiť vyhlásený postup zadávania zákazk</w:t>
      </w:r>
      <w:r w:rsidR="0048637C" w:rsidRPr="0013654C">
        <w:t>y, ak nastanú okolností podľa § </w:t>
      </w:r>
      <w:r w:rsidR="00C83718" w:rsidRPr="0013654C">
        <w:t>57 ods. 2 zákona</w:t>
      </w:r>
      <w:r w:rsidR="0048637C" w:rsidRPr="0013654C">
        <w:t xml:space="preserve"> o verejnom obstarávaní</w:t>
      </w:r>
      <w:r w:rsidR="00C83718" w:rsidRPr="0013654C">
        <w:t>.</w:t>
      </w:r>
    </w:p>
    <w:p w14:paraId="45DADA1F" w14:textId="6C46F697" w:rsidR="00632BD1" w:rsidRPr="0013654C" w:rsidRDefault="0016206C" w:rsidP="00443822">
      <w:pPr>
        <w:pStyle w:val="Odsekzoznamu"/>
        <w:numPr>
          <w:ilvl w:val="1"/>
          <w:numId w:val="1"/>
        </w:numPr>
        <w:spacing w:beforeLines="60" w:before="144" w:afterLines="60" w:after="144" w:line="240" w:lineRule="auto"/>
        <w:contextualSpacing w:val="0"/>
        <w:jc w:val="both"/>
      </w:pPr>
      <w:r>
        <w:t>Osoba podľa § 8 ZVO</w:t>
      </w:r>
      <w:r w:rsidR="00632BD1" w:rsidRPr="0013654C">
        <w:t xml:space="preserve"> má právo zrušiť súťaž, ak predložené ponuky prekročia </w:t>
      </w:r>
      <w:r w:rsidR="0087368C" w:rsidRPr="0013654C">
        <w:t>predpokladanú hodnotu zákazky.</w:t>
      </w:r>
      <w:r w:rsidR="00632BD1" w:rsidRPr="0013654C">
        <w:t xml:space="preserve">  </w:t>
      </w:r>
    </w:p>
    <w:p w14:paraId="77EEAE8D" w14:textId="697D1115" w:rsidR="00471B1C" w:rsidRPr="0013654C" w:rsidRDefault="0016206C" w:rsidP="00443822">
      <w:pPr>
        <w:pStyle w:val="Odsekzoznamu"/>
        <w:numPr>
          <w:ilvl w:val="1"/>
          <w:numId w:val="1"/>
        </w:numPr>
        <w:spacing w:beforeLines="60" w:before="144" w:afterLines="60" w:after="144" w:line="240" w:lineRule="auto"/>
        <w:contextualSpacing w:val="0"/>
        <w:jc w:val="both"/>
      </w:pPr>
      <w:r>
        <w:t>Osoba podľa § 8 ZVO</w:t>
      </w:r>
      <w:r w:rsidR="00471B1C" w:rsidRPr="0013654C">
        <w:t xml:space="preserve"> si vyhradzuje právo </w:t>
      </w:r>
      <w:r w:rsidR="00471B1C" w:rsidRPr="0013654C">
        <w:rPr>
          <w:rFonts w:cs="Times New Roman"/>
        </w:rPr>
        <w:t xml:space="preserve">zrušiť verejné obstarávanie v prípade neakceptovania procesu </w:t>
      </w:r>
      <w:r w:rsidR="00471B1C" w:rsidRPr="0013654C">
        <w:t>verejného</w:t>
      </w:r>
      <w:r w:rsidR="00471B1C" w:rsidRPr="0013654C">
        <w:rPr>
          <w:rFonts w:cs="Times New Roman"/>
        </w:rPr>
        <w:t xml:space="preserve"> obstarávania zo strany poskytovateľa pomoci.</w:t>
      </w:r>
    </w:p>
    <w:p w14:paraId="1AAB4884" w14:textId="77777777" w:rsidR="004B2C1E" w:rsidRPr="0013654C" w:rsidRDefault="00F139D3" w:rsidP="00443822">
      <w:pPr>
        <w:spacing w:beforeLines="60" w:before="144" w:afterLines="60" w:after="144" w:line="240" w:lineRule="auto"/>
        <w:jc w:val="center"/>
        <w:rPr>
          <w:b/>
        </w:rPr>
      </w:pPr>
      <w:r w:rsidRPr="0013654C">
        <w:rPr>
          <w:b/>
        </w:rPr>
        <w:br w:type="page"/>
      </w:r>
      <w:r w:rsidR="004B2C1E" w:rsidRPr="0013654C">
        <w:rPr>
          <w:b/>
        </w:rPr>
        <w:lastRenderedPageBreak/>
        <w:t>Časť II.</w:t>
      </w:r>
    </w:p>
    <w:p w14:paraId="3809BC02" w14:textId="60A59B91" w:rsidR="004B2C1E" w:rsidRPr="0013654C" w:rsidRDefault="004B2C1E" w:rsidP="00443822">
      <w:pPr>
        <w:spacing w:beforeLines="60" w:before="144" w:afterLines="60" w:after="144" w:line="240" w:lineRule="auto"/>
        <w:jc w:val="center"/>
        <w:rPr>
          <w:b/>
        </w:rPr>
      </w:pPr>
      <w:r w:rsidRPr="0013654C">
        <w:rPr>
          <w:b/>
        </w:rPr>
        <w:t>Komunikácia a</w:t>
      </w:r>
      <w:r w:rsidR="00641D4B" w:rsidRPr="0013654C">
        <w:rPr>
          <w:b/>
        </w:rPr>
        <w:t> </w:t>
      </w:r>
      <w:r w:rsidRPr="0013654C">
        <w:rPr>
          <w:b/>
        </w:rPr>
        <w:t>vysvetlenie</w:t>
      </w:r>
    </w:p>
    <w:p w14:paraId="4F6263FE" w14:textId="77777777" w:rsidR="00641D4B" w:rsidRPr="0013654C" w:rsidRDefault="00641D4B" w:rsidP="00443822">
      <w:pPr>
        <w:spacing w:beforeLines="60" w:before="144" w:afterLines="60" w:after="144" w:line="240" w:lineRule="auto"/>
        <w:jc w:val="center"/>
        <w:rPr>
          <w:b/>
        </w:rPr>
      </w:pPr>
    </w:p>
    <w:p w14:paraId="687E5A36" w14:textId="17AB23F3"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 xml:space="preserve">Komunikácia medzi </w:t>
      </w:r>
      <w:r w:rsidR="0016206C">
        <w:rPr>
          <w:b/>
        </w:rPr>
        <w:t>osobou podľa § 8 ZVO</w:t>
      </w:r>
      <w:r w:rsidR="00E8513D" w:rsidRPr="0013654C">
        <w:rPr>
          <w:b/>
        </w:rPr>
        <w:t xml:space="preserve"> </w:t>
      </w:r>
      <w:r w:rsidRPr="0013654C">
        <w:rPr>
          <w:b/>
        </w:rPr>
        <w:t>a záujemcami a uchádzačmi</w:t>
      </w:r>
    </w:p>
    <w:p w14:paraId="5257C061" w14:textId="15A0C57B" w:rsidR="00B3121B" w:rsidRPr="0013654C" w:rsidRDefault="00F50801" w:rsidP="00443822">
      <w:pPr>
        <w:pStyle w:val="Odsekzoznamu"/>
        <w:numPr>
          <w:ilvl w:val="1"/>
          <w:numId w:val="1"/>
        </w:numPr>
        <w:spacing w:beforeLines="60" w:before="144" w:afterLines="60" w:after="144" w:line="240" w:lineRule="auto"/>
        <w:contextualSpacing w:val="0"/>
        <w:jc w:val="both"/>
      </w:pPr>
      <w:r w:rsidRPr="0013654C">
        <w:t>Komunikácia a výmena informácií</w:t>
      </w:r>
      <w:r w:rsidR="00B3121B" w:rsidRPr="0013654C">
        <w:t xml:space="preserve"> (ďalej len „</w:t>
      </w:r>
      <w:r w:rsidRPr="0013654C">
        <w:t>komunikácia</w:t>
      </w:r>
      <w:r w:rsidR="00B3121B" w:rsidRPr="0013654C">
        <w:t xml:space="preserve">“) medzi </w:t>
      </w:r>
      <w:r w:rsidR="0016206C">
        <w:t>osobou podľa § 8 ZVO</w:t>
      </w:r>
      <w:r w:rsidR="00E8513D" w:rsidRPr="0013654C">
        <w:t xml:space="preserve"> </w:t>
      </w:r>
      <w:r w:rsidR="00B3121B" w:rsidRPr="0013654C">
        <w:t xml:space="preserve"> a záujemcami/uchádzačmi </w:t>
      </w:r>
      <w:r w:rsidRPr="0013654C">
        <w:rPr>
          <w:rFonts w:cs="Times New Roman"/>
        </w:rPr>
        <w:t>sa uskutočňuje spôsobom a prostriedkami, ktoré zabezpečia úplnosť údajov a obsahu uvedených v ponuke a zaručia ochranu dôverných a osobných údajov uvedených v týchto dokumentoch.</w:t>
      </w:r>
    </w:p>
    <w:p w14:paraId="0B7C1F42" w14:textId="0283DB9B" w:rsidR="00F50801" w:rsidRPr="0013654C" w:rsidRDefault="00F50801" w:rsidP="00443822">
      <w:pPr>
        <w:pStyle w:val="Odsekzoznamu"/>
        <w:numPr>
          <w:ilvl w:val="1"/>
          <w:numId w:val="1"/>
        </w:numPr>
        <w:spacing w:beforeLines="60" w:before="144" w:afterLines="60" w:after="144" w:line="240" w:lineRule="auto"/>
        <w:contextualSpacing w:val="0"/>
        <w:jc w:val="both"/>
        <w:rPr>
          <w:rFonts w:cs="Arial"/>
        </w:rPr>
      </w:pPr>
      <w:r w:rsidRPr="0013654C">
        <w:t xml:space="preserve">Komunikácia medzi </w:t>
      </w:r>
      <w:r w:rsidR="0016206C">
        <w:t>osobou podľa § 8 ZVO</w:t>
      </w:r>
      <w:r w:rsidRPr="0013654C">
        <w:t xml:space="preserve"> a záujemcami/uchádzačmi </w:t>
      </w:r>
      <w:r w:rsidRPr="0013654C">
        <w:rPr>
          <w:rFonts w:cs="Times New Roman"/>
        </w:rPr>
        <w:t xml:space="preserve">sa uskutočňuje </w:t>
      </w:r>
      <w:r w:rsidR="00BC3FEE" w:rsidRPr="0013654C">
        <w:rPr>
          <w:rFonts w:cs="Arial"/>
        </w:rPr>
        <w:t xml:space="preserve">v elektronickej podobe </w:t>
      </w:r>
      <w:r w:rsidRPr="0013654C">
        <w:rPr>
          <w:rFonts w:cs="Arial"/>
        </w:rPr>
        <w:t xml:space="preserve">prostredníctvom </w:t>
      </w:r>
      <w:r w:rsidR="000F52EC" w:rsidRPr="0013654C">
        <w:rPr>
          <w:rFonts w:cs="Arial"/>
        </w:rPr>
        <w:t xml:space="preserve">IS </w:t>
      </w:r>
      <w:r w:rsidRPr="0013654C">
        <w:rPr>
          <w:rFonts w:cs="Arial"/>
        </w:rPr>
        <w:t>EVO, ktorý zabezpečí trvalé zachytenie ich obsahu, ak nie je uvedené inak.</w:t>
      </w:r>
    </w:p>
    <w:p w14:paraId="6D3F1634" w14:textId="37E0F462" w:rsidR="006419A2" w:rsidRPr="0013654C" w:rsidRDefault="006419A2" w:rsidP="00443822">
      <w:pPr>
        <w:pStyle w:val="Odsekzoznamu"/>
        <w:numPr>
          <w:ilvl w:val="1"/>
          <w:numId w:val="1"/>
        </w:numPr>
        <w:spacing w:beforeLines="60" w:before="144" w:afterLines="60" w:after="144" w:line="240" w:lineRule="auto"/>
        <w:contextualSpacing w:val="0"/>
        <w:jc w:val="both"/>
        <w:rPr>
          <w:rFonts w:cs="Tahoma"/>
        </w:rPr>
      </w:pPr>
      <w:r w:rsidRPr="0013654C">
        <w:rPr>
          <w:rFonts w:cs="Times New Roman"/>
        </w:rPr>
        <w:t xml:space="preserve">Podmienkou pre úspešnú komunikáciu v </w:t>
      </w:r>
      <w:r w:rsidR="000F52EC" w:rsidRPr="0013654C">
        <w:rPr>
          <w:rFonts w:cs="Times New Roman"/>
        </w:rPr>
        <w:t xml:space="preserve">IS </w:t>
      </w:r>
      <w:r w:rsidRPr="0013654C">
        <w:rPr>
          <w:rFonts w:cs="Times New Roman"/>
        </w:rPr>
        <w:t>EVO</w:t>
      </w:r>
      <w:r w:rsidR="00D14508" w:rsidRPr="0013654C">
        <w:rPr>
          <w:rFonts w:cs="Times New Roman"/>
        </w:rPr>
        <w:t xml:space="preserve"> a pre úspešné predkladanie ponúk</w:t>
      </w:r>
      <w:r w:rsidRPr="0013654C">
        <w:rPr>
          <w:rFonts w:cs="Times New Roman"/>
        </w:rPr>
        <w:t xml:space="preserve"> je, aby mal záujemca/</w:t>
      </w:r>
      <w:r w:rsidRPr="0013654C">
        <w:t>uchádzač</w:t>
      </w:r>
      <w:r w:rsidRPr="0013654C">
        <w:rPr>
          <w:rFonts w:cs="Times New Roman"/>
        </w:rPr>
        <w:t xml:space="preserve"> príslušné technické a odborné predpoklady – technické vybavenie a odborné ovládanie </w:t>
      </w:r>
      <w:r w:rsidR="000F52EC" w:rsidRPr="0013654C">
        <w:rPr>
          <w:rFonts w:cs="Times New Roman"/>
        </w:rPr>
        <w:t xml:space="preserve">IS </w:t>
      </w:r>
      <w:r w:rsidRPr="0013654C">
        <w:rPr>
          <w:rFonts w:cs="Times New Roman"/>
        </w:rPr>
        <w:t xml:space="preserve">EVO. Potrebné technické vybavenie a požiadavky na používanie </w:t>
      </w:r>
      <w:r w:rsidR="000F52EC" w:rsidRPr="0013654C">
        <w:rPr>
          <w:rFonts w:cs="Times New Roman"/>
        </w:rPr>
        <w:t xml:space="preserve">IS </w:t>
      </w:r>
      <w:r w:rsidRPr="0013654C">
        <w:rPr>
          <w:rFonts w:cs="Times New Roman"/>
        </w:rPr>
        <w:t xml:space="preserve">EVO sú zadefinované a zverejnené na </w:t>
      </w:r>
      <w:r w:rsidR="000F52EC" w:rsidRPr="0013654C">
        <w:rPr>
          <w:rFonts w:cs="Times New Roman"/>
        </w:rPr>
        <w:t>www.uvo.gov.sk</w:t>
      </w:r>
      <w:r w:rsidR="00AF0A33" w:rsidRPr="0013654C">
        <w:rPr>
          <w:rFonts w:cs="Times New Roman"/>
        </w:rPr>
        <w:t>.</w:t>
      </w:r>
      <w:r w:rsidRPr="0013654C">
        <w:rPr>
          <w:rFonts w:cs="Times New Roman"/>
        </w:rPr>
        <w:t xml:space="preserve"> </w:t>
      </w:r>
    </w:p>
    <w:p w14:paraId="2843CA4B" w14:textId="4C0C13E4" w:rsidR="00E74473" w:rsidRPr="0013654C" w:rsidRDefault="00E74473"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Plynutie zákonných lehôt v prípade elektronickej komunikácie je odo dňa odoslania/doručenia správy. Pod pojmom „doručenie“ sa myslí, kedy bola správa doručená </w:t>
      </w:r>
      <w:r w:rsidR="003D1F88" w:rsidRPr="0013654C">
        <w:rPr>
          <w:rFonts w:cs="Times New Roman"/>
        </w:rPr>
        <w:t>záujemcovi/</w:t>
      </w:r>
      <w:r w:rsidRPr="0013654C">
        <w:rPr>
          <w:rFonts w:cs="Times New Roman"/>
        </w:rPr>
        <w:t xml:space="preserve">uchádzačovi do </w:t>
      </w:r>
      <w:r w:rsidR="000F52EC" w:rsidRPr="0013654C">
        <w:rPr>
          <w:rFonts w:cs="Times New Roman"/>
        </w:rPr>
        <w:t xml:space="preserve">IS </w:t>
      </w:r>
      <w:r w:rsidRPr="0013654C">
        <w:rPr>
          <w:rFonts w:cs="Times New Roman"/>
        </w:rPr>
        <w:t xml:space="preserve">EVO a nie kedy si ju </w:t>
      </w:r>
      <w:r w:rsidR="003D1F88" w:rsidRPr="0013654C">
        <w:t>záujemca</w:t>
      </w:r>
      <w:r w:rsidR="003D1F88" w:rsidRPr="0013654C">
        <w:rPr>
          <w:rFonts w:cs="Times New Roman"/>
        </w:rPr>
        <w:t>/</w:t>
      </w:r>
      <w:r w:rsidRPr="0013654C">
        <w:rPr>
          <w:rFonts w:cs="Times New Roman"/>
        </w:rPr>
        <w:t>uchádzač prečítal.</w:t>
      </w:r>
    </w:p>
    <w:p w14:paraId="4C4DEFCD" w14:textId="77777777" w:rsidR="00641D4B" w:rsidRPr="0013654C" w:rsidRDefault="00641D4B" w:rsidP="00443822">
      <w:pPr>
        <w:pStyle w:val="Odsekzoznamu"/>
        <w:spacing w:beforeLines="60" w:before="144" w:afterLines="60" w:after="144" w:line="240" w:lineRule="auto"/>
        <w:ind w:left="576"/>
        <w:contextualSpacing w:val="0"/>
        <w:jc w:val="both"/>
        <w:rPr>
          <w:rFonts w:cs="Times New Roman"/>
        </w:rPr>
      </w:pPr>
    </w:p>
    <w:p w14:paraId="63D5A6D6" w14:textId="77777777" w:rsidR="0048637C"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Vysvetlenie súťažných podkladov</w:t>
      </w:r>
    </w:p>
    <w:p w14:paraId="166E5635" w14:textId="1CE4F049" w:rsidR="004B2C1E" w:rsidRPr="0013654C" w:rsidRDefault="008B52E3" w:rsidP="00443822">
      <w:pPr>
        <w:pStyle w:val="Odsekzoznamu"/>
        <w:numPr>
          <w:ilvl w:val="1"/>
          <w:numId w:val="1"/>
        </w:numPr>
        <w:spacing w:beforeLines="60" w:before="144" w:afterLines="60" w:after="144" w:line="240" w:lineRule="auto"/>
        <w:contextualSpacing w:val="0"/>
        <w:jc w:val="both"/>
        <w:rPr>
          <w:b/>
        </w:rPr>
      </w:pPr>
      <w:r w:rsidRPr="0013654C">
        <w:rPr>
          <w:rFonts w:cs="Times New Roman"/>
        </w:rPr>
        <w:t xml:space="preserve">V prípade nejasností alebo potreby objasnenia podmienok uvedených v súťažných podkladoch, výzve na predkladanie ponúk, alebo inej sprievodnej dokumentácii k súťažným podkladom poskytnutej </w:t>
      </w:r>
      <w:r w:rsidR="0016206C">
        <w:rPr>
          <w:rFonts w:cs="Times New Roman"/>
        </w:rPr>
        <w:t xml:space="preserve">osobou podľa § 8 ZVO </w:t>
      </w:r>
      <w:r w:rsidRPr="0013654C">
        <w:rPr>
          <w:rFonts w:cs="Times New Roman"/>
        </w:rPr>
        <w:t xml:space="preserve">v lehote na predkladanie ponúk, môže záujemca písomne požiadať o ich vysvetlenie priamo cez </w:t>
      </w:r>
      <w:r w:rsidR="000F52EC" w:rsidRPr="0013654C">
        <w:rPr>
          <w:rFonts w:cs="Times New Roman"/>
        </w:rPr>
        <w:t xml:space="preserve">IS </w:t>
      </w:r>
      <w:r w:rsidRPr="0013654C">
        <w:rPr>
          <w:rFonts w:cs="Times New Roman"/>
        </w:rPr>
        <w:t>EVO.</w:t>
      </w:r>
    </w:p>
    <w:p w14:paraId="21EDE967" w14:textId="252D3ADC" w:rsidR="006B7B2F" w:rsidRPr="0013654C" w:rsidRDefault="00762A5A" w:rsidP="00443822">
      <w:pPr>
        <w:pStyle w:val="Odsekzoznamu"/>
        <w:numPr>
          <w:ilvl w:val="1"/>
          <w:numId w:val="1"/>
        </w:numPr>
        <w:spacing w:beforeLines="60" w:before="144" w:afterLines="60" w:after="144" w:line="240" w:lineRule="auto"/>
        <w:contextualSpacing w:val="0"/>
        <w:jc w:val="both"/>
        <w:rPr>
          <w:rFonts w:cs="Times New Roman"/>
        </w:rPr>
      </w:pPr>
      <w:r w:rsidRPr="0013654C">
        <w:t>Vysvetlenie informácií uvedených vo výzve na predkladanie ponúk, v súťažných podkladoch alebo v inej sprievodnej</w:t>
      </w:r>
      <w:r w:rsidRPr="0013654C">
        <w:rPr>
          <w:rFonts w:cs="Times New Roman"/>
        </w:rPr>
        <w:t xml:space="preserve"> dokumentácii </w:t>
      </w:r>
      <w:r w:rsidR="0016206C">
        <w:rPr>
          <w:rFonts w:cs="Times New Roman"/>
        </w:rPr>
        <w:t>osoba podľa § 8 ZVO</w:t>
      </w:r>
      <w:r w:rsidRPr="0013654C">
        <w:rPr>
          <w:rFonts w:cs="Times New Roman"/>
        </w:rPr>
        <w:t xml:space="preserve"> bezodkladne </w:t>
      </w:r>
      <w:r w:rsidR="002174A4" w:rsidRPr="0013654C">
        <w:rPr>
          <w:rFonts w:cs="Times New Roman"/>
        </w:rPr>
        <w:t>sprístupní záujemcom prostredníctvom IS EVO</w:t>
      </w:r>
      <w:r w:rsidRPr="0013654C">
        <w:rPr>
          <w:rFonts w:cs="Times New Roman"/>
        </w:rPr>
        <w:t>, najneskôr však tri pracovné dni pred uplynutím lehoty na predkladanie ponúk za predpokladu, že o vysvetlenie sa požiada dostatočne vopred.</w:t>
      </w:r>
    </w:p>
    <w:p w14:paraId="3F1FC619" w14:textId="03E34AAD" w:rsidR="008B52E3" w:rsidRPr="0013654C" w:rsidRDefault="008B52E3"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Vysvetlenie na predložené otázky nájdu záujemcovia v </w:t>
      </w:r>
      <w:r w:rsidR="000F52EC" w:rsidRPr="0013654C">
        <w:rPr>
          <w:rFonts w:cs="Times New Roman"/>
        </w:rPr>
        <w:t xml:space="preserve">IS </w:t>
      </w:r>
      <w:r w:rsidRPr="0013654C">
        <w:rPr>
          <w:rFonts w:cs="Times New Roman"/>
        </w:rPr>
        <w:t xml:space="preserve">EVO v </w:t>
      </w:r>
      <w:r w:rsidR="002174A4" w:rsidRPr="0013654C">
        <w:rPr>
          <w:rFonts w:cs="Times New Roman"/>
        </w:rPr>
        <w:t>záložke</w:t>
      </w:r>
      <w:r w:rsidRPr="0013654C">
        <w:rPr>
          <w:rFonts w:cs="Times New Roman"/>
        </w:rPr>
        <w:t xml:space="preserve"> „</w:t>
      </w:r>
      <w:r w:rsidR="002174A4" w:rsidRPr="0013654C">
        <w:rPr>
          <w:rFonts w:cs="Times New Roman"/>
        </w:rPr>
        <w:t>Zodpovedané otázky</w:t>
      </w:r>
      <w:r w:rsidRPr="0013654C">
        <w:rPr>
          <w:rFonts w:cs="Times New Roman"/>
        </w:rPr>
        <w:t xml:space="preserve">“ a súčasne </w:t>
      </w:r>
      <w:r w:rsidR="000F52EC" w:rsidRPr="0013654C">
        <w:rPr>
          <w:rFonts w:cs="Times New Roman"/>
        </w:rPr>
        <w:t xml:space="preserve">v profile </w:t>
      </w:r>
      <w:r w:rsidRPr="0013654C">
        <w:rPr>
          <w:rFonts w:cs="Times New Roman"/>
        </w:rPr>
        <w:t>v časti „</w:t>
      </w:r>
      <w:r w:rsidR="000F52EC" w:rsidRPr="0013654C">
        <w:rPr>
          <w:rFonts w:cs="Times New Roman"/>
        </w:rPr>
        <w:t>dokumenty zákazky</w:t>
      </w:r>
      <w:r w:rsidRPr="0013654C">
        <w:rPr>
          <w:rFonts w:cs="Times New Roman"/>
        </w:rPr>
        <w:t>“.</w:t>
      </w:r>
    </w:p>
    <w:p w14:paraId="40FF70F8" w14:textId="01B3E96A" w:rsidR="006B7B2F" w:rsidRPr="0013654C" w:rsidRDefault="003646AD" w:rsidP="00443822">
      <w:pPr>
        <w:pStyle w:val="Odsekzoznamu"/>
        <w:numPr>
          <w:ilvl w:val="1"/>
          <w:numId w:val="1"/>
        </w:numPr>
        <w:spacing w:beforeLines="60" w:before="144" w:afterLines="60" w:after="144" w:line="240" w:lineRule="auto"/>
        <w:contextualSpacing w:val="0"/>
        <w:jc w:val="both"/>
      </w:pPr>
      <w:r w:rsidRPr="0013654C">
        <w:t xml:space="preserve">Ak je to nevyhnutné, </w:t>
      </w:r>
      <w:r w:rsidR="0016206C">
        <w:t>osoba podľa § 8 ZVO</w:t>
      </w:r>
      <w:r w:rsidRPr="0013654C">
        <w:t xml:space="preserve"> môže doplniť informácie uvedené v súťažných podkladoch alebo inej sprievodnej dokumentácii</w:t>
      </w:r>
      <w:r w:rsidR="006B7B2F" w:rsidRPr="0013654C">
        <w:t xml:space="preserve">, ktoré </w:t>
      </w:r>
      <w:r w:rsidR="002174A4" w:rsidRPr="0013654C">
        <w:t xml:space="preserve">sprístupní záujemcom prostredníctvom IS EVO </w:t>
      </w:r>
      <w:r w:rsidR="008A52F5" w:rsidRPr="0013654C">
        <w:t>najneskôr 3 pracovné dni pred uplynutím lehoty na predkladanie ponúk</w:t>
      </w:r>
      <w:r w:rsidR="006B7B2F" w:rsidRPr="0013654C">
        <w:t>. Tieto informácie nesmú byť v rozpore s</w:t>
      </w:r>
      <w:r w:rsidR="008A52F5" w:rsidRPr="0013654C">
        <w:t> výzvou na predkladanie ponúk</w:t>
      </w:r>
      <w:r w:rsidR="006B7B2F" w:rsidRPr="0013654C">
        <w:t>.</w:t>
      </w:r>
      <w:r w:rsidR="008B52E3" w:rsidRPr="0013654C">
        <w:t xml:space="preserve"> Akékoľvek doplnenie a spresnenie sa stáva súčasťou súťažných podkladov.</w:t>
      </w:r>
    </w:p>
    <w:p w14:paraId="229DA34D" w14:textId="25B136BD" w:rsidR="006B7B2F" w:rsidRPr="0013654C" w:rsidRDefault="0016206C" w:rsidP="00443822">
      <w:pPr>
        <w:pStyle w:val="Odsekzoznamu"/>
        <w:numPr>
          <w:ilvl w:val="1"/>
          <w:numId w:val="1"/>
        </w:numPr>
        <w:spacing w:beforeLines="60" w:before="144" w:afterLines="60" w:after="144" w:line="240" w:lineRule="auto"/>
        <w:contextualSpacing w:val="0"/>
        <w:jc w:val="both"/>
      </w:pPr>
      <w:r>
        <w:rPr>
          <w:rFonts w:cs="Times New Roman"/>
        </w:rPr>
        <w:t>Osoba podľa § 8 ZVO</w:t>
      </w:r>
      <w:r w:rsidR="006B7B2F" w:rsidRPr="0013654C">
        <w:t xml:space="preserve"> primerane predĺži lehotu na predkladanie ponúk ak</w:t>
      </w:r>
    </w:p>
    <w:p w14:paraId="148E8636" w14:textId="77777777" w:rsidR="006B7B2F" w:rsidRPr="0013654C" w:rsidRDefault="006B7B2F" w:rsidP="00443822">
      <w:pPr>
        <w:pStyle w:val="Odsekzoznamu"/>
        <w:numPr>
          <w:ilvl w:val="2"/>
          <w:numId w:val="1"/>
        </w:numPr>
        <w:spacing w:beforeLines="60" w:before="144" w:afterLines="60" w:after="144" w:line="240" w:lineRule="auto"/>
        <w:contextualSpacing w:val="0"/>
        <w:jc w:val="both"/>
      </w:pPr>
      <w:r w:rsidRPr="0013654C">
        <w:t>vysvetlenie informácií potrebných na vypracovanie ponuky nie je poskytnuté v</w:t>
      </w:r>
      <w:r w:rsidR="008A52F5" w:rsidRPr="0013654C">
        <w:t> lehote podľa bodu</w:t>
      </w:r>
      <w:r w:rsidRPr="0013654C">
        <w:t xml:space="preserve"> </w:t>
      </w:r>
      <w:r w:rsidR="008A52F5" w:rsidRPr="0013654C">
        <w:t>14.2 a 14.</w:t>
      </w:r>
      <w:r w:rsidR="00FD3D29" w:rsidRPr="0013654C">
        <w:t>4</w:t>
      </w:r>
      <w:r w:rsidR="008A52F5" w:rsidRPr="0013654C">
        <w:t xml:space="preserve"> </w:t>
      </w:r>
      <w:r w:rsidRPr="0013654C">
        <w:t>aj napriek tomu, že bolo vyžiadané dostatočne vopred alebo</w:t>
      </w:r>
    </w:p>
    <w:p w14:paraId="3ABF72CD" w14:textId="77777777" w:rsidR="006B7B2F" w:rsidRPr="0013654C" w:rsidRDefault="006B7B2F" w:rsidP="00443822">
      <w:pPr>
        <w:pStyle w:val="Odsekzoznamu"/>
        <w:numPr>
          <w:ilvl w:val="2"/>
          <w:numId w:val="1"/>
        </w:numPr>
        <w:spacing w:beforeLines="60" w:before="144" w:afterLines="60" w:after="144" w:line="240" w:lineRule="auto"/>
        <w:contextualSpacing w:val="0"/>
        <w:jc w:val="both"/>
      </w:pPr>
      <w:r w:rsidRPr="0013654C">
        <w:t>v dokumentoch potrebný</w:t>
      </w:r>
      <w:r w:rsidR="008A52F5" w:rsidRPr="0013654C">
        <w:t xml:space="preserve">ch na vypracovanie ponuky vykoná </w:t>
      </w:r>
      <w:r w:rsidRPr="0013654C">
        <w:t>podstatnú zmenu.</w:t>
      </w:r>
    </w:p>
    <w:p w14:paraId="5DA3EA41" w14:textId="1FEDE02E" w:rsidR="006B7B2F" w:rsidRPr="0013654C" w:rsidRDefault="006B7B2F" w:rsidP="00443822">
      <w:pPr>
        <w:pStyle w:val="Odsekzoznamu"/>
        <w:numPr>
          <w:ilvl w:val="1"/>
          <w:numId w:val="1"/>
        </w:numPr>
        <w:spacing w:beforeLines="60" w:before="144" w:afterLines="60" w:after="144" w:line="240" w:lineRule="auto"/>
        <w:contextualSpacing w:val="0"/>
        <w:jc w:val="both"/>
      </w:pPr>
      <w:r w:rsidRPr="0013654C">
        <w:t xml:space="preserve">Ak si vysvetlenie informácií potrebných na vypracovanie ponuky záujemca nevyžiadal dostatočne vopred alebo jeho význam je z hľadiska prípravy ponuky nepodstatný, </w:t>
      </w:r>
      <w:r w:rsidR="0016206C">
        <w:t>osoba podľa § 8 ZVO</w:t>
      </w:r>
      <w:r w:rsidR="00E1216F" w:rsidRPr="0013654C">
        <w:t xml:space="preserve"> nie je povinn</w:t>
      </w:r>
      <w:r w:rsidR="0016206C">
        <w:t>á</w:t>
      </w:r>
      <w:r w:rsidRPr="0013654C">
        <w:t xml:space="preserve"> predĺžiť lehotu na predkladanie ponúk.</w:t>
      </w:r>
    </w:p>
    <w:p w14:paraId="745E99E6" w14:textId="624CFBEB" w:rsidR="0034430B" w:rsidRPr="0013654C" w:rsidRDefault="0034430B" w:rsidP="00443822">
      <w:pPr>
        <w:pStyle w:val="Odsekzoznamu"/>
        <w:numPr>
          <w:ilvl w:val="1"/>
          <w:numId w:val="1"/>
        </w:numPr>
        <w:spacing w:beforeLines="60" w:before="144" w:afterLines="60" w:after="144" w:line="240" w:lineRule="auto"/>
        <w:contextualSpacing w:val="0"/>
        <w:jc w:val="both"/>
      </w:pPr>
      <w:r w:rsidRPr="0013654C">
        <w:t xml:space="preserve">Vysvetlenia a doplnenia </w:t>
      </w:r>
      <w:r w:rsidR="00C54A4F" w:rsidRPr="0013654C">
        <w:t>údajov uvedených vo v</w:t>
      </w:r>
      <w:r w:rsidRPr="0013654C">
        <w:t xml:space="preserve">ýzve </w:t>
      </w:r>
      <w:r w:rsidR="00C54A4F" w:rsidRPr="0013654C">
        <w:t xml:space="preserve">na predkladanie ponúk alebo v súťažných podkladoch alebo v inej sprievodnej dokumentácii k súťažným podkladom budú zároveň zverejnené na Profile </w:t>
      </w:r>
      <w:r w:rsidR="0016206C">
        <w:t>osoby podľa § 8 ZVO</w:t>
      </w:r>
      <w:r w:rsidR="00C54A4F" w:rsidRPr="0013654C">
        <w:t>.</w:t>
      </w:r>
    </w:p>
    <w:p w14:paraId="6C430809" w14:textId="77777777" w:rsidR="000D0097" w:rsidRPr="0013654C" w:rsidRDefault="000D0097" w:rsidP="00443822">
      <w:pPr>
        <w:pStyle w:val="Odsekzoznamu"/>
        <w:spacing w:beforeLines="60" w:before="144" w:afterLines="60" w:after="144" w:line="240" w:lineRule="auto"/>
        <w:ind w:left="576"/>
        <w:contextualSpacing w:val="0"/>
        <w:jc w:val="both"/>
      </w:pPr>
    </w:p>
    <w:p w14:paraId="6298284B"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 xml:space="preserve">Obhliadka </w:t>
      </w:r>
      <w:r w:rsidR="001E43E7" w:rsidRPr="0013654C">
        <w:rPr>
          <w:b/>
        </w:rPr>
        <w:t xml:space="preserve">miesta </w:t>
      </w:r>
      <w:r w:rsidR="00A474F7" w:rsidRPr="0013654C">
        <w:rPr>
          <w:b/>
        </w:rPr>
        <w:t>plnenia</w:t>
      </w:r>
    </w:p>
    <w:p w14:paraId="024EBC29" w14:textId="77777777" w:rsidR="00D72685" w:rsidRPr="0013654C" w:rsidRDefault="000D0097" w:rsidP="00443822">
      <w:pPr>
        <w:pStyle w:val="Odsekzoznamu"/>
        <w:numPr>
          <w:ilvl w:val="1"/>
          <w:numId w:val="1"/>
        </w:numPr>
        <w:spacing w:beforeLines="60" w:before="144" w:afterLines="60" w:after="144" w:line="240" w:lineRule="auto"/>
        <w:contextualSpacing w:val="0"/>
        <w:jc w:val="both"/>
        <w:rPr>
          <w:rFonts w:cs="Times New Roman"/>
        </w:rPr>
      </w:pPr>
      <w:r w:rsidRPr="0013654C">
        <w:t>O</w:t>
      </w:r>
      <w:r w:rsidR="003D7A5A" w:rsidRPr="0013654C">
        <w:t>bhliadka</w:t>
      </w:r>
      <w:r w:rsidR="003D7A5A" w:rsidRPr="0013654C">
        <w:rPr>
          <w:rFonts w:cs="Times New Roman"/>
        </w:rPr>
        <w:t xml:space="preserve"> miesta plnenia nie je potrebná. </w:t>
      </w:r>
    </w:p>
    <w:p w14:paraId="21952E7D" w14:textId="77777777" w:rsidR="00E6269C" w:rsidRPr="0013654C" w:rsidRDefault="00E6269C" w:rsidP="00443822">
      <w:pPr>
        <w:spacing w:beforeLines="60" w:before="144" w:afterLines="60" w:after="144" w:line="240" w:lineRule="auto"/>
        <w:rPr>
          <w:b/>
        </w:rPr>
      </w:pPr>
    </w:p>
    <w:p w14:paraId="732530B9" w14:textId="77777777" w:rsidR="002D70B7" w:rsidRPr="0013654C" w:rsidRDefault="002D70B7" w:rsidP="00443822">
      <w:pPr>
        <w:spacing w:beforeLines="60" w:before="144" w:afterLines="60" w:after="144" w:line="240" w:lineRule="auto"/>
        <w:rPr>
          <w:b/>
        </w:rPr>
      </w:pPr>
    </w:p>
    <w:p w14:paraId="74CB2CB4" w14:textId="77777777" w:rsidR="002D70B7" w:rsidRPr="0013654C" w:rsidRDefault="002D70B7" w:rsidP="00443822">
      <w:pPr>
        <w:spacing w:beforeLines="60" w:before="144" w:afterLines="60" w:after="144" w:line="240" w:lineRule="auto"/>
        <w:rPr>
          <w:b/>
        </w:rPr>
      </w:pPr>
    </w:p>
    <w:p w14:paraId="317EED34" w14:textId="77777777" w:rsidR="004B2C1E" w:rsidRPr="0013654C" w:rsidRDefault="00B7172A" w:rsidP="00443822">
      <w:pPr>
        <w:spacing w:beforeLines="60" w:before="144" w:afterLines="60" w:after="144" w:line="240" w:lineRule="auto"/>
        <w:jc w:val="center"/>
        <w:rPr>
          <w:b/>
        </w:rPr>
      </w:pPr>
      <w:r w:rsidRPr="0013654C">
        <w:rPr>
          <w:b/>
        </w:rPr>
        <w:br w:type="page"/>
      </w:r>
      <w:r w:rsidR="004B2C1E" w:rsidRPr="0013654C">
        <w:rPr>
          <w:b/>
        </w:rPr>
        <w:lastRenderedPageBreak/>
        <w:t>Časť III.</w:t>
      </w:r>
    </w:p>
    <w:p w14:paraId="6D5EA873" w14:textId="77777777" w:rsidR="004B2C1E" w:rsidRPr="0013654C" w:rsidRDefault="004B2C1E" w:rsidP="00443822">
      <w:pPr>
        <w:spacing w:beforeLines="60" w:before="144" w:afterLines="60" w:after="144" w:line="240" w:lineRule="auto"/>
        <w:jc w:val="center"/>
        <w:rPr>
          <w:b/>
        </w:rPr>
      </w:pPr>
      <w:r w:rsidRPr="0013654C">
        <w:rPr>
          <w:b/>
        </w:rPr>
        <w:t>Príprava ponuky</w:t>
      </w:r>
    </w:p>
    <w:p w14:paraId="63712555"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Jazyk ponuky</w:t>
      </w:r>
    </w:p>
    <w:p w14:paraId="06B21AE7"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Celá ponuka a tiež dokumenty k nej priložené musia byť</w:t>
      </w:r>
      <w:r w:rsidR="006E67D7" w:rsidRPr="0013654C">
        <w:t xml:space="preserve"> vyhotovené v slovenskom</w:t>
      </w:r>
      <w:r w:rsidR="00685D2B" w:rsidRPr="0013654C">
        <w:t xml:space="preserve">, resp. českom </w:t>
      </w:r>
      <w:r w:rsidR="006E67D7" w:rsidRPr="0013654C">
        <w:t xml:space="preserve"> jazyku.</w:t>
      </w:r>
    </w:p>
    <w:p w14:paraId="79BECE68" w14:textId="77777777" w:rsidR="004B2C1E" w:rsidRPr="0013654C" w:rsidRDefault="00F453E5" w:rsidP="00443822">
      <w:pPr>
        <w:pStyle w:val="Odsekzoznamu"/>
        <w:numPr>
          <w:ilvl w:val="1"/>
          <w:numId w:val="1"/>
        </w:numPr>
        <w:spacing w:beforeLines="60" w:before="144" w:afterLines="60" w:after="144" w:line="240" w:lineRule="auto"/>
        <w:contextualSpacing w:val="0"/>
        <w:jc w:val="both"/>
      </w:pPr>
      <w:r w:rsidRPr="0013654C">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801585B" w14:textId="77777777" w:rsidR="000D0097" w:rsidRPr="0013654C" w:rsidRDefault="000D0097" w:rsidP="00443822">
      <w:pPr>
        <w:pStyle w:val="Odsekzoznamu"/>
        <w:spacing w:beforeLines="60" w:before="144" w:afterLines="60" w:after="144" w:line="240" w:lineRule="auto"/>
        <w:ind w:left="576"/>
        <w:contextualSpacing w:val="0"/>
        <w:jc w:val="both"/>
      </w:pPr>
    </w:p>
    <w:p w14:paraId="56A7562D"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Obsah ponuky</w:t>
      </w:r>
    </w:p>
    <w:p w14:paraId="6CA1E23F" w14:textId="77777777" w:rsidR="00E37A43" w:rsidRPr="0013654C" w:rsidRDefault="00E37A43" w:rsidP="00443822">
      <w:pPr>
        <w:pStyle w:val="Odsekzoznamu"/>
        <w:numPr>
          <w:ilvl w:val="1"/>
          <w:numId w:val="1"/>
        </w:numPr>
        <w:spacing w:beforeLines="60" w:before="144" w:afterLines="60" w:after="144" w:line="240" w:lineRule="auto"/>
        <w:contextualSpacing w:val="0"/>
        <w:jc w:val="both"/>
      </w:pPr>
      <w:r w:rsidRPr="0013654C">
        <w:t xml:space="preserve">Ponuka </w:t>
      </w:r>
      <w:r w:rsidR="00AC3799" w:rsidRPr="0013654C">
        <w:t xml:space="preserve">bude predložená uchádzačom prostredníctvom </w:t>
      </w:r>
      <w:r w:rsidR="00AC3799" w:rsidRPr="0013654C">
        <w:rPr>
          <w:b/>
        </w:rPr>
        <w:t>jednoobálkového systému predkladania ponúk</w:t>
      </w:r>
      <w:r w:rsidR="00AC3799" w:rsidRPr="0013654C">
        <w:t xml:space="preserve">. </w:t>
      </w:r>
    </w:p>
    <w:p w14:paraId="19718C4A" w14:textId="77777777" w:rsidR="00152E1D" w:rsidRPr="0013654C" w:rsidRDefault="00AC3799" w:rsidP="00443822">
      <w:pPr>
        <w:pStyle w:val="Odsekzoznamu"/>
        <w:numPr>
          <w:ilvl w:val="1"/>
          <w:numId w:val="1"/>
        </w:numPr>
        <w:spacing w:beforeLines="60" w:before="144" w:afterLines="60" w:after="144" w:line="240" w:lineRule="auto"/>
        <w:contextualSpacing w:val="0"/>
        <w:jc w:val="both"/>
      </w:pPr>
      <w:r w:rsidRPr="0013654C">
        <w:t>Ponuka predložená uchádzačom musí obsahovať:</w:t>
      </w:r>
    </w:p>
    <w:p w14:paraId="341FC109" w14:textId="46B0454B" w:rsidR="00E37A43" w:rsidRPr="0013654C" w:rsidRDefault="00E674B1" w:rsidP="00443822">
      <w:pPr>
        <w:pStyle w:val="Odsekzoznamu"/>
        <w:numPr>
          <w:ilvl w:val="2"/>
          <w:numId w:val="1"/>
        </w:numPr>
        <w:spacing w:beforeLines="60" w:before="144" w:afterLines="60" w:after="144" w:line="240" w:lineRule="auto"/>
        <w:contextualSpacing w:val="0"/>
        <w:jc w:val="both"/>
      </w:pPr>
      <w:r w:rsidRPr="0013654C">
        <w:t>Z</w:t>
      </w:r>
      <w:r w:rsidR="007941E4" w:rsidRPr="0013654C">
        <w:t xml:space="preserve">oznam všetkých predložených dokumentov prostredníctvom </w:t>
      </w:r>
      <w:r w:rsidR="000F52EC" w:rsidRPr="0013654C">
        <w:t xml:space="preserve">IS </w:t>
      </w:r>
      <w:r w:rsidR="007941E4" w:rsidRPr="0013654C">
        <w:t xml:space="preserve">EVO. </w:t>
      </w:r>
    </w:p>
    <w:p w14:paraId="413D3B0E" w14:textId="733A1826" w:rsidR="004D70E4" w:rsidRPr="0013654C" w:rsidRDefault="004D70E4" w:rsidP="00443822">
      <w:pPr>
        <w:pStyle w:val="Odsekzoznamu"/>
        <w:numPr>
          <w:ilvl w:val="2"/>
          <w:numId w:val="1"/>
        </w:numPr>
        <w:spacing w:beforeLines="60" w:before="144" w:afterLines="60" w:after="144" w:line="240" w:lineRule="auto"/>
        <w:contextualSpacing w:val="0"/>
        <w:jc w:val="both"/>
      </w:pPr>
      <w:r w:rsidRPr="0013654C">
        <w:t>Identifikačné údaje uchádzača (obchodné meno, sídlo alebo miesto podnikania, zoznam členov štatutárneho orgánu s uvedením ich mena a priezviska, kontaktné údaje uchádzača na komunikáciu s</w:t>
      </w:r>
      <w:r w:rsidR="0016206C">
        <w:t> osobou podľa § 8 ZVO</w:t>
      </w:r>
      <w:r w:rsidR="00E8513D" w:rsidRPr="0013654C">
        <w:t xml:space="preserve"> </w:t>
      </w:r>
      <w:r w:rsidRPr="0013654C">
        <w:t xml:space="preserve"> – meno kontaktnej osoby, tel. číslo, e-mailová adresa)</w:t>
      </w:r>
      <w:r w:rsidR="00B60533" w:rsidRPr="0013654C">
        <w:t>.</w:t>
      </w:r>
    </w:p>
    <w:p w14:paraId="650F582F" w14:textId="1883B09E" w:rsidR="007941E4" w:rsidRPr="0013654C" w:rsidRDefault="007941E4" w:rsidP="00443822">
      <w:pPr>
        <w:pStyle w:val="Odsekzoznamu"/>
        <w:numPr>
          <w:ilvl w:val="2"/>
          <w:numId w:val="1"/>
        </w:numPr>
        <w:spacing w:beforeLines="60" w:before="144" w:afterLines="60" w:after="144" w:line="240" w:lineRule="auto"/>
        <w:contextualSpacing w:val="0"/>
        <w:jc w:val="both"/>
      </w:pPr>
      <w:r w:rsidRPr="0013654C">
        <w:t xml:space="preserve">Plnú moc pre osobu, ktorá </w:t>
      </w:r>
      <w:r w:rsidR="00023AAB" w:rsidRPr="0013654C">
        <w:t xml:space="preserve">je </w:t>
      </w:r>
      <w:r w:rsidRPr="0013654C">
        <w:t xml:space="preserve">oprávnená podpisovať ponuku a ktorá bude konať </w:t>
      </w:r>
      <w:r w:rsidR="00C321DD" w:rsidRPr="0013654C">
        <w:t>v mene všetkých osôb uchádzača</w:t>
      </w:r>
      <w:r w:rsidR="00023AAB" w:rsidRPr="0013654C">
        <w:t xml:space="preserve"> (ak relevantné)</w:t>
      </w:r>
      <w:r w:rsidR="00C321DD" w:rsidRPr="0013654C">
        <w:t>.</w:t>
      </w:r>
    </w:p>
    <w:p w14:paraId="18B6E396" w14:textId="77777777" w:rsidR="000745A9" w:rsidRPr="0013654C" w:rsidRDefault="00E37A43" w:rsidP="00443822">
      <w:pPr>
        <w:pStyle w:val="Odsekzoznamu"/>
        <w:numPr>
          <w:ilvl w:val="2"/>
          <w:numId w:val="1"/>
        </w:numPr>
        <w:spacing w:beforeLines="60" w:before="144" w:afterLines="60" w:after="144" w:line="240" w:lineRule="auto"/>
        <w:contextualSpacing w:val="0"/>
        <w:jc w:val="both"/>
      </w:pPr>
      <w:r w:rsidRPr="0013654C">
        <w:t xml:space="preserve">Dokladovanie splnenia podmienok účasti v zmysle časti </w:t>
      </w:r>
      <w:r w:rsidR="00152E1D" w:rsidRPr="0013654C">
        <w:t>(</w:t>
      </w:r>
      <w:r w:rsidRPr="0013654C">
        <w:t>G</w:t>
      </w:r>
      <w:r w:rsidR="00152E1D" w:rsidRPr="0013654C">
        <w:t xml:space="preserve">) </w:t>
      </w:r>
      <w:r w:rsidRPr="0013654C">
        <w:t>Podmienky účasti</w:t>
      </w:r>
      <w:r w:rsidR="00F453E5" w:rsidRPr="0013654C">
        <w:t xml:space="preserve"> súťažných podkladov</w:t>
      </w:r>
      <w:r w:rsidRPr="0013654C">
        <w:t>.</w:t>
      </w:r>
      <w:r w:rsidR="002D6BC9" w:rsidRPr="0013654C">
        <w:t xml:space="preserve"> Doklady preukazujúce splnenie podmienok účasti v zmysle časti </w:t>
      </w:r>
      <w:r w:rsidR="00152E1D" w:rsidRPr="0013654C">
        <w:t>(</w:t>
      </w:r>
      <w:r w:rsidR="002D6BC9" w:rsidRPr="0013654C">
        <w:t>G</w:t>
      </w:r>
      <w:r w:rsidR="00152E1D" w:rsidRPr="0013654C">
        <w:t>)</w:t>
      </w:r>
      <w:r w:rsidR="002D6BC9" w:rsidRPr="0013654C">
        <w:t xml:space="preserve"> Podmienky účasti súťažných podkladov môžu byť nahradené j</w:t>
      </w:r>
      <w:r w:rsidR="00054F74" w:rsidRPr="0013654C">
        <w:t>ednotným európskym dokumentom</w:t>
      </w:r>
      <w:r w:rsidR="002D6BC9" w:rsidRPr="0013654C">
        <w:t xml:space="preserve"> podľa § 39 </w:t>
      </w:r>
      <w:r w:rsidR="00152E1D" w:rsidRPr="0013654C">
        <w:t>zákona o verejnom obstarávaní</w:t>
      </w:r>
      <w:r w:rsidR="002D6BC9" w:rsidRPr="0013654C">
        <w:t>.</w:t>
      </w:r>
    </w:p>
    <w:p w14:paraId="3B45A32C" w14:textId="77777777" w:rsidR="004D70E4" w:rsidRPr="0013654C" w:rsidRDefault="004D70E4" w:rsidP="00443822">
      <w:pPr>
        <w:pStyle w:val="Odsekzoznamu"/>
        <w:numPr>
          <w:ilvl w:val="2"/>
          <w:numId w:val="1"/>
        </w:numPr>
        <w:spacing w:beforeLines="60" w:before="144" w:afterLines="60" w:after="144" w:line="240" w:lineRule="auto"/>
        <w:contextualSpacing w:val="0"/>
        <w:jc w:val="both"/>
      </w:pPr>
      <w:r w:rsidRPr="0013654C">
        <w:t xml:space="preserve">Menovanie vedúceho člena skupiny oprávneného konať v mene ostatných členov skupiny (v prípade, že ponuku predkladá skupina dodávateľov) v súlade s bodom </w:t>
      </w:r>
      <w:r w:rsidR="008932D3" w:rsidRPr="0013654C">
        <w:t>7</w:t>
      </w:r>
      <w:r w:rsidRPr="0013654C">
        <w:t>.1 súťažných podkladov</w:t>
      </w:r>
      <w:r w:rsidR="00B60533" w:rsidRPr="0013654C">
        <w:t>.</w:t>
      </w:r>
    </w:p>
    <w:p w14:paraId="799192DE" w14:textId="125B85FC" w:rsidR="00E37A43" w:rsidRPr="0013654C" w:rsidRDefault="00E37A43" w:rsidP="00443822">
      <w:pPr>
        <w:pStyle w:val="Odsekzoznamu"/>
        <w:numPr>
          <w:ilvl w:val="2"/>
          <w:numId w:val="1"/>
        </w:numPr>
        <w:spacing w:beforeLines="60" w:before="144" w:afterLines="60" w:after="144" w:line="240" w:lineRule="auto"/>
        <w:contextualSpacing w:val="0"/>
        <w:jc w:val="both"/>
      </w:pPr>
      <w:r w:rsidRPr="0013654C">
        <w:t xml:space="preserve">Vyhlásenie uchádzača </w:t>
      </w:r>
      <w:r w:rsidR="002F04B1" w:rsidRPr="0013654C">
        <w:t>o podmienkach súťaže</w:t>
      </w:r>
      <w:r w:rsidR="000745A9" w:rsidRPr="0013654C">
        <w:t xml:space="preserve">. </w:t>
      </w:r>
      <w:r w:rsidR="0016206C">
        <w:t>Osoba podľa § 8 ZVO</w:t>
      </w:r>
      <w:r w:rsidR="000745A9" w:rsidRPr="0013654C">
        <w:t xml:space="preserve"> odporúča postupovať podľa časti (</w:t>
      </w:r>
      <w:r w:rsidR="00387889" w:rsidRPr="0013654C">
        <w:t>H</w:t>
      </w:r>
      <w:r w:rsidR="000745A9" w:rsidRPr="0013654C">
        <w:t xml:space="preserve">) Prílohy </w:t>
      </w:r>
      <w:r w:rsidR="000745A9" w:rsidRPr="0013654C">
        <w:rPr>
          <w:i/>
        </w:rPr>
        <w:t>[Príloha č. 1 Vyhlásenie uchádzača o podmienkach súťaže]</w:t>
      </w:r>
      <w:r w:rsidRPr="0013654C">
        <w:t>.</w:t>
      </w:r>
    </w:p>
    <w:p w14:paraId="60BC3E37" w14:textId="30F1EED5" w:rsidR="00D77637" w:rsidRPr="0013654C" w:rsidRDefault="00A36A5A" w:rsidP="00443822">
      <w:pPr>
        <w:pStyle w:val="Odsekzoznamu"/>
        <w:numPr>
          <w:ilvl w:val="2"/>
          <w:numId w:val="1"/>
        </w:numPr>
        <w:spacing w:beforeLines="60" w:before="144" w:afterLines="60" w:after="144" w:line="240" w:lineRule="auto"/>
        <w:contextualSpacing w:val="0"/>
        <w:jc w:val="both"/>
      </w:pPr>
      <w:r w:rsidRPr="0013654C">
        <w:t xml:space="preserve">Návrh zmluvy </w:t>
      </w:r>
      <w:r w:rsidR="00E95D53" w:rsidRPr="0013654C">
        <w:t xml:space="preserve">spracovaný podľa časti </w:t>
      </w:r>
      <w:r w:rsidR="00152E1D" w:rsidRPr="0013654C">
        <w:t>(</w:t>
      </w:r>
      <w:r w:rsidR="00E95D53" w:rsidRPr="0013654C">
        <w:t>D</w:t>
      </w:r>
      <w:r w:rsidR="00152E1D" w:rsidRPr="0013654C">
        <w:t>)</w:t>
      </w:r>
      <w:r w:rsidRPr="0013654C">
        <w:t xml:space="preserve"> Obchodné podmienky súťažných podkladov</w:t>
      </w:r>
      <w:r w:rsidR="00B92A35" w:rsidRPr="0013654C">
        <w:t xml:space="preserve"> podpísaný štatutárnym zástupcom</w:t>
      </w:r>
      <w:r w:rsidR="00EB3979" w:rsidRPr="0013654C">
        <w:t>, resp. inou osobou</w:t>
      </w:r>
      <w:r w:rsidR="00B92A35" w:rsidRPr="0013654C">
        <w:t xml:space="preserve"> </w:t>
      </w:r>
      <w:r w:rsidR="00EB3979" w:rsidRPr="0013654C">
        <w:t>oprávnenou na jej podpis</w:t>
      </w:r>
      <w:r w:rsidRPr="0013654C">
        <w:t xml:space="preserve">. </w:t>
      </w:r>
    </w:p>
    <w:p w14:paraId="30ABAFA7" w14:textId="77777777" w:rsidR="000745A9" w:rsidRPr="0013654C" w:rsidRDefault="00054F74" w:rsidP="00443822">
      <w:pPr>
        <w:pStyle w:val="Odsekzoznamu"/>
        <w:numPr>
          <w:ilvl w:val="2"/>
          <w:numId w:val="1"/>
        </w:numPr>
        <w:spacing w:beforeLines="60" w:before="144" w:afterLines="60" w:after="144" w:line="240" w:lineRule="auto"/>
        <w:contextualSpacing w:val="0"/>
        <w:jc w:val="both"/>
      </w:pPr>
      <w:r w:rsidRPr="0013654C">
        <w:t xml:space="preserve">Cenovú ponuku spracovanú podľa časti </w:t>
      </w:r>
      <w:r w:rsidR="00152E1D" w:rsidRPr="0013654C">
        <w:t>(</w:t>
      </w:r>
      <w:r w:rsidRPr="0013654C">
        <w:t>C</w:t>
      </w:r>
      <w:r w:rsidR="00152E1D" w:rsidRPr="0013654C">
        <w:t>)</w:t>
      </w:r>
      <w:r w:rsidRPr="0013654C">
        <w:t xml:space="preserve"> Spôsob určenia ponukovej ceny</w:t>
      </w:r>
      <w:r w:rsidR="000745A9" w:rsidRPr="0013654C">
        <w:t xml:space="preserve"> </w:t>
      </w:r>
      <w:r w:rsidR="000745A9" w:rsidRPr="0013654C">
        <w:rPr>
          <w:i/>
        </w:rPr>
        <w:t>[Príloha A) Spôsob určenia ponukovej ceny]</w:t>
      </w:r>
      <w:r w:rsidR="00387889" w:rsidRPr="0013654C">
        <w:rPr>
          <w:i/>
        </w:rPr>
        <w:t>.</w:t>
      </w:r>
    </w:p>
    <w:p w14:paraId="457E742E" w14:textId="0C4CEAE2" w:rsidR="000745A9" w:rsidRPr="0013654C" w:rsidRDefault="00054F74" w:rsidP="00443822">
      <w:pPr>
        <w:pStyle w:val="Odsekzoznamu"/>
        <w:numPr>
          <w:ilvl w:val="2"/>
          <w:numId w:val="1"/>
        </w:numPr>
        <w:spacing w:beforeLines="60" w:before="144" w:afterLines="60" w:after="144" w:line="240" w:lineRule="auto"/>
        <w:contextualSpacing w:val="0"/>
        <w:jc w:val="both"/>
      </w:pPr>
      <w:r w:rsidRPr="0013654C">
        <w:t xml:space="preserve">Prílohu č. </w:t>
      </w:r>
      <w:r w:rsidR="00EC2D65">
        <w:t>2</w:t>
      </w:r>
      <w:r w:rsidRPr="0013654C">
        <w:t xml:space="preserve"> Zmluvy o dielo - O</w:t>
      </w:r>
      <w:r w:rsidR="00A67CE7" w:rsidRPr="0013654C">
        <w:t xml:space="preserve">cenený výkaz výmer predmetu zákazky. Výkaz výmer bude </w:t>
      </w:r>
      <w:r w:rsidR="000745A9" w:rsidRPr="0013654C">
        <w:t>vypracovan</w:t>
      </w:r>
      <w:r w:rsidR="00387889" w:rsidRPr="0013654C">
        <w:t>ý</w:t>
      </w:r>
      <w:r w:rsidR="000745A9" w:rsidRPr="0013654C">
        <w:t xml:space="preserve"> podľa časti (</w:t>
      </w:r>
      <w:r w:rsidR="00387889" w:rsidRPr="0013654C">
        <w:t>H</w:t>
      </w:r>
      <w:r w:rsidR="000745A9" w:rsidRPr="0013654C">
        <w:t xml:space="preserve">) Prílohy </w:t>
      </w:r>
      <w:r w:rsidR="000745A9" w:rsidRPr="0013654C">
        <w:rPr>
          <w:i/>
        </w:rPr>
        <w:t>[Príloha č. 4 Výkaz výmer]</w:t>
      </w:r>
      <w:r w:rsidR="00387889" w:rsidRPr="0013654C">
        <w:rPr>
          <w:i/>
        </w:rPr>
        <w:t>.</w:t>
      </w:r>
    </w:p>
    <w:p w14:paraId="1F3BF2BD" w14:textId="113C1E3E" w:rsidR="00054F74" w:rsidRPr="0013654C" w:rsidRDefault="00054F74" w:rsidP="00443822">
      <w:pPr>
        <w:pStyle w:val="Odsekzoznamu"/>
        <w:numPr>
          <w:ilvl w:val="2"/>
          <w:numId w:val="1"/>
        </w:numPr>
        <w:spacing w:beforeLines="60" w:before="144" w:afterLines="60" w:after="144" w:line="240" w:lineRule="auto"/>
        <w:contextualSpacing w:val="0"/>
        <w:jc w:val="both"/>
      </w:pPr>
      <w:r w:rsidRPr="0013654C">
        <w:t xml:space="preserve">Návrh na plnenie kritérií, uvedené v časti </w:t>
      </w:r>
      <w:r w:rsidR="00152E1D" w:rsidRPr="0013654C">
        <w:t>(</w:t>
      </w:r>
      <w:r w:rsidRPr="0013654C">
        <w:t>E</w:t>
      </w:r>
      <w:r w:rsidR="00152E1D" w:rsidRPr="0013654C">
        <w:t>)</w:t>
      </w:r>
      <w:r w:rsidRPr="0013654C">
        <w:t xml:space="preserve"> Kritériá hodnotenia ponúk</w:t>
      </w:r>
      <w:r w:rsidR="000745A9" w:rsidRPr="0013654C">
        <w:t xml:space="preserve"> </w:t>
      </w:r>
      <w:r w:rsidR="000745A9" w:rsidRPr="0013654C">
        <w:rPr>
          <w:i/>
        </w:rPr>
        <w:t>[Príloha B) Návrh na plnenie kritérií]</w:t>
      </w:r>
      <w:r w:rsidR="00387889" w:rsidRPr="0013654C">
        <w:rPr>
          <w:i/>
        </w:rPr>
        <w:t>.</w:t>
      </w:r>
    </w:p>
    <w:p w14:paraId="4A60F6E1" w14:textId="26BE66BF" w:rsidR="00B93760" w:rsidRPr="0013654C" w:rsidRDefault="00B93760" w:rsidP="00B93760">
      <w:pPr>
        <w:numPr>
          <w:ilvl w:val="2"/>
          <w:numId w:val="1"/>
        </w:numPr>
        <w:spacing w:before="60"/>
        <w:jc w:val="both"/>
        <w:rPr>
          <w:rFonts w:cstheme="minorHAnsi"/>
        </w:rPr>
      </w:pPr>
      <w:r w:rsidRPr="0013654C">
        <w:rPr>
          <w:rFonts w:cstheme="minorHAnsi"/>
          <w:i/>
        </w:rPr>
        <w:t>Doklad o zložení zábezpeky podľa bodu 19. súťažných podkladov.</w:t>
      </w:r>
    </w:p>
    <w:p w14:paraId="65B7DEF6" w14:textId="77777777" w:rsidR="000D0097" w:rsidRPr="0013654C" w:rsidRDefault="000D0097" w:rsidP="00443822">
      <w:pPr>
        <w:pStyle w:val="Odsekzoznamu"/>
        <w:spacing w:beforeLines="60" w:before="144" w:afterLines="60" w:after="144" w:line="240" w:lineRule="auto"/>
        <w:contextualSpacing w:val="0"/>
        <w:jc w:val="both"/>
      </w:pPr>
    </w:p>
    <w:p w14:paraId="59F17C26" w14:textId="77777777" w:rsidR="00EC1ED0" w:rsidRPr="0013654C" w:rsidRDefault="00EC1ED0" w:rsidP="00443822">
      <w:pPr>
        <w:pStyle w:val="Odsekzoznamu"/>
        <w:numPr>
          <w:ilvl w:val="0"/>
          <w:numId w:val="1"/>
        </w:numPr>
        <w:spacing w:beforeLines="60" w:before="144" w:afterLines="60" w:after="144" w:line="240" w:lineRule="auto"/>
        <w:contextualSpacing w:val="0"/>
        <w:jc w:val="both"/>
        <w:rPr>
          <w:b/>
        </w:rPr>
      </w:pPr>
      <w:r w:rsidRPr="0013654C">
        <w:rPr>
          <w:b/>
        </w:rPr>
        <w:t>Splnenie podmienok účasti uchádzačov</w:t>
      </w:r>
    </w:p>
    <w:p w14:paraId="2034B684" w14:textId="77777777" w:rsidR="00EC1ED0" w:rsidRPr="0013654C" w:rsidRDefault="00EC1ED0" w:rsidP="00443822">
      <w:pPr>
        <w:pStyle w:val="Odsekzoznamu"/>
        <w:numPr>
          <w:ilvl w:val="1"/>
          <w:numId w:val="1"/>
        </w:numPr>
        <w:spacing w:beforeLines="60" w:before="144" w:afterLines="60" w:after="144" w:line="240" w:lineRule="auto"/>
        <w:contextualSpacing w:val="0"/>
        <w:jc w:val="both"/>
      </w:pPr>
      <w:r w:rsidRPr="0013654C">
        <w:t>Uchádzači pri predkladaní ponúk preukazujú splnenie podmienok účasti predložením dokladov resp. dokumentov, preukazujúcich splnenie podmienok účasti podľa podmienok účasti uvedených vo výzve na predkladanie ponúk a v</w:t>
      </w:r>
      <w:r w:rsidR="00152E1D" w:rsidRPr="0013654C">
        <w:t> </w:t>
      </w:r>
      <w:r w:rsidRPr="0013654C">
        <w:t>časti</w:t>
      </w:r>
      <w:r w:rsidR="00152E1D" w:rsidRPr="0013654C">
        <w:t xml:space="preserve"> (</w:t>
      </w:r>
      <w:r w:rsidRPr="0013654C">
        <w:t>G</w:t>
      </w:r>
      <w:r w:rsidR="00152E1D" w:rsidRPr="0013654C">
        <w:t>)</w:t>
      </w:r>
      <w:r w:rsidRPr="0013654C">
        <w:t xml:space="preserve"> Podmienky účasti súťažných podkladov. Uchádzači pri preukázaní </w:t>
      </w:r>
      <w:r w:rsidRPr="0013654C">
        <w:lastRenderedPageBreak/>
        <w:t xml:space="preserve">splnenia podmienok účasti môžu v súlade s § 39 </w:t>
      </w:r>
      <w:r w:rsidR="00152E1D" w:rsidRPr="0013654C">
        <w:t>zákona o verejnom obs</w:t>
      </w:r>
      <w:r w:rsidR="00022ECC" w:rsidRPr="0013654C">
        <w:t>t</w:t>
      </w:r>
      <w:r w:rsidR="00152E1D" w:rsidRPr="0013654C">
        <w:t xml:space="preserve">arávaní </w:t>
      </w:r>
      <w:r w:rsidRPr="0013654C">
        <w:t xml:space="preserve">využiť jednotný európsky dokument. </w:t>
      </w:r>
    </w:p>
    <w:p w14:paraId="214AB155" w14:textId="5EE93B4D" w:rsidR="002744CD" w:rsidRPr="0013654C" w:rsidRDefault="0016206C" w:rsidP="00443822">
      <w:pPr>
        <w:pStyle w:val="Odsekzoznamu"/>
        <w:numPr>
          <w:ilvl w:val="1"/>
          <w:numId w:val="1"/>
        </w:numPr>
        <w:spacing w:beforeLines="60" w:before="144" w:afterLines="60" w:after="144" w:line="240" w:lineRule="auto"/>
        <w:contextualSpacing w:val="0"/>
        <w:jc w:val="both"/>
      </w:pPr>
      <w:r>
        <w:rPr>
          <w:rFonts w:cs="Times New Roman"/>
        </w:rPr>
        <w:t>Osoba podľa § 8 ZVO</w:t>
      </w:r>
      <w:r w:rsidR="002744CD" w:rsidRPr="0013654C">
        <w:rPr>
          <w:rFonts w:cs="Times New Roman"/>
        </w:rPr>
        <w:t xml:space="preserve"> požaduje, v prípade uchádzača preukazujúceho splnenie podmienok účasti v zmysle § 39 ods. 1 zákona o verejnom obstarávaní jednotným európskym dokumentom, aby vo svojej ponuke predložil Štandardný formulár jednotného európskeho dokumentu, </w:t>
      </w:r>
      <w:r w:rsidR="000745A9" w:rsidRPr="0013654C">
        <w:t>podľa časti (</w:t>
      </w:r>
      <w:r w:rsidR="00022ECC" w:rsidRPr="0013654C">
        <w:t>H</w:t>
      </w:r>
      <w:r w:rsidR="000745A9" w:rsidRPr="0013654C">
        <w:t xml:space="preserve">) Prílohy </w:t>
      </w:r>
      <w:r w:rsidR="000745A9" w:rsidRPr="0013654C">
        <w:rPr>
          <w:i/>
        </w:rPr>
        <w:t>[Príloha č. 2 Jednotný európsky dokument]</w:t>
      </w:r>
      <w:r w:rsidR="002744CD" w:rsidRPr="0013654C">
        <w:rPr>
          <w:rFonts w:cs="Times New Roman"/>
        </w:rPr>
        <w:t xml:space="preserve"> týchto súťažných podkladov alebo môže uchádzač použiť elektronickú verziu jednotného európskeho dokumentu. Elektronická verzia Jednotného európskeho dokumentu je dostupná na stránke</w:t>
      </w:r>
      <w:r w:rsidR="002744CD" w:rsidRPr="0013654C">
        <w:rPr>
          <w:rFonts w:cs="Arial"/>
        </w:rPr>
        <w:t>:</w:t>
      </w:r>
      <w:r w:rsidR="002744CD" w:rsidRPr="0013654C">
        <w:rPr>
          <w:rFonts w:cs="Times New Roman"/>
        </w:rPr>
        <w:t xml:space="preserve"> </w:t>
      </w:r>
      <w:r w:rsidR="002744CD" w:rsidRPr="0013654C">
        <w:rPr>
          <w:rFonts w:cs="Arial"/>
        </w:rPr>
        <w:t>https://ec.europa.eu/tools/espd?lang=sklang=sk.</w:t>
      </w:r>
    </w:p>
    <w:p w14:paraId="4981D961" w14:textId="77777777" w:rsidR="00EC1ED0" w:rsidRPr="0013654C" w:rsidRDefault="00EC1ED0" w:rsidP="00443822">
      <w:pPr>
        <w:pStyle w:val="Odsekzoznamu"/>
        <w:numPr>
          <w:ilvl w:val="1"/>
          <w:numId w:val="1"/>
        </w:numPr>
        <w:spacing w:beforeLines="60" w:before="144" w:afterLines="60" w:after="144" w:line="240" w:lineRule="auto"/>
        <w:contextualSpacing w:val="0"/>
        <w:jc w:val="both"/>
      </w:pPr>
      <w:r w:rsidRPr="0013654C">
        <w:t>Uchádzač predkladá jednotný európsky dokument osobitne:</w:t>
      </w:r>
    </w:p>
    <w:p w14:paraId="157D2D5E" w14:textId="77777777" w:rsidR="000D0097" w:rsidRPr="0013654C" w:rsidRDefault="00EC1ED0" w:rsidP="00443822">
      <w:pPr>
        <w:pStyle w:val="Odsekzoznamu"/>
        <w:numPr>
          <w:ilvl w:val="0"/>
          <w:numId w:val="2"/>
        </w:numPr>
        <w:spacing w:beforeLines="60" w:before="144" w:afterLines="60" w:after="144" w:line="240" w:lineRule="auto"/>
        <w:contextualSpacing w:val="0"/>
      </w:pPr>
      <w:r w:rsidRPr="0013654C">
        <w:t xml:space="preserve">za seba, </w:t>
      </w:r>
    </w:p>
    <w:p w14:paraId="7E421B6D" w14:textId="77777777" w:rsidR="00EC1ED0" w:rsidRPr="0013654C" w:rsidRDefault="00EC1ED0" w:rsidP="00443822">
      <w:pPr>
        <w:pStyle w:val="Odsekzoznamu"/>
        <w:numPr>
          <w:ilvl w:val="0"/>
          <w:numId w:val="2"/>
        </w:numPr>
        <w:spacing w:beforeLines="60" w:before="144" w:afterLines="60" w:after="144" w:line="240" w:lineRule="auto"/>
        <w:contextualSpacing w:val="0"/>
      </w:pPr>
      <w:r w:rsidRPr="0013654C">
        <w:t xml:space="preserve">za osobu, ktorej finančné zdroje alebo technické a odborné kapacity využíva na preukázanie splnenia podmienok účasti. </w:t>
      </w:r>
    </w:p>
    <w:p w14:paraId="49233236" w14:textId="77777777" w:rsidR="00EC1ED0" w:rsidRPr="0013654C" w:rsidRDefault="00EC1ED0" w:rsidP="00443822">
      <w:pPr>
        <w:pStyle w:val="Odsekzoznamu"/>
        <w:numPr>
          <w:ilvl w:val="1"/>
          <w:numId w:val="1"/>
        </w:numPr>
        <w:spacing w:beforeLines="60" w:before="144" w:afterLines="60" w:after="144" w:line="240" w:lineRule="auto"/>
        <w:contextualSpacing w:val="0"/>
        <w:jc w:val="both"/>
      </w:pPr>
      <w:r w:rsidRPr="0013654C">
        <w:t xml:space="preserve">Ak sa verejného obstarávania zúčastňuje skupina dodávateľov, jednotný európsky dokument predkladá každý člen skupiny osobitne. </w:t>
      </w:r>
    </w:p>
    <w:p w14:paraId="664A2725" w14:textId="59876718" w:rsidR="00881650" w:rsidRPr="0013654C" w:rsidRDefault="0016206C" w:rsidP="00443822">
      <w:pPr>
        <w:pStyle w:val="Odsekzoznamu"/>
        <w:numPr>
          <w:ilvl w:val="1"/>
          <w:numId w:val="1"/>
        </w:numPr>
        <w:spacing w:beforeLines="60" w:before="144" w:afterLines="60" w:after="144" w:line="240" w:lineRule="auto"/>
        <w:contextualSpacing w:val="0"/>
        <w:jc w:val="both"/>
      </w:pPr>
      <w:r>
        <w:t>Osoba podľa § 8 ZVO</w:t>
      </w:r>
      <w:r w:rsidR="00881650" w:rsidRPr="0013654C">
        <w:t xml:space="preserve">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00881650" w:rsidRPr="0013654C">
        <w:t>t.j</w:t>
      </w:r>
      <w:proofErr w:type="spellEnd"/>
      <w:r w:rsidR="00881650" w:rsidRPr="0013654C">
        <w:t xml:space="preserve">. či hospodárske subjekty spĺňajú všetky požadované podmienky účasti, týkajúce sa ekonomického a finančného postavenia a technickej alebo odbornej spôsobilosti. </w:t>
      </w:r>
    </w:p>
    <w:p w14:paraId="45CC9500" w14:textId="3A95FBF4" w:rsidR="0089118A" w:rsidRPr="0013654C" w:rsidRDefault="0089118A" w:rsidP="00443822">
      <w:pPr>
        <w:pStyle w:val="Odsekzoznamu"/>
        <w:numPr>
          <w:ilvl w:val="1"/>
          <w:numId w:val="1"/>
        </w:numPr>
        <w:spacing w:beforeLines="60" w:before="144" w:afterLines="60" w:after="144" w:line="240" w:lineRule="auto"/>
        <w:contextualSpacing w:val="0"/>
        <w:jc w:val="both"/>
        <w:rPr>
          <w:rFonts w:cs="Arial"/>
        </w:rPr>
      </w:pPr>
      <w:r w:rsidRPr="0013654C">
        <w:rPr>
          <w:rFonts w:cs="Arial"/>
        </w:rPr>
        <w:t xml:space="preserve">Ak </w:t>
      </w:r>
      <w:r w:rsidRPr="0013654C">
        <w:t>uchádzač</w:t>
      </w:r>
      <w:r w:rsidRPr="0013654C">
        <w:rPr>
          <w:rFonts w:cs="Arial"/>
        </w:rPr>
        <w:t xml:space="preserve"> použije jednotný európsky dokument, </w:t>
      </w:r>
      <w:r w:rsidR="0016206C">
        <w:rPr>
          <w:rFonts w:cs="Arial"/>
        </w:rPr>
        <w:t>osoba podľa § 8 ZVO</w:t>
      </w:r>
      <w:r w:rsidRPr="0013654C">
        <w:rPr>
          <w:rFonts w:cs="Arial"/>
        </w:rPr>
        <w:t xml:space="preserve"> môže na zabezpečenie riadneho priebehu verejného obstarávania kedykoľvek v jeho priebehu uchádzača písomne prostredníctvom </w:t>
      </w:r>
      <w:r w:rsidR="00B551C6" w:rsidRPr="0013654C">
        <w:rPr>
          <w:rFonts w:cs="Arial"/>
        </w:rPr>
        <w:t>IS</w:t>
      </w:r>
      <w:r w:rsidRPr="0013654C">
        <w:rPr>
          <w:rFonts w:cs="Arial"/>
        </w:rPr>
        <w:t xml:space="preserve"> EVO požiadať o predloženie dokladu alebo dokladov nahradených jednotným európskym dokumentom. Uchádzač </w:t>
      </w:r>
      <w:r w:rsidRPr="0013654C">
        <w:t xml:space="preserve">prekladá doklady preukazujúce splnenie podmienok účasti </w:t>
      </w:r>
      <w:r w:rsidR="0016206C">
        <w:t>osobe podľa § 8 ZVO</w:t>
      </w:r>
      <w:r w:rsidRPr="0013654C">
        <w:rPr>
          <w:rFonts w:cs="Arial"/>
        </w:rPr>
        <w:t xml:space="preserve"> </w:t>
      </w:r>
      <w:r w:rsidRPr="0013654C">
        <w:t xml:space="preserve">elektronicky prostredníctvom </w:t>
      </w:r>
      <w:r w:rsidR="00EB3549" w:rsidRPr="0013654C">
        <w:t>IS</w:t>
      </w:r>
      <w:r w:rsidRPr="0013654C">
        <w:t xml:space="preserve"> EVO </w:t>
      </w:r>
      <w:r w:rsidRPr="0013654C">
        <w:rPr>
          <w:rFonts w:cs="Arial"/>
        </w:rPr>
        <w:t>do piatich pracovných dní odo dňa doručenia žiadosti</w:t>
      </w:r>
      <w:r w:rsidRPr="0013654C">
        <w:t xml:space="preserve">, ak </w:t>
      </w:r>
      <w:r w:rsidR="0016206C">
        <w:t>osoba podľa § 8 ZVO</w:t>
      </w:r>
      <w:r w:rsidRPr="0013654C">
        <w:t xml:space="preserve"> neurčí dlhšiu lehotu.</w:t>
      </w:r>
      <w:r w:rsidR="00445BB0" w:rsidRPr="0013654C">
        <w:rPr>
          <w:rFonts w:cs="Arial"/>
        </w:rPr>
        <w:t xml:space="preserve"> </w:t>
      </w:r>
      <w:r w:rsidR="00152E1D" w:rsidRPr="0013654C">
        <w:rPr>
          <w:rFonts w:cs="Times New Roman"/>
        </w:rPr>
        <w:t>Podľa ustanovenia § </w:t>
      </w:r>
      <w:r w:rsidR="00445BB0" w:rsidRPr="0013654C">
        <w:rPr>
          <w:rFonts w:cs="Times New Roman"/>
        </w:rPr>
        <w:t xml:space="preserve">39 ods. 7 zákona o verejnom obstarávaní je </w:t>
      </w:r>
      <w:r w:rsidR="0016206C">
        <w:rPr>
          <w:rFonts w:cs="Times New Roman"/>
        </w:rPr>
        <w:t>osoba podľa § 8 ZVO</w:t>
      </w:r>
      <w:r w:rsidR="00445BB0" w:rsidRPr="0013654C">
        <w:rPr>
          <w:rFonts w:cs="Times New Roman"/>
        </w:rPr>
        <w:t xml:space="preserve"> povinn</w:t>
      </w:r>
      <w:r w:rsidR="0016206C">
        <w:rPr>
          <w:rFonts w:cs="Times New Roman"/>
        </w:rPr>
        <w:t>á</w:t>
      </w:r>
      <w:r w:rsidR="00445BB0" w:rsidRPr="0013654C">
        <w:rPr>
          <w:rFonts w:cs="Times New Roman"/>
        </w:rPr>
        <w:t xml:space="preserve"> získať požadované informácie na základe prístupu do elektronickej databázy, ak má k dokladom prístup podľa § 39 ods. 4 zákona o verejnom obstarávaní napr. v prípade zoznamu </w:t>
      </w:r>
      <w:r w:rsidR="00152E1D" w:rsidRPr="0013654C">
        <w:rPr>
          <w:rFonts w:cs="Times New Roman"/>
        </w:rPr>
        <w:t>hospodárskych subjektov podľa § </w:t>
      </w:r>
      <w:r w:rsidR="00445BB0" w:rsidRPr="0013654C">
        <w:rPr>
          <w:rFonts w:cs="Times New Roman"/>
        </w:rPr>
        <w:t>152 zákona o verejnom obstarávaní vedeným Úradom pre verejné obstarávanie.</w:t>
      </w:r>
    </w:p>
    <w:p w14:paraId="5B030C84" w14:textId="77777777" w:rsidR="000D0097" w:rsidRPr="0013654C" w:rsidRDefault="000D0097" w:rsidP="00443822">
      <w:pPr>
        <w:pStyle w:val="Odsekzoznamu"/>
        <w:spacing w:beforeLines="60" w:before="144" w:afterLines="60" w:after="144" w:line="240" w:lineRule="auto"/>
        <w:ind w:left="576"/>
        <w:contextualSpacing w:val="0"/>
        <w:jc w:val="both"/>
        <w:rPr>
          <w:rFonts w:cs="Arial"/>
        </w:rPr>
      </w:pPr>
    </w:p>
    <w:p w14:paraId="1F0409C8" w14:textId="77777777" w:rsidR="00152E1D" w:rsidRPr="0013654C" w:rsidRDefault="001E43E7" w:rsidP="00443822">
      <w:pPr>
        <w:pStyle w:val="Odsekzoznamu"/>
        <w:numPr>
          <w:ilvl w:val="0"/>
          <w:numId w:val="1"/>
        </w:numPr>
        <w:spacing w:beforeLines="60" w:before="144" w:afterLines="60" w:after="144" w:line="240" w:lineRule="auto"/>
        <w:contextualSpacing w:val="0"/>
        <w:jc w:val="both"/>
        <w:rPr>
          <w:b/>
        </w:rPr>
      </w:pPr>
      <w:r w:rsidRPr="0013654C">
        <w:rPr>
          <w:b/>
        </w:rPr>
        <w:t>Zábezpeka</w:t>
      </w:r>
      <w:r w:rsidR="004B2C1E" w:rsidRPr="0013654C">
        <w:rPr>
          <w:b/>
        </w:rPr>
        <w:t xml:space="preserve"> </w:t>
      </w:r>
    </w:p>
    <w:p w14:paraId="785595B4" w14:textId="3BDD13A1" w:rsidR="00B93760" w:rsidRPr="0013654C" w:rsidRDefault="00B93760" w:rsidP="00B93760">
      <w:pPr>
        <w:pStyle w:val="Odsekzoznamu"/>
        <w:numPr>
          <w:ilvl w:val="1"/>
          <w:numId w:val="1"/>
        </w:numPr>
        <w:spacing w:beforeLines="60" w:before="144" w:after="60"/>
        <w:jc w:val="both"/>
        <w:rPr>
          <w:rFonts w:cstheme="minorHAnsi"/>
          <w:b/>
          <w:bCs/>
        </w:rPr>
      </w:pPr>
      <w:r w:rsidRPr="0013654C">
        <w:rPr>
          <w:rFonts w:cstheme="minorHAnsi"/>
        </w:rPr>
        <w:t xml:space="preserve">Zábezpeka sa vyžaduje vo výške </w:t>
      </w:r>
      <w:r w:rsidR="00332A16">
        <w:rPr>
          <w:rFonts w:cstheme="minorHAnsi"/>
          <w:b/>
        </w:rPr>
        <w:t>100</w:t>
      </w:r>
      <w:r w:rsidRPr="0013654C">
        <w:rPr>
          <w:rFonts w:cstheme="minorHAnsi"/>
          <w:b/>
        </w:rPr>
        <w:t xml:space="preserve"> 000,00 EUR</w:t>
      </w:r>
    </w:p>
    <w:p w14:paraId="065D0159" w14:textId="77777777" w:rsidR="00B93760" w:rsidRPr="0013654C" w:rsidRDefault="00B93760" w:rsidP="00B93760">
      <w:pPr>
        <w:numPr>
          <w:ilvl w:val="1"/>
          <w:numId w:val="1"/>
        </w:numPr>
        <w:spacing w:beforeLines="60" w:before="144" w:after="60"/>
        <w:jc w:val="both"/>
        <w:rPr>
          <w:rFonts w:cstheme="minorHAnsi"/>
          <w:b/>
          <w:bCs/>
        </w:rPr>
      </w:pPr>
      <w:r w:rsidRPr="0013654C">
        <w:rPr>
          <w:rFonts w:cstheme="minorHAnsi"/>
        </w:rPr>
        <w:t>Spôsob zloženia zábezpeky:</w:t>
      </w:r>
    </w:p>
    <w:p w14:paraId="390956A0" w14:textId="77777777" w:rsidR="00B93760" w:rsidRPr="0013654C" w:rsidRDefault="00B93760" w:rsidP="00B93760">
      <w:pPr>
        <w:numPr>
          <w:ilvl w:val="2"/>
          <w:numId w:val="1"/>
        </w:numPr>
        <w:spacing w:beforeLines="60" w:before="144" w:after="60"/>
        <w:contextualSpacing/>
        <w:jc w:val="both"/>
        <w:rPr>
          <w:rFonts w:cstheme="minorHAnsi"/>
          <w:b/>
          <w:bCs/>
        </w:rPr>
      </w:pPr>
      <w:r w:rsidRPr="0013654C">
        <w:rPr>
          <w:rFonts w:cstheme="minorHAnsi"/>
        </w:rPr>
        <w:t>poskytnutím bankovej záruky za uchádzača</w:t>
      </w:r>
    </w:p>
    <w:p w14:paraId="364D00CE" w14:textId="7E154D40" w:rsidR="00B93760" w:rsidRPr="0013654C" w:rsidRDefault="00B93760" w:rsidP="00B93760">
      <w:pPr>
        <w:numPr>
          <w:ilvl w:val="2"/>
          <w:numId w:val="1"/>
        </w:numPr>
        <w:spacing w:beforeLines="60" w:before="144" w:after="60"/>
        <w:contextualSpacing/>
        <w:jc w:val="both"/>
        <w:rPr>
          <w:rFonts w:cstheme="minorHAnsi"/>
          <w:b/>
          <w:bCs/>
        </w:rPr>
      </w:pPr>
      <w:r w:rsidRPr="0013654C">
        <w:rPr>
          <w:rFonts w:cstheme="minorHAnsi"/>
        </w:rPr>
        <w:t xml:space="preserve">zložením finančných prostriedkov na bankový účet </w:t>
      </w:r>
      <w:r w:rsidR="0016206C">
        <w:rPr>
          <w:rFonts w:cstheme="minorHAnsi"/>
        </w:rPr>
        <w:t>osoby podľa § 8 ZVO</w:t>
      </w:r>
      <w:r w:rsidRPr="0013654C">
        <w:rPr>
          <w:rFonts w:cstheme="minorHAnsi"/>
        </w:rPr>
        <w:t xml:space="preserve"> </w:t>
      </w:r>
    </w:p>
    <w:p w14:paraId="4324C005" w14:textId="77777777" w:rsidR="00B93760" w:rsidRPr="0013654C" w:rsidRDefault="00B93760" w:rsidP="00B93760">
      <w:pPr>
        <w:numPr>
          <w:ilvl w:val="1"/>
          <w:numId w:val="1"/>
        </w:numPr>
        <w:spacing w:beforeLines="60" w:before="144" w:after="60"/>
        <w:jc w:val="both"/>
        <w:rPr>
          <w:rFonts w:cstheme="minorHAnsi"/>
          <w:b/>
          <w:bCs/>
        </w:rPr>
      </w:pPr>
      <w:r w:rsidRPr="0013654C">
        <w:rPr>
          <w:rFonts w:cstheme="minorHAnsi"/>
        </w:rPr>
        <w:t>Podmienky zloženia bankovej záruky</w:t>
      </w:r>
    </w:p>
    <w:p w14:paraId="73E749D8" w14:textId="77777777" w:rsidR="00B93760" w:rsidRPr="0013654C" w:rsidRDefault="00B93760" w:rsidP="00B93760">
      <w:pPr>
        <w:numPr>
          <w:ilvl w:val="2"/>
          <w:numId w:val="1"/>
        </w:numPr>
        <w:spacing w:beforeLines="60" w:before="144" w:after="60"/>
        <w:jc w:val="both"/>
        <w:rPr>
          <w:rFonts w:cstheme="minorHAnsi"/>
          <w:b/>
          <w:bCs/>
        </w:rPr>
      </w:pPr>
      <w:r w:rsidRPr="0013654C">
        <w:rPr>
          <w:rFonts w:cstheme="minorHAnsi"/>
        </w:rPr>
        <w:t>Záručná listina môže byť vystavená bankou alebo pobočkou zahraničnej banky (ďalej len „banka“). Zo záručnej listiny vystavenej bankou musí vyplývať, že:</w:t>
      </w:r>
    </w:p>
    <w:p w14:paraId="0B08CEFF" w14:textId="455F2E9E" w:rsidR="00B93760" w:rsidRPr="0013654C" w:rsidRDefault="00B93760" w:rsidP="009D67FD">
      <w:pPr>
        <w:numPr>
          <w:ilvl w:val="0"/>
          <w:numId w:val="11"/>
        </w:numPr>
        <w:spacing w:beforeLines="60" w:before="144" w:after="60"/>
        <w:ind w:left="1219" w:hanging="357"/>
        <w:contextualSpacing/>
        <w:jc w:val="both"/>
        <w:rPr>
          <w:rFonts w:cstheme="minorHAnsi"/>
        </w:rPr>
      </w:pPr>
      <w:r w:rsidRPr="0013654C">
        <w:rPr>
          <w:rFonts w:cstheme="minorHAnsi"/>
        </w:rPr>
        <w:t>banka uspokojí veriteľa (</w:t>
      </w:r>
      <w:r w:rsidR="0016206C">
        <w:rPr>
          <w:rFonts w:cstheme="minorHAnsi"/>
        </w:rPr>
        <w:t>osobu podľa § 8 ZVO</w:t>
      </w:r>
      <w:r w:rsidRPr="0013654C">
        <w:rPr>
          <w:rFonts w:cstheme="minorHAnsi"/>
        </w:rPr>
        <w:t xml:space="preserve"> podľa bodu 1.) za dlžníka (uchádzača) v prípade prepadnutia jeho zábezpeky ponuky v prospech </w:t>
      </w:r>
      <w:r w:rsidR="0016206C">
        <w:rPr>
          <w:rFonts w:cstheme="minorHAnsi"/>
        </w:rPr>
        <w:t>osoby podľa § 8 ZVO</w:t>
      </w:r>
      <w:r w:rsidRPr="0013654C">
        <w:rPr>
          <w:rFonts w:cstheme="minorHAnsi"/>
        </w:rPr>
        <w:t xml:space="preserve"> podľa bodu 19.9.,</w:t>
      </w:r>
    </w:p>
    <w:p w14:paraId="6BF9B2EC" w14:textId="77777777" w:rsidR="00B93760" w:rsidRPr="0013654C" w:rsidRDefault="00B93760" w:rsidP="009D67FD">
      <w:pPr>
        <w:numPr>
          <w:ilvl w:val="0"/>
          <w:numId w:val="11"/>
        </w:numPr>
        <w:spacing w:beforeLines="60" w:before="144" w:after="60"/>
        <w:ind w:left="1219" w:hanging="357"/>
        <w:contextualSpacing/>
        <w:jc w:val="both"/>
        <w:rPr>
          <w:rFonts w:cstheme="minorHAnsi"/>
        </w:rPr>
      </w:pPr>
      <w:r w:rsidRPr="0013654C">
        <w:rPr>
          <w:rFonts w:cstheme="minorHAnsi"/>
        </w:rPr>
        <w:t>banková záruka sa použije na úhradu zábezpeky ponuky vo výške podľa bodu 19.1,</w:t>
      </w:r>
    </w:p>
    <w:p w14:paraId="655200F7" w14:textId="1BC25E0C" w:rsidR="00B93760" w:rsidRPr="0013654C" w:rsidRDefault="00B93760" w:rsidP="009D67FD">
      <w:pPr>
        <w:numPr>
          <w:ilvl w:val="0"/>
          <w:numId w:val="11"/>
        </w:numPr>
        <w:spacing w:beforeLines="60" w:before="144" w:after="60"/>
        <w:ind w:left="1219" w:hanging="357"/>
        <w:contextualSpacing/>
        <w:jc w:val="both"/>
        <w:rPr>
          <w:rFonts w:cstheme="minorHAnsi"/>
        </w:rPr>
      </w:pPr>
      <w:r w:rsidRPr="0013654C">
        <w:rPr>
          <w:rFonts w:cstheme="minorHAnsi"/>
        </w:rPr>
        <w:t xml:space="preserve">banka sa zaväzuje zaplatiť vzniknutú pohľadávku do 7 dní po doručení výzvy </w:t>
      </w:r>
      <w:r w:rsidR="0016206C">
        <w:rPr>
          <w:rFonts w:cstheme="minorHAnsi"/>
        </w:rPr>
        <w:t>osoby podľa § 8 ZVO</w:t>
      </w:r>
      <w:r w:rsidRPr="0013654C">
        <w:rPr>
          <w:rFonts w:cstheme="minorHAnsi"/>
        </w:rPr>
        <w:t xml:space="preserve"> na zaplatenie, na účet </w:t>
      </w:r>
      <w:r w:rsidR="0016206C">
        <w:rPr>
          <w:rFonts w:cstheme="minorHAnsi"/>
        </w:rPr>
        <w:t>osoby podľa § 8 ZVO</w:t>
      </w:r>
      <w:r w:rsidRPr="0013654C">
        <w:rPr>
          <w:rFonts w:cstheme="minorHAnsi"/>
        </w:rPr>
        <w:t xml:space="preserve"> podľa bodu 19.4.1,</w:t>
      </w:r>
    </w:p>
    <w:p w14:paraId="15FC000A" w14:textId="24B9D1F3" w:rsidR="00B93760" w:rsidRPr="0013654C" w:rsidRDefault="00B93760" w:rsidP="009D67FD">
      <w:pPr>
        <w:numPr>
          <w:ilvl w:val="0"/>
          <w:numId w:val="11"/>
        </w:numPr>
        <w:spacing w:beforeLines="60" w:before="144" w:after="60"/>
        <w:ind w:left="1219" w:hanging="357"/>
        <w:contextualSpacing/>
        <w:jc w:val="both"/>
        <w:rPr>
          <w:rFonts w:cstheme="minorHAnsi"/>
        </w:rPr>
      </w:pPr>
      <w:r w:rsidRPr="0013654C">
        <w:rPr>
          <w:rFonts w:cstheme="minorHAnsi"/>
        </w:rPr>
        <w:lastRenderedPageBreak/>
        <w:t xml:space="preserve">banková záruka nadobúda platnosť dňom jej vystavenia bankou a vzniká doručením záručnej listiny </w:t>
      </w:r>
      <w:r w:rsidR="0016206C">
        <w:rPr>
          <w:rFonts w:cstheme="minorHAnsi"/>
        </w:rPr>
        <w:t>osoby podľa § 8 ZVO</w:t>
      </w:r>
      <w:r w:rsidRPr="0013654C">
        <w:rPr>
          <w:rFonts w:cstheme="minorHAnsi"/>
        </w:rPr>
        <w:t>,</w:t>
      </w:r>
    </w:p>
    <w:p w14:paraId="7F9A4038" w14:textId="599AE9AA" w:rsidR="00B93760" w:rsidRPr="0013654C" w:rsidRDefault="00B93760" w:rsidP="009D67FD">
      <w:pPr>
        <w:numPr>
          <w:ilvl w:val="0"/>
          <w:numId w:val="11"/>
        </w:numPr>
        <w:spacing w:beforeLines="60" w:before="144" w:after="60"/>
        <w:jc w:val="both"/>
        <w:rPr>
          <w:rFonts w:cstheme="minorHAnsi"/>
        </w:rPr>
      </w:pPr>
      <w:r w:rsidRPr="0013654C">
        <w:rPr>
          <w:rFonts w:cstheme="minorHAnsi"/>
        </w:rPr>
        <w:t xml:space="preserve">platnosť bankovej záruky končí uplynutím lehoty viazanosti ponúk podľa bodu 10.2, resp. predĺženej lehoty viazanosti ponúk podľa bodu 10.3, pokiaľ </w:t>
      </w:r>
      <w:r w:rsidR="0016206C">
        <w:rPr>
          <w:rFonts w:cstheme="minorHAnsi"/>
        </w:rPr>
        <w:t>osoba podľa § 8 ZVO</w:t>
      </w:r>
      <w:r w:rsidRPr="0013654C">
        <w:rPr>
          <w:rFonts w:cstheme="minorHAnsi"/>
        </w:rPr>
        <w:t xml:space="preserve"> do uplynutia doby platnosti bankovej záruky banke písomne oznámi takéto primerané predĺženie lehoty viazanosti ponúk.</w:t>
      </w:r>
    </w:p>
    <w:p w14:paraId="5B9E9436" w14:textId="77777777" w:rsidR="00B93760" w:rsidRPr="0013654C" w:rsidRDefault="00B93760" w:rsidP="00B93760">
      <w:pPr>
        <w:numPr>
          <w:ilvl w:val="2"/>
          <w:numId w:val="1"/>
        </w:numPr>
        <w:spacing w:beforeLines="60" w:before="144" w:after="60"/>
        <w:jc w:val="both"/>
        <w:rPr>
          <w:rFonts w:cstheme="minorHAnsi"/>
        </w:rPr>
      </w:pPr>
      <w:r w:rsidRPr="0013654C">
        <w:rPr>
          <w:rFonts w:cstheme="minorHAnsi"/>
        </w:rPr>
        <w:t>Banková záruka zanikne:</w:t>
      </w:r>
    </w:p>
    <w:p w14:paraId="6DA8BCCC" w14:textId="68DF2893" w:rsidR="00B93760" w:rsidRPr="0013654C" w:rsidRDefault="00B93760" w:rsidP="009D67FD">
      <w:pPr>
        <w:numPr>
          <w:ilvl w:val="0"/>
          <w:numId w:val="11"/>
        </w:numPr>
        <w:spacing w:beforeLines="60" w:before="144" w:after="60"/>
        <w:ind w:left="1219" w:hanging="357"/>
        <w:contextualSpacing/>
        <w:jc w:val="both"/>
        <w:rPr>
          <w:rFonts w:cstheme="minorHAnsi"/>
        </w:rPr>
      </w:pPr>
      <w:r w:rsidRPr="0013654C">
        <w:rPr>
          <w:rFonts w:cstheme="minorHAnsi"/>
        </w:rPr>
        <w:t xml:space="preserve">plnením banky v rozsahu, v akom banka za uchádzača poskytla plnenie v prospech </w:t>
      </w:r>
      <w:r w:rsidR="0016206C">
        <w:rPr>
          <w:rFonts w:cstheme="minorHAnsi"/>
        </w:rPr>
        <w:t>osoby podľa § 8 ZVO</w:t>
      </w:r>
      <w:r w:rsidRPr="0013654C">
        <w:rPr>
          <w:rFonts w:cstheme="minorHAnsi"/>
        </w:rPr>
        <w:t>,</w:t>
      </w:r>
    </w:p>
    <w:p w14:paraId="7D5FCE80" w14:textId="45B23A6B" w:rsidR="00B93760" w:rsidRPr="0013654C" w:rsidRDefault="00B93760" w:rsidP="009D67FD">
      <w:pPr>
        <w:numPr>
          <w:ilvl w:val="0"/>
          <w:numId w:val="11"/>
        </w:numPr>
        <w:spacing w:beforeLines="60" w:before="144" w:after="60"/>
        <w:ind w:left="1219" w:hanging="357"/>
        <w:contextualSpacing/>
        <w:jc w:val="both"/>
        <w:rPr>
          <w:rFonts w:cstheme="minorHAnsi"/>
        </w:rPr>
      </w:pPr>
      <w:r w:rsidRPr="0013654C">
        <w:rPr>
          <w:rFonts w:cstheme="minorHAnsi"/>
        </w:rPr>
        <w:t xml:space="preserve">odvolaním bankovej záruky na základe písomnej žiadosti </w:t>
      </w:r>
      <w:r w:rsidR="0016206C">
        <w:rPr>
          <w:rFonts w:cstheme="minorHAnsi"/>
        </w:rPr>
        <w:t>osoby podľa § 8 ZVO</w:t>
      </w:r>
      <w:r w:rsidRPr="0013654C">
        <w:rPr>
          <w:rFonts w:cstheme="minorHAnsi"/>
        </w:rPr>
        <w:t>,</w:t>
      </w:r>
    </w:p>
    <w:p w14:paraId="5F81F005" w14:textId="5A096CDB" w:rsidR="00B93760" w:rsidRPr="0013654C" w:rsidRDefault="00B93760" w:rsidP="009D67FD">
      <w:pPr>
        <w:numPr>
          <w:ilvl w:val="0"/>
          <w:numId w:val="11"/>
        </w:numPr>
        <w:spacing w:beforeLines="60" w:before="144" w:after="60"/>
        <w:ind w:left="1219" w:hanging="357"/>
        <w:contextualSpacing/>
        <w:jc w:val="both"/>
        <w:rPr>
          <w:rFonts w:cstheme="minorHAnsi"/>
        </w:rPr>
      </w:pPr>
      <w:r w:rsidRPr="0013654C">
        <w:rPr>
          <w:rFonts w:cstheme="minorHAnsi"/>
        </w:rPr>
        <w:t xml:space="preserve">uplynutím doby platnosti, ak si </w:t>
      </w:r>
      <w:r w:rsidR="0016206C">
        <w:rPr>
          <w:rFonts w:cstheme="minorHAnsi"/>
        </w:rPr>
        <w:t>osoba podľa § 8 ZVO</w:t>
      </w:r>
      <w:r w:rsidRPr="0013654C">
        <w:rPr>
          <w:rFonts w:cstheme="minorHAnsi"/>
        </w:rPr>
        <w:t xml:space="preserve"> do uplynutia doby platnosti neuplatnil</w:t>
      </w:r>
      <w:r w:rsidR="0016206C">
        <w:rPr>
          <w:rFonts w:cstheme="minorHAnsi"/>
        </w:rPr>
        <w:t>a</w:t>
      </w:r>
      <w:r w:rsidRPr="0013654C">
        <w:rPr>
          <w:rFonts w:cstheme="minorHAnsi"/>
        </w:rPr>
        <w:t xml:space="preserve"> svoje nároky voči banke vyplývajúce z vystavenej záručnej listiny, alebo v dobe platnosti bankovej záruky nepožiadal</w:t>
      </w:r>
      <w:r w:rsidR="0016206C">
        <w:rPr>
          <w:rFonts w:cstheme="minorHAnsi"/>
        </w:rPr>
        <w:t>a</w:t>
      </w:r>
      <w:r w:rsidRPr="0013654C">
        <w:rPr>
          <w:rFonts w:cstheme="minorHAnsi"/>
        </w:rPr>
        <w:t xml:space="preserve"> o predĺženie doby platnosti bankovej záruky.</w:t>
      </w:r>
    </w:p>
    <w:p w14:paraId="16E1E2D6" w14:textId="7902CAB7" w:rsidR="00B93760" w:rsidRPr="0013654C" w:rsidRDefault="00B93760" w:rsidP="00B93760">
      <w:pPr>
        <w:numPr>
          <w:ilvl w:val="2"/>
          <w:numId w:val="1"/>
        </w:numPr>
        <w:spacing w:beforeLines="60" w:before="144" w:after="60"/>
        <w:jc w:val="both"/>
        <w:rPr>
          <w:rFonts w:cstheme="minorHAnsi"/>
        </w:rPr>
      </w:pPr>
      <w:r w:rsidRPr="0013654C">
        <w:rPr>
          <w:rFonts w:cstheme="minorHAnsi"/>
        </w:rPr>
        <w:t xml:space="preserve">Záručná listina podľa bodu 19.2.1, v ktorej banka písomne vyhlási, že uspokojí </w:t>
      </w:r>
      <w:r w:rsidR="0016206C">
        <w:rPr>
          <w:rFonts w:cstheme="minorHAnsi"/>
        </w:rPr>
        <w:t>osobu podľa § 8 ZVO</w:t>
      </w:r>
      <w:r w:rsidRPr="0013654C">
        <w:rPr>
          <w:rFonts w:cstheme="minorHAnsi"/>
        </w:rPr>
        <w:t xml:space="preserve"> za uchádzača do výšky finančných prostriedkov, ktoré </w:t>
      </w:r>
      <w:r w:rsidR="0016206C">
        <w:rPr>
          <w:rFonts w:cstheme="minorHAnsi"/>
        </w:rPr>
        <w:t>osoba podľa § 8 ZVO</w:t>
      </w:r>
      <w:r w:rsidRPr="0013654C">
        <w:rPr>
          <w:rFonts w:cstheme="minorHAnsi"/>
        </w:rPr>
        <w:t xml:space="preserve"> požaduje ako zábezpeku viazanosti ponuky uchádzača, musí byť súčasťou ponuky. Ak bankovú záruku poskytne zahraničná banka, záručná listina vyhotovená zahraničnou bankou v štátnom jazyku krajiny sídla takejto banky musí byť zároveň doložená úradným prekladom do slovenského jazyka. </w:t>
      </w:r>
    </w:p>
    <w:p w14:paraId="72C7D83F" w14:textId="6F66C8FE" w:rsidR="00B93760" w:rsidRPr="0013654C" w:rsidRDefault="00B93760" w:rsidP="00B93760">
      <w:pPr>
        <w:numPr>
          <w:ilvl w:val="2"/>
          <w:numId w:val="1"/>
        </w:numPr>
        <w:spacing w:beforeLines="60" w:before="144" w:after="60"/>
        <w:jc w:val="both"/>
        <w:rPr>
          <w:rFonts w:cstheme="minorHAnsi"/>
          <w:b/>
        </w:rPr>
      </w:pPr>
      <w:r w:rsidRPr="0013654C">
        <w:rPr>
          <w:rFonts w:cstheme="minorHAnsi"/>
          <w:b/>
        </w:rPr>
        <w:t xml:space="preserve">V prípade, že uchádzač deklaruje zábezpeku prostredníctvom bankovej záruky, je povinný v lehote na predkladanie ponúk doručiť v listinnej podobe na kontaktné miesto </w:t>
      </w:r>
      <w:r w:rsidR="0016206C">
        <w:rPr>
          <w:rFonts w:cstheme="minorHAnsi"/>
          <w:b/>
        </w:rPr>
        <w:t>osoby podľa § 8 ZVO</w:t>
      </w:r>
      <w:r w:rsidRPr="0013654C">
        <w:rPr>
          <w:rFonts w:cstheme="minorHAnsi"/>
          <w:b/>
        </w:rPr>
        <w:t xml:space="preserve"> aj originál bankovej záruky. V prípade, ak bude v bankovej záruke uvedená požiadavka banky na vrátenie predloženého originálu bankovej záruky, uchádzač spolu s originálom bankovej záruky v zmysle vyššie uvedeného doručí aj úradne osvedčenú kópiu bankovej záruky, ktorá zostane súčasťou dokumentácie z predmetného verejného obstarávania.</w:t>
      </w:r>
    </w:p>
    <w:p w14:paraId="77BFE50A" w14:textId="1025C6E0" w:rsidR="00B93760" w:rsidRPr="0013654C" w:rsidRDefault="00B93760" w:rsidP="00B93760">
      <w:pPr>
        <w:numPr>
          <w:ilvl w:val="1"/>
          <w:numId w:val="1"/>
        </w:numPr>
        <w:spacing w:beforeLines="60" w:before="144" w:after="60"/>
        <w:jc w:val="both"/>
        <w:rPr>
          <w:rFonts w:cstheme="minorHAnsi"/>
        </w:rPr>
      </w:pPr>
      <w:r w:rsidRPr="0013654C">
        <w:rPr>
          <w:rFonts w:cstheme="minorHAnsi"/>
        </w:rPr>
        <w:t xml:space="preserve">Podmienky zloženia finančných prostriedkov na bankový účet </w:t>
      </w:r>
      <w:r w:rsidR="0016206C">
        <w:rPr>
          <w:rFonts w:cstheme="minorHAnsi"/>
        </w:rPr>
        <w:t>osoby podľa § 8 ZVO.</w:t>
      </w:r>
      <w:r w:rsidRPr="0013654C">
        <w:rPr>
          <w:rFonts w:cstheme="minorHAnsi"/>
        </w:rPr>
        <w:t xml:space="preserve"> </w:t>
      </w:r>
    </w:p>
    <w:p w14:paraId="17C2B017" w14:textId="084DAEFD" w:rsidR="00B93760" w:rsidRPr="0013654C" w:rsidRDefault="00B93760" w:rsidP="00B93760">
      <w:pPr>
        <w:numPr>
          <w:ilvl w:val="2"/>
          <w:numId w:val="1"/>
        </w:numPr>
        <w:spacing w:beforeLines="60" w:before="144" w:after="60"/>
        <w:jc w:val="both"/>
        <w:rPr>
          <w:rFonts w:cstheme="minorHAnsi"/>
        </w:rPr>
      </w:pPr>
      <w:r w:rsidRPr="0013654C">
        <w:rPr>
          <w:rFonts w:cstheme="minorHAnsi"/>
        </w:rPr>
        <w:t xml:space="preserve">Finančné prostriedky vo výške podľa bodu 19.1 musia byť zložené na účet </w:t>
      </w:r>
      <w:r w:rsidR="0016206C">
        <w:rPr>
          <w:rFonts w:cstheme="minorHAnsi"/>
        </w:rPr>
        <w:t>osoby podľa § 8 ZVO</w:t>
      </w:r>
      <w:r w:rsidRPr="0013654C">
        <w:rPr>
          <w:rFonts w:cstheme="minorHAnsi"/>
        </w:rPr>
        <w:t xml:space="preserve"> </w:t>
      </w:r>
    </w:p>
    <w:p w14:paraId="22EA14C9" w14:textId="63E1834B" w:rsidR="00B93760" w:rsidRPr="0013654C" w:rsidRDefault="00B93760" w:rsidP="00562F4C">
      <w:pPr>
        <w:spacing w:beforeLines="60" w:before="144" w:after="60"/>
        <w:ind w:left="709"/>
        <w:contextualSpacing/>
        <w:rPr>
          <w:rFonts w:cstheme="minorHAnsi"/>
        </w:rPr>
      </w:pPr>
      <w:r w:rsidRPr="0013654C">
        <w:rPr>
          <w:rFonts w:cstheme="minorHAnsi"/>
        </w:rPr>
        <w:t>názov banky:</w:t>
      </w:r>
      <w:r w:rsidRPr="0013654C">
        <w:rPr>
          <w:rFonts w:cstheme="minorHAnsi"/>
        </w:rPr>
        <w:tab/>
      </w:r>
      <w:r w:rsidRPr="0013654C">
        <w:rPr>
          <w:rFonts w:cstheme="minorHAnsi"/>
        </w:rPr>
        <w:tab/>
      </w:r>
      <w:r w:rsidR="00332A16">
        <w:rPr>
          <w:rFonts w:cstheme="minorHAnsi"/>
        </w:rPr>
        <w:t xml:space="preserve">UniCredit Bank </w:t>
      </w:r>
      <w:proofErr w:type="spellStart"/>
      <w:r w:rsidR="00332A16">
        <w:rPr>
          <w:rFonts w:cstheme="minorHAnsi"/>
        </w:rPr>
        <w:t>Czech</w:t>
      </w:r>
      <w:proofErr w:type="spellEnd"/>
      <w:r w:rsidR="00332A16">
        <w:rPr>
          <w:rFonts w:cstheme="minorHAnsi"/>
        </w:rPr>
        <w:t xml:space="preserve"> </w:t>
      </w:r>
      <w:proofErr w:type="spellStart"/>
      <w:r w:rsidR="00332A16">
        <w:rPr>
          <w:rFonts w:cstheme="minorHAnsi"/>
        </w:rPr>
        <w:t>Republic</w:t>
      </w:r>
      <w:proofErr w:type="spellEnd"/>
      <w:r w:rsidR="00332A16">
        <w:rPr>
          <w:rFonts w:cstheme="minorHAnsi"/>
        </w:rPr>
        <w:t xml:space="preserve"> and Slovakia, </w:t>
      </w:r>
      <w:proofErr w:type="spellStart"/>
      <w:r w:rsidR="00332A16">
        <w:rPr>
          <w:rFonts w:cstheme="minorHAnsi"/>
        </w:rPr>
        <w:t>a.s</w:t>
      </w:r>
      <w:proofErr w:type="spellEnd"/>
      <w:r w:rsidR="00332A16">
        <w:rPr>
          <w:rFonts w:cstheme="minorHAnsi"/>
        </w:rPr>
        <w:t>.</w:t>
      </w:r>
    </w:p>
    <w:p w14:paraId="6C26BFDC" w14:textId="04AC835B" w:rsidR="00B93760" w:rsidRPr="0013654C" w:rsidRDefault="00B93760" w:rsidP="00562F4C">
      <w:pPr>
        <w:spacing w:beforeLines="60" w:before="144" w:after="60"/>
        <w:ind w:left="709"/>
        <w:contextualSpacing/>
        <w:rPr>
          <w:rFonts w:cstheme="minorHAnsi"/>
        </w:rPr>
      </w:pPr>
      <w:r w:rsidRPr="0013654C">
        <w:rPr>
          <w:rFonts w:cstheme="minorHAnsi"/>
        </w:rPr>
        <w:t>IBAN:</w:t>
      </w:r>
      <w:r w:rsidRPr="0013654C">
        <w:rPr>
          <w:rFonts w:cstheme="minorHAnsi"/>
        </w:rPr>
        <w:tab/>
      </w:r>
      <w:r w:rsidRPr="0013654C">
        <w:rPr>
          <w:rFonts w:cstheme="minorHAnsi"/>
        </w:rPr>
        <w:tab/>
      </w:r>
      <w:r w:rsidRPr="0013654C">
        <w:rPr>
          <w:rFonts w:cstheme="minorHAnsi"/>
        </w:rPr>
        <w:tab/>
      </w:r>
      <w:r w:rsidR="00332A16" w:rsidRPr="00332A16">
        <w:rPr>
          <w:rFonts w:cstheme="minorHAnsi"/>
          <w:b/>
        </w:rPr>
        <w:t>SK85 1111 0000 0014 8118 8001</w:t>
      </w:r>
    </w:p>
    <w:p w14:paraId="50D7F200" w14:textId="015459E6" w:rsidR="00562F4C" w:rsidRPr="0013654C" w:rsidRDefault="00B93760" w:rsidP="00562F4C">
      <w:pPr>
        <w:spacing w:beforeLines="60" w:before="144" w:after="60"/>
        <w:ind w:left="709"/>
        <w:contextualSpacing/>
        <w:rPr>
          <w:rFonts w:cstheme="minorHAnsi"/>
        </w:rPr>
      </w:pPr>
      <w:r w:rsidRPr="0013654C">
        <w:rPr>
          <w:rFonts w:cstheme="minorHAnsi"/>
        </w:rPr>
        <w:t>SWIFT kód:</w:t>
      </w:r>
      <w:r w:rsidRPr="0013654C">
        <w:rPr>
          <w:rFonts w:cstheme="minorHAnsi"/>
        </w:rPr>
        <w:tab/>
      </w:r>
      <w:r w:rsidRPr="0013654C">
        <w:rPr>
          <w:rFonts w:cstheme="minorHAnsi"/>
        </w:rPr>
        <w:tab/>
      </w:r>
      <w:r w:rsidR="00332A16">
        <w:rPr>
          <w:rFonts w:cstheme="minorHAnsi"/>
        </w:rPr>
        <w:t>UNCRSKBX</w:t>
      </w:r>
    </w:p>
    <w:p w14:paraId="3230ADEC" w14:textId="77777777" w:rsidR="00B93760" w:rsidRPr="0013654C" w:rsidRDefault="00B93760" w:rsidP="00562F4C">
      <w:pPr>
        <w:spacing w:beforeLines="60" w:before="144" w:after="60"/>
        <w:ind w:left="709"/>
        <w:contextualSpacing/>
        <w:rPr>
          <w:rFonts w:cstheme="minorHAnsi"/>
        </w:rPr>
      </w:pPr>
      <w:r w:rsidRPr="0013654C">
        <w:rPr>
          <w:rFonts w:cstheme="minorHAnsi"/>
        </w:rPr>
        <w:t>variabilný symbol:</w:t>
      </w:r>
      <w:r w:rsidRPr="0013654C">
        <w:rPr>
          <w:rFonts w:cstheme="minorHAnsi"/>
        </w:rPr>
        <w:tab/>
        <w:t>číslo Výzvy na predkladanie ponúk (bez písmen)</w:t>
      </w:r>
    </w:p>
    <w:p w14:paraId="108D0D94" w14:textId="77777777" w:rsidR="00B93760" w:rsidRPr="0013654C" w:rsidRDefault="00B93760" w:rsidP="00562F4C">
      <w:pPr>
        <w:spacing w:beforeLines="60" w:before="144" w:after="60"/>
        <w:ind w:left="709"/>
        <w:contextualSpacing/>
        <w:rPr>
          <w:rFonts w:cstheme="minorHAnsi"/>
        </w:rPr>
      </w:pPr>
      <w:r w:rsidRPr="0013654C">
        <w:rPr>
          <w:rFonts w:cstheme="minorHAnsi"/>
        </w:rPr>
        <w:t>špecifický symbol:</w:t>
      </w:r>
      <w:r w:rsidRPr="0013654C">
        <w:rPr>
          <w:rFonts w:cstheme="minorHAnsi"/>
        </w:rPr>
        <w:tab/>
        <w:t>IČO uchádzača</w:t>
      </w:r>
    </w:p>
    <w:p w14:paraId="0E4EAE40" w14:textId="77777777" w:rsidR="00B93760" w:rsidRPr="0013654C" w:rsidRDefault="00B93760" w:rsidP="00562F4C">
      <w:pPr>
        <w:spacing w:beforeLines="60" w:before="144" w:after="60"/>
        <w:ind w:left="709"/>
        <w:contextualSpacing/>
        <w:rPr>
          <w:rFonts w:cstheme="minorHAnsi"/>
        </w:rPr>
      </w:pPr>
      <w:r w:rsidRPr="0013654C">
        <w:rPr>
          <w:rFonts w:cstheme="minorHAnsi"/>
        </w:rPr>
        <w:t>poznámka:</w:t>
      </w:r>
      <w:r w:rsidRPr="0013654C">
        <w:rPr>
          <w:rFonts w:cstheme="minorHAnsi"/>
        </w:rPr>
        <w:tab/>
      </w:r>
      <w:r w:rsidRPr="0013654C">
        <w:rPr>
          <w:rFonts w:cstheme="minorHAnsi"/>
        </w:rPr>
        <w:tab/>
        <w:t>Zábezpeka</w:t>
      </w:r>
    </w:p>
    <w:p w14:paraId="671DDE5C" w14:textId="4C9FEA67" w:rsidR="00B93760" w:rsidRPr="0013654C" w:rsidRDefault="00B93760" w:rsidP="00B93760">
      <w:pPr>
        <w:numPr>
          <w:ilvl w:val="2"/>
          <w:numId w:val="1"/>
        </w:numPr>
        <w:spacing w:beforeLines="60" w:before="144" w:after="60"/>
        <w:jc w:val="both"/>
        <w:rPr>
          <w:rFonts w:cstheme="minorHAnsi"/>
        </w:rPr>
      </w:pPr>
      <w:r w:rsidRPr="0013654C">
        <w:rPr>
          <w:rFonts w:cstheme="minorHAnsi"/>
        </w:rPr>
        <w:t xml:space="preserve">V prípade zloženia finančných prostriedkov prevodným bankovým príkazom musia byť tieto finančné prostriedky pripísané na účte </w:t>
      </w:r>
      <w:r w:rsidR="0016206C">
        <w:rPr>
          <w:rFonts w:cstheme="minorHAnsi"/>
        </w:rPr>
        <w:t>osoby podľa § 8 ZVO</w:t>
      </w:r>
      <w:r w:rsidRPr="0013654C">
        <w:rPr>
          <w:rFonts w:cstheme="minorHAnsi"/>
        </w:rPr>
        <w:t xml:space="preserve"> najneskôr v lehote určenej na predkladanie ponúk podľa bodu 22.1, aby si </w:t>
      </w:r>
      <w:r w:rsidR="0016206C">
        <w:rPr>
          <w:rFonts w:cstheme="minorHAnsi"/>
        </w:rPr>
        <w:t>osoba podľa § 8 ZVO</w:t>
      </w:r>
      <w:r w:rsidRPr="0013654C">
        <w:rPr>
          <w:rFonts w:cstheme="minorHAnsi"/>
        </w:rPr>
        <w:t xml:space="preserve"> mohl</w:t>
      </w:r>
      <w:r w:rsidR="0016206C">
        <w:rPr>
          <w:rFonts w:cstheme="minorHAnsi"/>
        </w:rPr>
        <w:t>a</w:t>
      </w:r>
      <w:r w:rsidRPr="0013654C">
        <w:rPr>
          <w:rFonts w:cstheme="minorHAnsi"/>
        </w:rPr>
        <w:t xml:space="preserve"> preveriť zloženie takto poskytnutej zábezpeky na svojom účte. </w:t>
      </w:r>
    </w:p>
    <w:p w14:paraId="7FE854F2" w14:textId="0C413F8E" w:rsidR="00B93760" w:rsidRPr="0013654C" w:rsidRDefault="00B93760" w:rsidP="00B93760">
      <w:pPr>
        <w:numPr>
          <w:ilvl w:val="2"/>
          <w:numId w:val="1"/>
        </w:numPr>
        <w:spacing w:beforeLines="60" w:before="144" w:after="60"/>
        <w:jc w:val="both"/>
        <w:rPr>
          <w:rFonts w:cstheme="minorHAnsi"/>
        </w:rPr>
      </w:pPr>
      <w:r w:rsidRPr="0013654C">
        <w:rPr>
          <w:rFonts w:cstheme="minorHAnsi"/>
        </w:rPr>
        <w:t xml:space="preserve">Doba platnosti zábezpeky ponuky poskytnutej zložením finančných prostriedkov na účet </w:t>
      </w:r>
      <w:r w:rsidR="0016206C">
        <w:rPr>
          <w:rFonts w:cstheme="minorHAnsi"/>
        </w:rPr>
        <w:t xml:space="preserve">osoby podľa § 8 ZVO </w:t>
      </w:r>
      <w:r w:rsidRPr="0013654C">
        <w:rPr>
          <w:rFonts w:cstheme="minorHAnsi"/>
        </w:rPr>
        <w:t>trvá do uplynutia lehoty viazanosti ponúk podľa bodu 10.2, resp. do uplynutia primerane predĺženej lehoty viazanosti ponúk podľa bodu 10.3.</w:t>
      </w:r>
    </w:p>
    <w:p w14:paraId="0F0FCCD7" w14:textId="438CE2ED" w:rsidR="00B93760" w:rsidRPr="0013654C" w:rsidRDefault="0016206C" w:rsidP="00B93760">
      <w:pPr>
        <w:numPr>
          <w:ilvl w:val="1"/>
          <w:numId w:val="1"/>
        </w:numPr>
        <w:spacing w:beforeLines="60" w:before="144" w:after="60"/>
        <w:jc w:val="both"/>
        <w:rPr>
          <w:rFonts w:cstheme="minorHAnsi"/>
        </w:rPr>
      </w:pPr>
      <w:r>
        <w:rPr>
          <w:rFonts w:cstheme="minorHAnsi"/>
        </w:rPr>
        <w:t>Osoba podľa § 8 ZVO</w:t>
      </w:r>
      <w:r w:rsidR="00B93760" w:rsidRPr="0013654C">
        <w:rPr>
          <w:rFonts w:cstheme="minorHAnsi"/>
        </w:rPr>
        <w:t xml:space="preserve"> vráti uchádzačovi zábezpeku podľa podmienok a ustanovení § 46 zákona o verejnom obstarávaní.</w:t>
      </w:r>
    </w:p>
    <w:p w14:paraId="6C321092" w14:textId="77777777" w:rsidR="00B93760" w:rsidRPr="0013654C" w:rsidRDefault="00B93760" w:rsidP="00B93760">
      <w:pPr>
        <w:numPr>
          <w:ilvl w:val="1"/>
          <w:numId w:val="1"/>
        </w:numPr>
        <w:spacing w:beforeLines="60" w:before="144" w:after="60"/>
        <w:jc w:val="both"/>
        <w:rPr>
          <w:rFonts w:cstheme="minorHAnsi"/>
        </w:rPr>
      </w:pPr>
      <w:r w:rsidRPr="0013654C">
        <w:rPr>
          <w:rFonts w:cstheme="minorHAnsi"/>
        </w:rPr>
        <w:t>Spôsob zloženia zábezpeky si uchádzač vyberie podľa podmienok zloženia uvedených v bode 19.2.</w:t>
      </w:r>
    </w:p>
    <w:p w14:paraId="57B2A148" w14:textId="1FD8905B" w:rsidR="00B93760" w:rsidRPr="0013654C" w:rsidRDefault="00B93760" w:rsidP="00B93760">
      <w:pPr>
        <w:numPr>
          <w:ilvl w:val="1"/>
          <w:numId w:val="1"/>
        </w:numPr>
        <w:spacing w:beforeLines="60" w:before="144" w:after="60"/>
        <w:jc w:val="both"/>
        <w:rPr>
          <w:rFonts w:cstheme="minorHAnsi"/>
        </w:rPr>
      </w:pPr>
      <w:r w:rsidRPr="0013654C">
        <w:rPr>
          <w:rFonts w:cstheme="minorHAnsi"/>
        </w:rPr>
        <w:lastRenderedPageBreak/>
        <w:t xml:space="preserve">Ak záručná listina podľa bodu 19.3. nebude vypracovaná v zmysle bodu 19.3.1 alebo ak nebude súčasťou ponuky, alebo ak zloženie zábezpeky bude podľa bodu 19.4 a v takomto prípade finančné prostriedky nebudú zložené na účte </w:t>
      </w:r>
      <w:r w:rsidR="0016206C">
        <w:rPr>
          <w:rFonts w:cstheme="minorHAnsi"/>
        </w:rPr>
        <w:t>osoby podľa § 8 ZVO</w:t>
      </w:r>
      <w:r w:rsidRPr="0013654C">
        <w:rPr>
          <w:rFonts w:cstheme="minorHAnsi"/>
        </w:rPr>
        <w:t xml:space="preserve"> podľa bodu 19.4.1 a 19.4.2, bude ponuka hodnotená ako neúplná, bude zo súťaže vylúčená a nebude hodnotená.</w:t>
      </w:r>
    </w:p>
    <w:p w14:paraId="7AE224E3" w14:textId="77777777" w:rsidR="00B93760" w:rsidRPr="0013654C" w:rsidRDefault="00B93760" w:rsidP="00B93760">
      <w:pPr>
        <w:numPr>
          <w:ilvl w:val="1"/>
          <w:numId w:val="1"/>
        </w:numPr>
        <w:spacing w:beforeLines="60" w:before="144" w:after="60"/>
        <w:jc w:val="both"/>
        <w:rPr>
          <w:rFonts w:cstheme="minorHAnsi"/>
        </w:rPr>
      </w:pPr>
      <w:r w:rsidRPr="0013654C">
        <w:rPr>
          <w:rFonts w:cstheme="minorHAnsi"/>
        </w:rPr>
        <w:t>V prípade predĺženia lehoty viazanosti ponúk podľa bodu 10.3, zábezpeka ponúk naďalej zabezpečuje viazanosť ponúk uchádzačov až do uplynutia takto primerane predĺženej lehoty viazanosti ponúk.</w:t>
      </w:r>
    </w:p>
    <w:p w14:paraId="50AE2195" w14:textId="1668A0F9" w:rsidR="00B93760" w:rsidRPr="0013654C" w:rsidRDefault="00B93760" w:rsidP="00B93760">
      <w:pPr>
        <w:numPr>
          <w:ilvl w:val="1"/>
          <w:numId w:val="1"/>
        </w:numPr>
        <w:spacing w:beforeLines="60" w:before="144" w:after="60"/>
        <w:jc w:val="both"/>
        <w:rPr>
          <w:rFonts w:cstheme="minorHAnsi"/>
        </w:rPr>
      </w:pPr>
      <w:r w:rsidRPr="0013654C">
        <w:rPr>
          <w:rFonts w:cstheme="minorHAnsi"/>
        </w:rPr>
        <w:t xml:space="preserve">Zábezpeka prepadne v prospech </w:t>
      </w:r>
      <w:r w:rsidR="0016206C">
        <w:rPr>
          <w:rFonts w:cstheme="minorHAnsi"/>
        </w:rPr>
        <w:t>osoby podľa § 8 ZVO</w:t>
      </w:r>
      <w:r w:rsidRPr="0013654C">
        <w:rPr>
          <w:rFonts w:cstheme="minorHAnsi"/>
        </w:rPr>
        <w:t>, ak uchádzač:</w:t>
      </w:r>
    </w:p>
    <w:p w14:paraId="434B3A8E" w14:textId="77777777" w:rsidR="00B93760" w:rsidRPr="0013654C" w:rsidRDefault="00B93760" w:rsidP="00B93760">
      <w:pPr>
        <w:numPr>
          <w:ilvl w:val="2"/>
          <w:numId w:val="1"/>
        </w:numPr>
        <w:spacing w:beforeLines="60" w:before="144" w:after="60"/>
        <w:contextualSpacing/>
        <w:jc w:val="both"/>
        <w:rPr>
          <w:rFonts w:cstheme="minorHAnsi"/>
        </w:rPr>
      </w:pPr>
      <w:r w:rsidRPr="0013654C">
        <w:rPr>
          <w:rFonts w:cstheme="minorHAnsi"/>
        </w:rPr>
        <w:t>odstúpi od svojej ponuky v lehote viazanosti ponúk</w:t>
      </w:r>
    </w:p>
    <w:p w14:paraId="381222DE" w14:textId="77777777" w:rsidR="00B93760" w:rsidRPr="0013654C" w:rsidRDefault="00B93760" w:rsidP="00B93760">
      <w:pPr>
        <w:numPr>
          <w:ilvl w:val="2"/>
          <w:numId w:val="1"/>
        </w:numPr>
        <w:spacing w:beforeLines="60" w:before="144" w:after="60"/>
        <w:contextualSpacing/>
        <w:jc w:val="both"/>
        <w:rPr>
          <w:rFonts w:cstheme="minorHAnsi"/>
        </w:rPr>
      </w:pPr>
      <w:r w:rsidRPr="0013654C">
        <w:rPr>
          <w:rFonts w:cstheme="minorHAnsi"/>
        </w:rPr>
        <w:t>neposkytne súčinnosť alebo odmietne uzavrieť zmluvu podľa § 56 ods. 8 až 12</w:t>
      </w:r>
      <w:r w:rsidRPr="0013654C">
        <w:rPr>
          <w:rFonts w:cstheme="minorHAnsi"/>
          <w:color w:val="00B050"/>
        </w:rPr>
        <w:t>.</w:t>
      </w:r>
    </w:p>
    <w:p w14:paraId="0BB8EEDA" w14:textId="77777777" w:rsidR="000D0097" w:rsidRPr="0013654C" w:rsidRDefault="000D0097" w:rsidP="00443822">
      <w:pPr>
        <w:pStyle w:val="Odsekzoznamu"/>
        <w:spacing w:beforeLines="60" w:before="144" w:afterLines="60" w:after="144" w:line="240" w:lineRule="auto"/>
        <w:contextualSpacing w:val="0"/>
        <w:jc w:val="both"/>
      </w:pPr>
    </w:p>
    <w:p w14:paraId="50AFDF89"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Mena a ceny uvádzané v ponuke</w:t>
      </w:r>
    </w:p>
    <w:p w14:paraId="061F6968"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Navrhovaná zmluvná cena musí byť stanovená podľa zákona č.</w:t>
      </w:r>
      <w:r w:rsidR="00A36A5A" w:rsidRPr="0013654C">
        <w:t xml:space="preserve"> </w:t>
      </w:r>
      <w:r w:rsidRPr="0013654C">
        <w:t>18/1996 Z. z. o cenách v platnom znení, vyhlášky č. 87/1996 Z. z., ktorou sa tento zákon vykonáva</w:t>
      </w:r>
      <w:r w:rsidR="006844AA" w:rsidRPr="0013654C">
        <w:t>.</w:t>
      </w:r>
      <w:r w:rsidRPr="0013654C">
        <w:t xml:space="preserve"> Akékoľvek zmeny sa môžu robiť len na základe písomnej dohody oboch zmluvných strán. Uchádzačom navrhovaná zmluvná cena bude vyjadrená v eurách s presnosťou na dve desatinné miesta.</w:t>
      </w:r>
    </w:p>
    <w:p w14:paraId="7E1B7E10"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Pokiaľ podľa časti </w:t>
      </w:r>
      <w:r w:rsidR="007C7BB3" w:rsidRPr="0013654C">
        <w:t>(</w:t>
      </w:r>
      <w:r w:rsidRPr="0013654C">
        <w:t>C</w:t>
      </w:r>
      <w:r w:rsidR="007C7BB3" w:rsidRPr="0013654C">
        <w:t>)</w:t>
      </w:r>
      <w:r w:rsidRPr="0013654C">
        <w:t xml:space="preserve"> Spôsob určenia </w:t>
      </w:r>
      <w:r w:rsidR="006844AA" w:rsidRPr="0013654C">
        <w:t xml:space="preserve">ponukovej </w:t>
      </w:r>
      <w:r w:rsidRPr="0013654C">
        <w:t>ceny nepostačuje iné určenie ceny, uvedie uchádzač navrhovanú zmluvnú cenu v zložení:</w:t>
      </w:r>
    </w:p>
    <w:p w14:paraId="7FC0305B" w14:textId="77777777" w:rsidR="004B2C1E" w:rsidRPr="0013654C" w:rsidRDefault="004B2C1E" w:rsidP="00A14902">
      <w:pPr>
        <w:pStyle w:val="Odsekzoznamu"/>
        <w:numPr>
          <w:ilvl w:val="0"/>
          <w:numId w:val="3"/>
        </w:numPr>
        <w:spacing w:beforeLines="60" w:before="144" w:afterLines="60" w:after="144" w:line="240" w:lineRule="auto"/>
        <w:ind w:left="714" w:hanging="357"/>
        <w:jc w:val="both"/>
      </w:pPr>
      <w:r w:rsidRPr="0013654C">
        <w:t>Navrhovaný spôsob zostavenia zmluvnej ceny bez DPH.</w:t>
      </w:r>
    </w:p>
    <w:p w14:paraId="0B0C1FB4" w14:textId="77777777" w:rsidR="004B2C1E" w:rsidRPr="0013654C" w:rsidRDefault="004B2C1E" w:rsidP="00A14902">
      <w:pPr>
        <w:pStyle w:val="Odsekzoznamu"/>
        <w:numPr>
          <w:ilvl w:val="0"/>
          <w:numId w:val="3"/>
        </w:numPr>
        <w:spacing w:beforeLines="60" w:before="144" w:afterLines="60" w:after="144" w:line="240" w:lineRule="auto"/>
        <w:ind w:left="714" w:hanging="357"/>
      </w:pPr>
      <w:r w:rsidRPr="0013654C">
        <w:t>Sadzba DPH a výška DPH.</w:t>
      </w:r>
    </w:p>
    <w:p w14:paraId="6B28ED9E" w14:textId="77777777" w:rsidR="004B2C1E" w:rsidRPr="0013654C" w:rsidRDefault="004B2C1E" w:rsidP="00443822">
      <w:pPr>
        <w:pStyle w:val="Odsekzoznamu"/>
        <w:numPr>
          <w:ilvl w:val="0"/>
          <w:numId w:val="3"/>
        </w:numPr>
        <w:spacing w:beforeLines="60" w:before="144" w:afterLines="60" w:after="144" w:line="240" w:lineRule="auto"/>
        <w:contextualSpacing w:val="0"/>
      </w:pPr>
      <w:r w:rsidRPr="0013654C">
        <w:t>Navrhovaný spôsob zmluvnej ceny vrátane DPH.</w:t>
      </w:r>
    </w:p>
    <w:p w14:paraId="1C30AD34"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 xml:space="preserve">Ak uchádzač nie je platiteľom DPH, uvedie spôsob </w:t>
      </w:r>
      <w:r w:rsidR="00E60335" w:rsidRPr="0013654C">
        <w:t xml:space="preserve">zostavenia </w:t>
      </w:r>
      <w:r w:rsidRPr="0013654C">
        <w:t>navrhovanej zmluvnej ceny celkom.</w:t>
      </w:r>
    </w:p>
    <w:p w14:paraId="12715F76"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Uchádzač vyplní vyhlásen</w:t>
      </w:r>
      <w:r w:rsidR="00E60335" w:rsidRPr="0013654C">
        <w:t>ie</w:t>
      </w:r>
      <w:r w:rsidRPr="0013654C">
        <w:t xml:space="preserve"> o plat</w:t>
      </w:r>
      <w:r w:rsidR="002F04B1" w:rsidRPr="0013654C">
        <w:t xml:space="preserve">ení, či neplatení DPH </w:t>
      </w:r>
      <w:r w:rsidR="000745A9" w:rsidRPr="0013654C">
        <w:t>podľa časti (</w:t>
      </w:r>
      <w:r w:rsidR="00387889" w:rsidRPr="0013654C">
        <w:t>H</w:t>
      </w:r>
      <w:r w:rsidR="000745A9" w:rsidRPr="0013654C">
        <w:t xml:space="preserve">) Prílohy </w:t>
      </w:r>
      <w:r w:rsidR="000745A9" w:rsidRPr="0013654C">
        <w:rPr>
          <w:i/>
        </w:rPr>
        <w:t>[Príloha č. 1 Vyhlásenie uchádzača o podmienkach súťaže].</w:t>
      </w:r>
    </w:p>
    <w:p w14:paraId="2267F4DB" w14:textId="77777777" w:rsidR="000D0097" w:rsidRPr="0013654C" w:rsidRDefault="000D0097" w:rsidP="00443822">
      <w:pPr>
        <w:pStyle w:val="Odsekzoznamu"/>
        <w:spacing w:beforeLines="60" w:before="144" w:afterLines="60" w:after="144" w:line="240" w:lineRule="auto"/>
        <w:ind w:left="576"/>
        <w:contextualSpacing w:val="0"/>
        <w:jc w:val="both"/>
      </w:pPr>
    </w:p>
    <w:p w14:paraId="092937E0"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Vyhotovenie ponuky</w:t>
      </w:r>
    </w:p>
    <w:p w14:paraId="0D513657" w14:textId="5897B057" w:rsidR="004B2C1E" w:rsidRPr="0013654C" w:rsidRDefault="0059706E" w:rsidP="00443822">
      <w:pPr>
        <w:pStyle w:val="Odsekzoznamu"/>
        <w:numPr>
          <w:ilvl w:val="1"/>
          <w:numId w:val="1"/>
        </w:numPr>
        <w:spacing w:beforeLines="60" w:before="144" w:afterLines="60" w:after="144" w:line="240" w:lineRule="auto"/>
        <w:contextualSpacing w:val="0"/>
        <w:jc w:val="both"/>
        <w:rPr>
          <w:rFonts w:cs="Arial"/>
        </w:rPr>
      </w:pPr>
      <w:r w:rsidRPr="0013654C">
        <w:rPr>
          <w:rFonts w:cs="Times New Roman"/>
        </w:rPr>
        <w:t xml:space="preserve">Ponuka vyhotovená a predložená v elektronickej forme musí byť vo formáte, ktorý zabezpečí trvalé zachytenie jej obsahu </w:t>
      </w:r>
      <w:r w:rsidR="009356FC" w:rsidRPr="0013654C">
        <w:rPr>
          <w:rFonts w:cs="Arial"/>
        </w:rPr>
        <w:t xml:space="preserve">v súlade s požiadavkami </w:t>
      </w:r>
      <w:r w:rsidRPr="0013654C">
        <w:rPr>
          <w:rFonts w:cs="Arial"/>
        </w:rPr>
        <w:t>uvedenými v týchto súťažných podkladoch</w:t>
      </w:r>
      <w:r w:rsidR="009356FC" w:rsidRPr="0013654C">
        <w:rPr>
          <w:rFonts w:cs="Arial"/>
        </w:rPr>
        <w:t xml:space="preserve">. </w:t>
      </w:r>
      <w:r w:rsidR="004B2C1E" w:rsidRPr="0013654C">
        <w:t>Každá úplná ponuka musí byť vyhotovená v slovenskom</w:t>
      </w:r>
      <w:r w:rsidR="008932D3" w:rsidRPr="0013654C">
        <w:t xml:space="preserve">, resp. českom </w:t>
      </w:r>
      <w:r w:rsidR="004B2C1E" w:rsidRPr="0013654C">
        <w:t>jazyku</w:t>
      </w:r>
      <w:r w:rsidR="009356FC" w:rsidRPr="0013654C">
        <w:t>.</w:t>
      </w:r>
      <w:r w:rsidR="00FC6A8C" w:rsidRPr="0013654C">
        <w:t xml:space="preserve"> </w:t>
      </w:r>
      <w:r w:rsidR="00562F4C" w:rsidRPr="0013654C">
        <w:t>Ak uchádzač deklaruje zábezpeku v ponuke prostredníctvom bankovej záruky, táto banková záruka sa bude okrem predkladania elektronicky v IS EVO, predkladať aj v listinnej podobe podľa bodu 19.3.4.</w:t>
      </w:r>
    </w:p>
    <w:p w14:paraId="5CF70407" w14:textId="57DD43A6" w:rsidR="005A4817" w:rsidRPr="0013654C" w:rsidRDefault="00641D4B" w:rsidP="00443822">
      <w:pPr>
        <w:pStyle w:val="Odsekzoznamu"/>
        <w:numPr>
          <w:ilvl w:val="1"/>
          <w:numId w:val="1"/>
        </w:numPr>
        <w:spacing w:beforeLines="60" w:before="144" w:afterLines="60" w:after="144" w:line="240" w:lineRule="auto"/>
        <w:contextualSpacing w:val="0"/>
        <w:jc w:val="both"/>
        <w:rPr>
          <w:rFonts w:cs="Times New Roman"/>
          <w:b/>
        </w:rPr>
      </w:pPr>
      <w:r w:rsidRPr="0013654C">
        <w:rPr>
          <w:b/>
        </w:rPr>
        <w:t xml:space="preserve">Dokumenty predložené v rámci cenovej ponuky záujemca/uchádzač predkladá </w:t>
      </w:r>
      <w:r w:rsidR="005A4817" w:rsidRPr="0013654C">
        <w:rPr>
          <w:rFonts w:cs="Times New Roman"/>
          <w:b/>
        </w:rPr>
        <w:t>elektronicky do IS EVO v jednej z nasledujúcich foriem:</w:t>
      </w:r>
    </w:p>
    <w:p w14:paraId="0B625990" w14:textId="77777777" w:rsidR="005A4817" w:rsidRPr="0013654C" w:rsidRDefault="005A4817" w:rsidP="00AA73F1">
      <w:pPr>
        <w:pStyle w:val="Odsekzoznamu"/>
        <w:numPr>
          <w:ilvl w:val="0"/>
          <w:numId w:val="9"/>
        </w:numPr>
        <w:tabs>
          <w:tab w:val="clear" w:pos="1980"/>
        </w:tabs>
        <w:spacing w:beforeLines="60" w:before="144" w:afterLines="60" w:after="144" w:line="240" w:lineRule="auto"/>
        <w:ind w:left="567"/>
        <w:contextualSpacing w:val="0"/>
        <w:jc w:val="both"/>
        <w:rPr>
          <w:rFonts w:cs="Times New Roman"/>
          <w:b/>
        </w:rPr>
      </w:pPr>
      <w:r w:rsidRPr="0013654C">
        <w:rPr>
          <w:rFonts w:cs="Times New Roman"/>
          <w:b/>
        </w:rPr>
        <w:t xml:space="preserve">vo forme naskenovaného dokumentu obsahujúceho podpis štatutárneho zástupcu uchádzača, resp. ním poverenej osoby na základe splnomocnenia, </w:t>
      </w:r>
    </w:p>
    <w:p w14:paraId="571294B2" w14:textId="77777777" w:rsidR="005A4817" w:rsidRPr="0013654C" w:rsidRDefault="005A4817" w:rsidP="00AA73F1">
      <w:pPr>
        <w:pStyle w:val="Odsekzoznamu"/>
        <w:numPr>
          <w:ilvl w:val="0"/>
          <w:numId w:val="9"/>
        </w:numPr>
        <w:tabs>
          <w:tab w:val="clear" w:pos="1980"/>
        </w:tabs>
        <w:spacing w:beforeLines="60" w:before="144" w:afterLines="60" w:after="144" w:line="240" w:lineRule="auto"/>
        <w:ind w:left="567"/>
        <w:contextualSpacing w:val="0"/>
        <w:jc w:val="both"/>
        <w:rPr>
          <w:rFonts w:cs="Times New Roman"/>
          <w:b/>
        </w:rPr>
      </w:pPr>
      <w:r w:rsidRPr="0013654C">
        <w:rPr>
          <w:rFonts w:cs="Times New Roman"/>
          <w:b/>
        </w:rPr>
        <w:t xml:space="preserve">vo forme súboru obsahujúceho </w:t>
      </w:r>
      <w:r w:rsidRPr="0013654C">
        <w:rPr>
          <w:rFonts w:cs="Times New Roman"/>
          <w:b/>
          <w:u w:val="single"/>
        </w:rPr>
        <w:t>potvrdenie o zaručenej elektronickej konverzii</w:t>
      </w:r>
      <w:r w:rsidRPr="0013654C">
        <w:rPr>
          <w:rFonts w:cs="Times New Roman"/>
          <w:b/>
        </w:rPr>
        <w:t xml:space="preserve"> (ak dokument obsahuje podpis alebo odtlačok pečiatky inej osoby/inštitúcie), </w:t>
      </w:r>
    </w:p>
    <w:p w14:paraId="7EDF5105" w14:textId="77777777" w:rsidR="005A4817" w:rsidRPr="0013654C" w:rsidRDefault="005A4817" w:rsidP="00AA73F1">
      <w:pPr>
        <w:pStyle w:val="Odsekzoznamu"/>
        <w:numPr>
          <w:ilvl w:val="0"/>
          <w:numId w:val="9"/>
        </w:numPr>
        <w:tabs>
          <w:tab w:val="clear" w:pos="1980"/>
        </w:tabs>
        <w:spacing w:beforeLines="60" w:before="144" w:afterLines="60" w:after="144" w:line="240" w:lineRule="auto"/>
        <w:ind w:left="567"/>
        <w:contextualSpacing w:val="0"/>
        <w:jc w:val="both"/>
        <w:rPr>
          <w:rFonts w:cs="Times New Roman"/>
          <w:b/>
        </w:rPr>
      </w:pPr>
      <w:r w:rsidRPr="0013654C">
        <w:rPr>
          <w:rFonts w:cs="Times New Roman"/>
          <w:b/>
        </w:rPr>
        <w:t>vo forme súboru bez potvrdenia o zaručenej elektronickej konverzii (ak obsah súboru je možné elektronicky overiť u inštitúcie, ktorá doklad vydala).</w:t>
      </w:r>
    </w:p>
    <w:p w14:paraId="7F9E504A" w14:textId="1B901309" w:rsidR="009356FC" w:rsidRPr="0013654C" w:rsidRDefault="009356FC" w:rsidP="00443822">
      <w:pPr>
        <w:pStyle w:val="Odsekzoznamu"/>
        <w:numPr>
          <w:ilvl w:val="1"/>
          <w:numId w:val="1"/>
        </w:numPr>
        <w:spacing w:beforeLines="60" w:before="144" w:afterLines="60" w:after="144" w:line="240" w:lineRule="auto"/>
        <w:contextualSpacing w:val="0"/>
        <w:jc w:val="both"/>
      </w:pPr>
      <w:r w:rsidRPr="0013654C">
        <w:t xml:space="preserve">Doklady a dokumenty tvoriace obsah ponuky, požadované v týchto súťažných podkladoch </w:t>
      </w:r>
      <w:r w:rsidR="0016206C">
        <w:t xml:space="preserve">osoba </w:t>
      </w:r>
      <w:proofErr w:type="spellStart"/>
      <w:r w:rsidR="0016206C">
        <w:t xml:space="preserve">podľa </w:t>
      </w:r>
      <w:proofErr w:type="spellEnd"/>
      <w:r w:rsidR="0016206C">
        <w:t xml:space="preserve">§ 8 ZVO </w:t>
      </w:r>
      <w:r w:rsidRPr="0013654C">
        <w:t>odporúča predloži</w:t>
      </w:r>
      <w:r w:rsidR="00C27AA8" w:rsidRPr="0013654C">
        <w:t xml:space="preserve">ť ako súbory </w:t>
      </w:r>
      <w:proofErr w:type="spellStart"/>
      <w:r w:rsidR="00C27AA8" w:rsidRPr="0013654C">
        <w:t>pdf</w:t>
      </w:r>
      <w:proofErr w:type="spellEnd"/>
      <w:r w:rsidR="00C27AA8" w:rsidRPr="0013654C">
        <w:t xml:space="preserve">. </w:t>
      </w:r>
    </w:p>
    <w:p w14:paraId="0D1744F6" w14:textId="549D7FD1" w:rsidR="009356FC" w:rsidRPr="0013654C" w:rsidRDefault="009356FC"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Uchádzač </w:t>
      </w:r>
      <w:r w:rsidRPr="0013654C">
        <w:rPr>
          <w:rFonts w:cs="Arial"/>
        </w:rPr>
        <w:t>bude</w:t>
      </w:r>
      <w:r w:rsidRPr="0013654C">
        <w:rPr>
          <w:rFonts w:cs="Times New Roman"/>
        </w:rPr>
        <w:t xml:space="preserve"> v</w:t>
      </w:r>
      <w:r w:rsidR="005A4817" w:rsidRPr="0013654C">
        <w:rPr>
          <w:rFonts w:cs="Times New Roman"/>
        </w:rPr>
        <w:t xml:space="preserve"> IS </w:t>
      </w:r>
      <w:r w:rsidRPr="0013654C">
        <w:rPr>
          <w:rFonts w:cs="Times New Roman"/>
        </w:rPr>
        <w:t xml:space="preserve">EVO vkladať ponuku ako celok, </w:t>
      </w:r>
      <w:proofErr w:type="spellStart"/>
      <w:r w:rsidRPr="0013654C">
        <w:rPr>
          <w:rFonts w:cs="Times New Roman"/>
        </w:rPr>
        <w:t>t.j</w:t>
      </w:r>
      <w:proofErr w:type="spellEnd"/>
      <w:r w:rsidRPr="0013654C">
        <w:rPr>
          <w:rFonts w:cs="Times New Roman"/>
        </w:rPr>
        <w:t>. neb</w:t>
      </w:r>
      <w:r w:rsidR="00147453" w:rsidRPr="0013654C">
        <w:rPr>
          <w:rFonts w:cs="Times New Roman"/>
        </w:rPr>
        <w:t>ude rozdelená na časť „Ostatné“</w:t>
      </w:r>
      <w:r w:rsidRPr="0013654C">
        <w:rPr>
          <w:rFonts w:cs="Times New Roman"/>
        </w:rPr>
        <w:t xml:space="preserve"> a časť „Kritéria“.</w:t>
      </w:r>
    </w:p>
    <w:p w14:paraId="50BD5B9F" w14:textId="00E97C88" w:rsidR="007941E4" w:rsidRPr="0013654C" w:rsidRDefault="007941E4" w:rsidP="00443822">
      <w:pPr>
        <w:pStyle w:val="Odsekzoznamu"/>
        <w:numPr>
          <w:ilvl w:val="1"/>
          <w:numId w:val="1"/>
        </w:numPr>
        <w:spacing w:beforeLines="60" w:before="144" w:afterLines="60" w:after="144" w:line="240" w:lineRule="auto"/>
        <w:contextualSpacing w:val="0"/>
        <w:jc w:val="both"/>
        <w:rPr>
          <w:rFonts w:cs="Times New Roman"/>
        </w:rPr>
      </w:pPr>
      <w:r w:rsidRPr="0013654C">
        <w:lastRenderedPageBreak/>
        <w:t xml:space="preserve">Doklady a dokumenty tvoriace obsah ponuky, požadované vo Výzve na predkladanie ponúk resp. podľa týchto súťažných podkladov, sa predkladajú </w:t>
      </w:r>
      <w:r w:rsidRPr="0013654C">
        <w:rPr>
          <w:rFonts w:cs="Times New Roman"/>
        </w:rPr>
        <w:t>v</w:t>
      </w:r>
      <w:r w:rsidR="00023AAB" w:rsidRPr="0013654C">
        <w:rPr>
          <w:rFonts w:cs="Times New Roman"/>
        </w:rPr>
        <w:t> </w:t>
      </w:r>
      <w:r w:rsidRPr="0013654C">
        <w:rPr>
          <w:rFonts w:cs="Times New Roman"/>
        </w:rPr>
        <w:t>elektronickej</w:t>
      </w:r>
      <w:r w:rsidR="00023AAB" w:rsidRPr="0013654C">
        <w:rPr>
          <w:rFonts w:cs="Times New Roman"/>
        </w:rPr>
        <w:t xml:space="preserve"> podobe</w:t>
      </w:r>
      <w:r w:rsidRPr="0013654C">
        <w:rPr>
          <w:rFonts w:cs="Times New Roman"/>
        </w:rPr>
        <w:t>, pokiaľ nie je určené inak.</w:t>
      </w:r>
      <w:r w:rsidR="00FC6A8C" w:rsidRPr="0013654C">
        <w:rPr>
          <w:rFonts w:cs="Times New Roman"/>
        </w:rPr>
        <w:t xml:space="preserve"> </w:t>
      </w:r>
    </w:p>
    <w:p w14:paraId="7F08D13A" w14:textId="59A541F4" w:rsidR="00761311" w:rsidRPr="0013654C" w:rsidRDefault="00255FF1" w:rsidP="009232F4">
      <w:pPr>
        <w:pStyle w:val="Odsekzoznamu"/>
        <w:numPr>
          <w:ilvl w:val="1"/>
          <w:numId w:val="1"/>
        </w:numPr>
        <w:spacing w:beforeLines="60" w:before="144" w:afterLines="60" w:after="144" w:line="240" w:lineRule="auto"/>
        <w:contextualSpacing w:val="0"/>
        <w:jc w:val="both"/>
        <w:rPr>
          <w:b/>
        </w:rPr>
      </w:pPr>
      <w:r w:rsidRPr="0013654C">
        <w:rPr>
          <w:rFonts w:cs="Times New Roman"/>
        </w:rPr>
        <w:t>Ponuka bude vylúčená z hodnotenia, ak bude obsahovať akékoľvek úpravy, dodatky alebo zmeny súťažných podkladov</w:t>
      </w:r>
      <w:r w:rsidRPr="0013654C">
        <w:t xml:space="preserve">, ktoré neboli predmetom dodatkov vydaných </w:t>
      </w:r>
      <w:r w:rsidR="0016206C">
        <w:t>osobou podľa § 8 ZVO</w:t>
      </w:r>
      <w:r w:rsidRPr="0013654C">
        <w:t>, ako aj v prípade jej neúplného, alebo nesprávneho vyplnenia alebo bude obsahovať podmieňované plnenie zo strany uchádzača.</w:t>
      </w:r>
      <w:r w:rsidR="00761311" w:rsidRPr="0013654C">
        <w:rPr>
          <w:b/>
        </w:rPr>
        <w:br w:type="page"/>
      </w:r>
    </w:p>
    <w:p w14:paraId="104F9177" w14:textId="77777777" w:rsidR="004B2C1E" w:rsidRPr="0013654C" w:rsidRDefault="004B2C1E" w:rsidP="00443822">
      <w:pPr>
        <w:spacing w:beforeLines="60" w:before="144" w:afterLines="60" w:after="144" w:line="240" w:lineRule="auto"/>
        <w:jc w:val="center"/>
        <w:rPr>
          <w:b/>
        </w:rPr>
      </w:pPr>
      <w:r w:rsidRPr="0013654C">
        <w:rPr>
          <w:b/>
        </w:rPr>
        <w:lastRenderedPageBreak/>
        <w:t>Časť IV.</w:t>
      </w:r>
    </w:p>
    <w:p w14:paraId="578C2B37" w14:textId="77777777" w:rsidR="004B2C1E" w:rsidRPr="0013654C" w:rsidRDefault="004B2C1E" w:rsidP="00443822">
      <w:pPr>
        <w:spacing w:beforeLines="60" w:before="144" w:afterLines="60" w:after="144" w:line="240" w:lineRule="auto"/>
        <w:jc w:val="center"/>
        <w:rPr>
          <w:b/>
        </w:rPr>
      </w:pPr>
      <w:r w:rsidRPr="0013654C">
        <w:rPr>
          <w:b/>
        </w:rPr>
        <w:t>Predkladanie ponúk</w:t>
      </w:r>
    </w:p>
    <w:p w14:paraId="3762C488" w14:textId="77777777" w:rsidR="004B2C1E" w:rsidRPr="0013654C" w:rsidRDefault="00BD26D5" w:rsidP="00443822">
      <w:pPr>
        <w:pStyle w:val="Odsekzoznamu"/>
        <w:numPr>
          <w:ilvl w:val="0"/>
          <w:numId w:val="1"/>
        </w:numPr>
        <w:spacing w:beforeLines="60" w:before="144" w:afterLines="60" w:after="144" w:line="240" w:lineRule="auto"/>
        <w:contextualSpacing w:val="0"/>
        <w:jc w:val="both"/>
        <w:rPr>
          <w:b/>
        </w:rPr>
      </w:pPr>
      <w:r w:rsidRPr="0013654C">
        <w:rPr>
          <w:b/>
        </w:rPr>
        <w:t>Lehota na predkladanie ponúk</w:t>
      </w:r>
      <w:r w:rsidR="00222E67" w:rsidRPr="0013654C">
        <w:rPr>
          <w:b/>
        </w:rPr>
        <w:t xml:space="preserve">                                                                       </w:t>
      </w:r>
    </w:p>
    <w:p w14:paraId="631A704B" w14:textId="23158F5B" w:rsidR="00BD26D5" w:rsidRPr="0013654C" w:rsidRDefault="00BD26D5"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Lehota na predkladanie ponúk uplynie </w:t>
      </w:r>
      <w:r w:rsidR="00332A16" w:rsidRPr="00C8459E">
        <w:rPr>
          <w:rFonts w:cs="Times New Roman"/>
          <w:b/>
        </w:rPr>
        <w:t>11</w:t>
      </w:r>
      <w:r w:rsidR="00A14902" w:rsidRPr="00C8459E">
        <w:rPr>
          <w:rFonts w:cs="Times New Roman"/>
          <w:b/>
        </w:rPr>
        <w:t>.12</w:t>
      </w:r>
      <w:r w:rsidR="005354E5" w:rsidRPr="0013654C">
        <w:rPr>
          <w:rFonts w:cs="Times New Roman"/>
          <w:b/>
        </w:rPr>
        <w:t>.2018</w:t>
      </w:r>
      <w:r w:rsidRPr="0013654C">
        <w:rPr>
          <w:rFonts w:cs="Times New Roman"/>
        </w:rPr>
        <w:t xml:space="preserve"> o</w:t>
      </w:r>
      <w:r w:rsidR="005354E5" w:rsidRPr="0013654C">
        <w:rPr>
          <w:rFonts w:cs="Times New Roman"/>
          <w:b/>
        </w:rPr>
        <w:t> </w:t>
      </w:r>
      <w:r w:rsidR="005354E5" w:rsidRPr="0013654C">
        <w:rPr>
          <w:b/>
        </w:rPr>
        <w:t>10:00</w:t>
      </w:r>
      <w:r w:rsidRPr="0013654C">
        <w:rPr>
          <w:rFonts w:cs="Times New Roman"/>
          <w:b/>
        </w:rPr>
        <w:t xml:space="preserve"> hod.</w:t>
      </w:r>
      <w:r w:rsidRPr="0013654C">
        <w:rPr>
          <w:rFonts w:cs="Times New Roman"/>
        </w:rPr>
        <w:t xml:space="preserve"> Ponuku je potrebné predložiť v lehote na predkladanie ponúk. </w:t>
      </w:r>
    </w:p>
    <w:p w14:paraId="3A061930" w14:textId="712D13AB" w:rsidR="009E78C4" w:rsidRPr="0013654C" w:rsidRDefault="009E78C4"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Uchá</w:t>
      </w:r>
      <w:r w:rsidR="00FC6F85" w:rsidRPr="0013654C">
        <w:rPr>
          <w:rFonts w:cs="Times New Roman"/>
        </w:rPr>
        <w:t>dz</w:t>
      </w:r>
      <w:r w:rsidRPr="0013654C">
        <w:rPr>
          <w:rFonts w:cs="Times New Roman"/>
        </w:rPr>
        <w:t xml:space="preserve">ač predloží ponuku prostredníctvom IS EVO. </w:t>
      </w:r>
    </w:p>
    <w:p w14:paraId="21DA56DE" w14:textId="53361CCE" w:rsidR="00562F4C" w:rsidRPr="0013654C" w:rsidRDefault="00562F4C" w:rsidP="00562F4C">
      <w:pPr>
        <w:pStyle w:val="Odsekzoznamu"/>
        <w:numPr>
          <w:ilvl w:val="1"/>
          <w:numId w:val="1"/>
        </w:numPr>
        <w:spacing w:before="60"/>
        <w:jc w:val="both"/>
        <w:rPr>
          <w:rFonts w:cstheme="minorHAnsi"/>
        </w:rPr>
      </w:pPr>
      <w:r w:rsidRPr="0013654C">
        <w:rPr>
          <w:rFonts w:cstheme="minorHAnsi"/>
        </w:rPr>
        <w:t xml:space="preserve">V prípade, že uchádzač deklaruje zábezpeku v ponuke prostredníctvom bankovej záruky, je povinný doručiť originál bankovej záruky aj v listinnej podobe prostredníctvom poštovej zásielky, resp. kuriérnou službou alebo osobne v lehote na predkladanie ponúk na adresu kontaktného miesta </w:t>
      </w:r>
      <w:r w:rsidR="0016206C">
        <w:rPr>
          <w:rFonts w:cstheme="minorHAnsi"/>
        </w:rPr>
        <w:t>osoby podľa § 8 ZVO</w:t>
      </w:r>
      <w:r w:rsidRPr="0013654C">
        <w:rPr>
          <w:rFonts w:cstheme="minorHAnsi"/>
        </w:rPr>
        <w:t>. V prípade, ak bude v bankovej záruke uvedená požiadavka banky na vrátenie predloženého originálu bankovej záruky, uchádzač spolu s originálom bankovej záruky v zmysle vyššie uvedeného doručí aj úradne osvedčenú kópiu bankovej záruky, ktorá zostane súčasťou dokumentácie z predmetného verejného obstarávania. Banková záruka v listinnej podobe bude predložená v zalepenej obálke s označením:</w:t>
      </w:r>
    </w:p>
    <w:p w14:paraId="50433F0A" w14:textId="3E2110F1" w:rsidR="00562F4C" w:rsidRPr="0013654C" w:rsidRDefault="00562F4C" w:rsidP="009D67FD">
      <w:pPr>
        <w:numPr>
          <w:ilvl w:val="0"/>
          <w:numId w:val="12"/>
        </w:numPr>
        <w:spacing w:before="60"/>
        <w:jc w:val="both"/>
        <w:rPr>
          <w:rFonts w:cstheme="minorHAnsi"/>
        </w:rPr>
      </w:pPr>
      <w:r w:rsidRPr="0013654C">
        <w:rPr>
          <w:rFonts w:cstheme="minorHAnsi"/>
        </w:rPr>
        <w:t xml:space="preserve">adresa kontaktného miesta </w:t>
      </w:r>
      <w:r w:rsidR="0016206C">
        <w:rPr>
          <w:rFonts w:cstheme="minorHAnsi"/>
        </w:rPr>
        <w:t>osoby podľa § 8 ZVO</w:t>
      </w:r>
      <w:r w:rsidRPr="0013654C">
        <w:rPr>
          <w:rFonts w:cstheme="minorHAnsi"/>
        </w:rPr>
        <w:t xml:space="preserve"> uvedená v bode 1.2,</w:t>
      </w:r>
    </w:p>
    <w:p w14:paraId="3ED64BE8" w14:textId="77777777" w:rsidR="00562F4C" w:rsidRPr="0013654C" w:rsidRDefault="00562F4C" w:rsidP="009D67FD">
      <w:pPr>
        <w:numPr>
          <w:ilvl w:val="0"/>
          <w:numId w:val="12"/>
        </w:numPr>
        <w:spacing w:before="60"/>
        <w:jc w:val="both"/>
        <w:rPr>
          <w:rFonts w:cstheme="minorHAnsi"/>
        </w:rPr>
      </w:pPr>
      <w:r w:rsidRPr="0013654C">
        <w:rPr>
          <w:rFonts w:cstheme="minorHAnsi"/>
        </w:rPr>
        <w:t>adresa uchádzača (názov alebo obchodné meno a adresa sídla alebo miesta podnikania),</w:t>
      </w:r>
    </w:p>
    <w:p w14:paraId="3E2AE4FD" w14:textId="660F0C87" w:rsidR="00562F4C" w:rsidRPr="0013654C" w:rsidRDefault="00562F4C" w:rsidP="009D67FD">
      <w:pPr>
        <w:numPr>
          <w:ilvl w:val="0"/>
          <w:numId w:val="12"/>
        </w:numPr>
        <w:spacing w:before="60"/>
        <w:jc w:val="both"/>
        <w:rPr>
          <w:rFonts w:cstheme="minorHAnsi"/>
        </w:rPr>
      </w:pPr>
      <w:r w:rsidRPr="0013654C">
        <w:rPr>
          <w:rFonts w:cstheme="minorHAnsi"/>
        </w:rPr>
        <w:t xml:space="preserve">označenie heslom: </w:t>
      </w:r>
      <w:r w:rsidRPr="0013654C">
        <w:rPr>
          <w:rFonts w:cstheme="minorHAnsi"/>
          <w:b/>
        </w:rPr>
        <w:t>BANKOVÁ ZÁRUKA – „</w:t>
      </w:r>
      <w:r w:rsidR="00332A16">
        <w:rPr>
          <w:rFonts w:cstheme="minorHAnsi"/>
          <w:b/>
        </w:rPr>
        <w:t>Rekonštrukcia primárnych vykurovacích okruhov CK Jazdecká a CK Sekčov Prešov</w:t>
      </w:r>
      <w:r w:rsidRPr="0013654C">
        <w:rPr>
          <w:rFonts w:cstheme="minorHAnsi"/>
          <w:b/>
        </w:rPr>
        <w:t>“ – NEOTVÁRAŤ</w:t>
      </w:r>
      <w:r w:rsidRPr="0013654C">
        <w:rPr>
          <w:rFonts w:cstheme="minorHAnsi"/>
        </w:rPr>
        <w:t>.</w:t>
      </w:r>
    </w:p>
    <w:p w14:paraId="1C51F6E3" w14:textId="77777777" w:rsidR="004B2C1E" w:rsidRPr="0013654C" w:rsidRDefault="002315E1" w:rsidP="00443822">
      <w:pPr>
        <w:pStyle w:val="Odsekzoznamu"/>
        <w:numPr>
          <w:ilvl w:val="0"/>
          <w:numId w:val="1"/>
        </w:numPr>
        <w:spacing w:beforeLines="60" w:before="144" w:afterLines="60" w:after="144" w:line="240" w:lineRule="auto"/>
        <w:contextualSpacing w:val="0"/>
        <w:jc w:val="both"/>
        <w:rPr>
          <w:b/>
        </w:rPr>
      </w:pPr>
      <w:r w:rsidRPr="0013654C">
        <w:rPr>
          <w:b/>
        </w:rPr>
        <w:t>Predloženie ponuky</w:t>
      </w:r>
    </w:p>
    <w:p w14:paraId="0F792322" w14:textId="77777777" w:rsidR="002315E1" w:rsidRPr="0013654C" w:rsidRDefault="002315E1"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Ponuka vyhotovená podľa bodu 21. a obsahujúca dokumenty a doklady podľa bodu 17. časti A. Pokyny na vypracovanie ponuky týchto súťažných podkladov sa predkladá ako:</w:t>
      </w:r>
    </w:p>
    <w:p w14:paraId="35457976" w14:textId="42364D50" w:rsidR="002315E1" w:rsidRPr="0013654C" w:rsidRDefault="002315E1" w:rsidP="00443822">
      <w:pPr>
        <w:pStyle w:val="Odsekzoznamu"/>
        <w:numPr>
          <w:ilvl w:val="0"/>
          <w:numId w:val="4"/>
        </w:numPr>
        <w:spacing w:beforeLines="60" w:before="144" w:afterLines="60" w:after="144" w:line="240" w:lineRule="auto"/>
        <w:contextualSpacing w:val="0"/>
        <w:jc w:val="both"/>
        <w:rPr>
          <w:rFonts w:cs="Tahoma"/>
          <w:strike/>
        </w:rPr>
      </w:pPr>
      <w:r w:rsidRPr="0013654C">
        <w:rPr>
          <w:rFonts w:cs="Tahoma"/>
          <w:b/>
          <w:i/>
        </w:rPr>
        <w:t>elektronická ponuka v </w:t>
      </w:r>
      <w:r w:rsidR="009E78C4" w:rsidRPr="0013654C">
        <w:rPr>
          <w:rFonts w:cs="Tahoma"/>
          <w:b/>
          <w:i/>
        </w:rPr>
        <w:t xml:space="preserve">IS </w:t>
      </w:r>
      <w:r w:rsidRPr="0013654C">
        <w:rPr>
          <w:rFonts w:cs="Tahoma"/>
          <w:b/>
          <w:i/>
        </w:rPr>
        <w:t>EVO</w:t>
      </w:r>
      <w:r w:rsidRPr="0013654C">
        <w:rPr>
          <w:rFonts w:cs="Tahoma"/>
        </w:rPr>
        <w:t xml:space="preserve"> týkajúca sa splnenia podmienok účasti, splnenia požiadaviek na predmet zákazky a návrhu na plnenie kritéria na vyhodnotenie ponúk. </w:t>
      </w:r>
    </w:p>
    <w:p w14:paraId="281BB21C" w14:textId="77777777" w:rsidR="00562F4C" w:rsidRPr="0013654C" w:rsidRDefault="00562F4C" w:rsidP="00562F4C">
      <w:pPr>
        <w:pStyle w:val="Odsekzoznamu"/>
        <w:numPr>
          <w:ilvl w:val="0"/>
          <w:numId w:val="4"/>
        </w:numPr>
        <w:ind w:left="714" w:hanging="357"/>
        <w:contextualSpacing w:val="0"/>
        <w:rPr>
          <w:rFonts w:cstheme="minorHAnsi"/>
          <w:strike/>
        </w:rPr>
      </w:pPr>
      <w:r w:rsidRPr="0013654C">
        <w:rPr>
          <w:rFonts w:cstheme="minorHAnsi"/>
        </w:rPr>
        <w:t xml:space="preserve">V prípade, že uchádzač deklaruje zábezpeku v ponuke prostredníctvom bankovej záruky, táto </w:t>
      </w:r>
      <w:r w:rsidRPr="0013654C">
        <w:rPr>
          <w:rFonts w:cstheme="minorHAnsi"/>
          <w:b/>
        </w:rPr>
        <w:t>banková záruka sa predkladá aj v listinnej podobe</w:t>
      </w:r>
      <w:r w:rsidRPr="0013654C">
        <w:rPr>
          <w:rFonts w:cstheme="minorHAnsi"/>
        </w:rPr>
        <w:t xml:space="preserve"> podľa bodu 19.3.4.</w:t>
      </w:r>
    </w:p>
    <w:p w14:paraId="62C914FE" w14:textId="00B3E29B" w:rsidR="002315E1" w:rsidRPr="0013654C" w:rsidRDefault="002315E1"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Doklady a dokumenty požadované vo výzve na predkladanie ponúk a podľa týchto súťažných podkladov sa budú predkladať v </w:t>
      </w:r>
      <w:r w:rsidR="009E78C4" w:rsidRPr="0013654C">
        <w:rPr>
          <w:rFonts w:cs="Times New Roman"/>
        </w:rPr>
        <w:t xml:space="preserve">IS </w:t>
      </w:r>
      <w:r w:rsidRPr="0013654C">
        <w:rPr>
          <w:rFonts w:cs="Times New Roman"/>
        </w:rPr>
        <w:t xml:space="preserve">EVO elektronicky. </w:t>
      </w:r>
      <w:r w:rsidR="000D32C3" w:rsidRPr="0013654C">
        <w:rPr>
          <w:rFonts w:cs="Times New Roman"/>
        </w:rPr>
        <w:t>D</w:t>
      </w:r>
      <w:r w:rsidRPr="0013654C">
        <w:rPr>
          <w:rFonts w:cs="Times New Roman"/>
        </w:rPr>
        <w:t xml:space="preserve">oklady a dokumenty </w:t>
      </w:r>
      <w:r w:rsidR="000D32C3" w:rsidRPr="0013654C">
        <w:rPr>
          <w:rFonts w:cs="Times New Roman"/>
        </w:rPr>
        <w:t>budú do IS EVO vložené v súlade s požiadavkami uvedenými v bode 21.2.</w:t>
      </w:r>
      <w:r w:rsidRPr="0013654C">
        <w:rPr>
          <w:rFonts w:cs="Times New Roman"/>
        </w:rPr>
        <w:t xml:space="preserve"> </w:t>
      </w:r>
    </w:p>
    <w:p w14:paraId="57374065" w14:textId="65722881" w:rsidR="002315E1" w:rsidRPr="0013654C" w:rsidRDefault="002315E1"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Pre splnenie podmienok komunikácie v </w:t>
      </w:r>
      <w:r w:rsidR="009E78C4" w:rsidRPr="0013654C">
        <w:rPr>
          <w:rFonts w:cs="Times New Roman"/>
        </w:rPr>
        <w:t xml:space="preserve">IS </w:t>
      </w:r>
      <w:r w:rsidRPr="0013654C">
        <w:rPr>
          <w:rFonts w:cs="Times New Roman"/>
        </w:rPr>
        <w:t>EVO je potrebné, aby každý záujemca, ktorý prejaví záujem o účasť vo verejnom obstarávaní si riadne preštudoval Príručk</w:t>
      </w:r>
      <w:r w:rsidR="009E78C4" w:rsidRPr="0013654C">
        <w:rPr>
          <w:rFonts w:cs="Times New Roman"/>
        </w:rPr>
        <w:t xml:space="preserve">y dostupné na </w:t>
      </w:r>
      <w:hyperlink r:id="rId9" w:history="1">
        <w:r w:rsidR="009E78C4" w:rsidRPr="0013654C">
          <w:rPr>
            <w:rStyle w:val="Hypertextovprepojenie"/>
            <w:rFonts w:cs="Times New Roman"/>
          </w:rPr>
          <w:t>www.uvo.gov.sk</w:t>
        </w:r>
      </w:hyperlink>
      <w:r w:rsidR="009E78C4" w:rsidRPr="0013654C">
        <w:rPr>
          <w:rFonts w:cs="Times New Roman"/>
        </w:rPr>
        <w:t xml:space="preserve">. </w:t>
      </w:r>
    </w:p>
    <w:p w14:paraId="7DAE40A6" w14:textId="1F15C857" w:rsidR="002315E1" w:rsidRPr="0013654C" w:rsidRDefault="002315E1"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Uchádzač predloží dokumenty a súbory ponuky prostredníctvom </w:t>
      </w:r>
      <w:r w:rsidR="009E78C4" w:rsidRPr="0013654C">
        <w:rPr>
          <w:rFonts w:cs="Times New Roman"/>
        </w:rPr>
        <w:t xml:space="preserve">IS </w:t>
      </w:r>
      <w:r w:rsidRPr="0013654C">
        <w:rPr>
          <w:rFonts w:cs="Times New Roman"/>
        </w:rPr>
        <w:t xml:space="preserve">EVO vo </w:t>
      </w:r>
      <w:r w:rsidR="00183B81" w:rsidRPr="0013654C">
        <w:rPr>
          <w:rFonts w:cs="Times New Roman"/>
        </w:rPr>
        <w:t>formátoch uvedených v príslušných bodoch</w:t>
      </w:r>
      <w:r w:rsidRPr="0013654C">
        <w:rPr>
          <w:rFonts w:cs="Times New Roman"/>
        </w:rPr>
        <w:t xml:space="preserve"> týchto súťažných podkladov. </w:t>
      </w:r>
      <w:r w:rsidR="0016206C">
        <w:rPr>
          <w:rFonts w:cs="Times New Roman"/>
        </w:rPr>
        <w:t>Osoba podľa § 8 ZVO</w:t>
      </w:r>
      <w:r w:rsidR="00DA22B9" w:rsidRPr="0013654C">
        <w:rPr>
          <w:rFonts w:cs="Times New Roman"/>
        </w:rPr>
        <w:t xml:space="preserve"> odporúča, aby n</w:t>
      </w:r>
      <w:r w:rsidRPr="0013654C">
        <w:rPr>
          <w:rFonts w:cs="Times New Roman"/>
        </w:rPr>
        <w:t xml:space="preserve">ázvy súborov </w:t>
      </w:r>
      <w:r w:rsidR="00DA22B9" w:rsidRPr="0013654C">
        <w:rPr>
          <w:rFonts w:cs="Times New Roman"/>
        </w:rPr>
        <w:t>ne</w:t>
      </w:r>
      <w:r w:rsidRPr="0013654C">
        <w:rPr>
          <w:rFonts w:cs="Times New Roman"/>
        </w:rPr>
        <w:t>obsahova</w:t>
      </w:r>
      <w:r w:rsidR="00DA22B9" w:rsidRPr="0013654C">
        <w:rPr>
          <w:rFonts w:cs="Times New Roman"/>
        </w:rPr>
        <w:t>li</w:t>
      </w:r>
      <w:r w:rsidRPr="0013654C">
        <w:rPr>
          <w:rFonts w:cs="Times New Roman"/>
        </w:rPr>
        <w:t xml:space="preserve"> diakritiku a slová </w:t>
      </w:r>
      <w:r w:rsidR="00DA22B9" w:rsidRPr="0013654C">
        <w:rPr>
          <w:rFonts w:cs="Times New Roman"/>
        </w:rPr>
        <w:t xml:space="preserve">boli </w:t>
      </w:r>
      <w:r w:rsidRPr="0013654C">
        <w:rPr>
          <w:rFonts w:cs="Times New Roman"/>
        </w:rPr>
        <w:t xml:space="preserve">spojené </w:t>
      </w:r>
      <w:proofErr w:type="spellStart"/>
      <w:r w:rsidRPr="0013654C">
        <w:rPr>
          <w:rFonts w:cs="Times New Roman"/>
        </w:rPr>
        <w:t>podčiarkovníkom</w:t>
      </w:r>
      <w:proofErr w:type="spellEnd"/>
      <w:r w:rsidRPr="0013654C">
        <w:rPr>
          <w:rFonts w:cs="Times New Roman"/>
        </w:rPr>
        <w:t>, napr.</w:t>
      </w:r>
      <w:r w:rsidR="00183B81" w:rsidRPr="0013654C">
        <w:rPr>
          <w:rFonts w:cs="Times New Roman"/>
        </w:rPr>
        <w:t xml:space="preserve"> </w:t>
      </w:r>
      <w:r w:rsidRPr="0013654C">
        <w:rPr>
          <w:rFonts w:cs="Times New Roman"/>
        </w:rPr>
        <w:t xml:space="preserve">Identifikacne_udaje_uchadzaca.pdf. </w:t>
      </w:r>
    </w:p>
    <w:p w14:paraId="28EB3BB8" w14:textId="53B26BBF" w:rsidR="009268E4" w:rsidRPr="0013654C" w:rsidRDefault="0016206C" w:rsidP="00443822">
      <w:pPr>
        <w:pStyle w:val="Odsekzoznamu"/>
        <w:numPr>
          <w:ilvl w:val="1"/>
          <w:numId w:val="1"/>
        </w:numPr>
        <w:spacing w:beforeLines="60" w:before="144" w:afterLines="60" w:after="144" w:line="240" w:lineRule="auto"/>
        <w:contextualSpacing w:val="0"/>
        <w:jc w:val="both"/>
        <w:rPr>
          <w:rFonts w:cs="Times New Roman"/>
        </w:rPr>
      </w:pPr>
      <w:r>
        <w:rPr>
          <w:rFonts w:cs="Times New Roman"/>
        </w:rPr>
        <w:t>Osoba podľa § 8 ZVO</w:t>
      </w:r>
      <w:r w:rsidR="002315E1" w:rsidRPr="0013654C">
        <w:rPr>
          <w:rFonts w:cs="Times New Roman"/>
        </w:rPr>
        <w:t xml:space="preserve"> odporúča uchádzačom predložiť ponuku v dostatočnom časovom predstihu pred uplynutím lehoty na predkladanie ponúk.</w:t>
      </w:r>
    </w:p>
    <w:p w14:paraId="635EC547" w14:textId="77777777" w:rsidR="000D0097" w:rsidRPr="0013654C" w:rsidRDefault="000D0097" w:rsidP="00443822">
      <w:pPr>
        <w:pStyle w:val="Odsekzoznamu"/>
        <w:spacing w:beforeLines="60" w:before="144" w:afterLines="60" w:after="144" w:line="240" w:lineRule="auto"/>
        <w:ind w:left="576"/>
        <w:contextualSpacing w:val="0"/>
        <w:jc w:val="both"/>
        <w:rPr>
          <w:rFonts w:cs="Times New Roman"/>
        </w:rPr>
      </w:pPr>
    </w:p>
    <w:p w14:paraId="45C320EA"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Doplnenie, zmena a odvolanie ponuky</w:t>
      </w:r>
    </w:p>
    <w:p w14:paraId="4DC39164" w14:textId="3B0F8EE2" w:rsidR="004B2C1E" w:rsidRPr="0013654C" w:rsidRDefault="005237F7" w:rsidP="00443822">
      <w:pPr>
        <w:pStyle w:val="Odsekzoznamu"/>
        <w:numPr>
          <w:ilvl w:val="1"/>
          <w:numId w:val="1"/>
        </w:numPr>
        <w:spacing w:beforeLines="60" w:before="144" w:afterLines="60" w:after="144" w:line="240" w:lineRule="auto"/>
        <w:contextualSpacing w:val="0"/>
        <w:jc w:val="both"/>
      </w:pPr>
      <w:r w:rsidRPr="0013654C">
        <w:rPr>
          <w:rFonts w:cs="Times New Roman"/>
        </w:rPr>
        <w:t>Počas lehoty na predkladanie ponúk môže uchádzač meniť svoju ponuku</w:t>
      </w:r>
      <w:r w:rsidR="00842111" w:rsidRPr="0013654C">
        <w:rPr>
          <w:rFonts w:cs="Times New Roman"/>
        </w:rPr>
        <w:t xml:space="preserve"> alebo predložiť novú ponuku</w:t>
      </w:r>
      <w:r w:rsidR="004614D7" w:rsidRPr="0013654C">
        <w:rPr>
          <w:rFonts w:cs="Times New Roman"/>
        </w:rPr>
        <w:t xml:space="preserve"> spôsobom</w:t>
      </w:r>
      <w:r w:rsidR="00842111" w:rsidRPr="0013654C">
        <w:rPr>
          <w:rFonts w:cs="Times New Roman"/>
        </w:rPr>
        <w:t xml:space="preserve"> v zmysle funkcionality IS EVO. </w:t>
      </w:r>
    </w:p>
    <w:p w14:paraId="47433E27" w14:textId="77777777" w:rsidR="004B2C1E" w:rsidRPr="0013654C" w:rsidRDefault="004B2C1E" w:rsidP="00443822">
      <w:pPr>
        <w:spacing w:beforeLines="60" w:before="144" w:afterLines="60" w:after="144" w:line="240" w:lineRule="auto"/>
        <w:rPr>
          <w:b/>
        </w:rPr>
      </w:pPr>
    </w:p>
    <w:p w14:paraId="79B43BC0" w14:textId="77777777" w:rsidR="004B2C1E" w:rsidRPr="0013654C" w:rsidRDefault="006E67D7" w:rsidP="00443822">
      <w:pPr>
        <w:spacing w:beforeLines="60" w:before="144" w:afterLines="60" w:after="144" w:line="240" w:lineRule="auto"/>
        <w:jc w:val="center"/>
        <w:rPr>
          <w:b/>
        </w:rPr>
      </w:pPr>
      <w:r w:rsidRPr="0013654C">
        <w:rPr>
          <w:b/>
        </w:rPr>
        <w:br w:type="page"/>
      </w:r>
      <w:r w:rsidR="004B2C1E" w:rsidRPr="0013654C">
        <w:rPr>
          <w:b/>
        </w:rPr>
        <w:lastRenderedPageBreak/>
        <w:t>Časť V.</w:t>
      </w:r>
    </w:p>
    <w:p w14:paraId="12652FEF" w14:textId="77777777" w:rsidR="004B2C1E" w:rsidRPr="0013654C" w:rsidRDefault="004B2C1E" w:rsidP="00443822">
      <w:pPr>
        <w:spacing w:beforeLines="60" w:before="144" w:afterLines="60" w:after="144" w:line="240" w:lineRule="auto"/>
        <w:jc w:val="center"/>
        <w:rPr>
          <w:b/>
        </w:rPr>
      </w:pPr>
      <w:r w:rsidRPr="0013654C">
        <w:rPr>
          <w:b/>
        </w:rPr>
        <w:t>Otváranie a vyhodnotenie ponúk</w:t>
      </w:r>
    </w:p>
    <w:p w14:paraId="5347944B" w14:textId="77777777" w:rsidR="002D3E39" w:rsidRPr="0013654C" w:rsidRDefault="002D3E39" w:rsidP="00443822">
      <w:pPr>
        <w:spacing w:beforeLines="60" w:before="144" w:afterLines="60" w:after="144" w:line="240" w:lineRule="auto"/>
        <w:jc w:val="center"/>
        <w:rPr>
          <w:b/>
        </w:rPr>
      </w:pPr>
    </w:p>
    <w:p w14:paraId="4EECAEFA"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Otváranie ponúk</w:t>
      </w:r>
    </w:p>
    <w:p w14:paraId="7F0F72EA" w14:textId="405BD182" w:rsidR="00A14902" w:rsidRPr="0013654C" w:rsidRDefault="007D33F1" w:rsidP="00443822">
      <w:pPr>
        <w:pStyle w:val="Odsekzoznamu"/>
        <w:numPr>
          <w:ilvl w:val="1"/>
          <w:numId w:val="1"/>
        </w:numPr>
        <w:spacing w:beforeLines="60" w:before="144" w:afterLines="60" w:after="144" w:line="240" w:lineRule="auto"/>
        <w:contextualSpacing w:val="0"/>
        <w:jc w:val="both"/>
      </w:pPr>
      <w:r w:rsidRPr="0013654C">
        <w:t xml:space="preserve">Otváranie </w:t>
      </w:r>
      <w:r w:rsidRPr="0013654C">
        <w:rPr>
          <w:rFonts w:cs="Times New Roman"/>
        </w:rPr>
        <w:t>ponúk</w:t>
      </w:r>
      <w:r w:rsidRPr="0013654C">
        <w:t xml:space="preserve">, </w:t>
      </w:r>
      <w:proofErr w:type="spellStart"/>
      <w:r w:rsidRPr="0013654C">
        <w:t>t.j</w:t>
      </w:r>
      <w:proofErr w:type="spellEnd"/>
      <w:r w:rsidRPr="0013654C">
        <w:t>. sprístupnenie elektronických ponúk v </w:t>
      </w:r>
      <w:r w:rsidR="00842111" w:rsidRPr="0013654C">
        <w:t xml:space="preserve">IS </w:t>
      </w:r>
      <w:r w:rsidRPr="0013654C">
        <w:t xml:space="preserve">EVO sa uskutoční dňa  </w:t>
      </w:r>
      <w:r w:rsidR="00332A16">
        <w:rPr>
          <w:rFonts w:cs="Tahoma"/>
          <w:b/>
        </w:rPr>
        <w:t>12</w:t>
      </w:r>
      <w:r w:rsidR="00604527" w:rsidRPr="0013654C">
        <w:rPr>
          <w:rFonts w:cs="Tahoma"/>
          <w:b/>
        </w:rPr>
        <w:t>.</w:t>
      </w:r>
      <w:r w:rsidR="002D3E39" w:rsidRPr="0013654C">
        <w:rPr>
          <w:rFonts w:cs="Tahoma"/>
          <w:b/>
        </w:rPr>
        <w:t>12</w:t>
      </w:r>
      <w:r w:rsidR="005354E5" w:rsidRPr="0013654C">
        <w:rPr>
          <w:rFonts w:cs="Tahoma"/>
          <w:b/>
        </w:rPr>
        <w:t>.2018</w:t>
      </w:r>
      <w:r w:rsidRPr="0013654C">
        <w:rPr>
          <w:rFonts w:cs="Tahoma"/>
        </w:rPr>
        <w:t xml:space="preserve"> </w:t>
      </w:r>
      <w:r w:rsidRPr="0013654C">
        <w:t>o </w:t>
      </w:r>
      <w:r w:rsidR="007816E9" w:rsidRPr="0013654C">
        <w:rPr>
          <w:b/>
        </w:rPr>
        <w:t>1</w:t>
      </w:r>
      <w:r w:rsidR="002D3E39" w:rsidRPr="0013654C">
        <w:rPr>
          <w:b/>
        </w:rPr>
        <w:t>0</w:t>
      </w:r>
      <w:r w:rsidR="005354E5" w:rsidRPr="0013654C">
        <w:rPr>
          <w:b/>
        </w:rPr>
        <w:t>:00</w:t>
      </w:r>
      <w:r w:rsidRPr="0013654C">
        <w:rPr>
          <w:b/>
        </w:rPr>
        <w:t xml:space="preserve"> hod</w:t>
      </w:r>
      <w:r w:rsidRPr="0013654C">
        <w:t xml:space="preserve">. na adrese: </w:t>
      </w:r>
      <w:r w:rsidR="002D3E39" w:rsidRPr="0013654C">
        <w:tab/>
      </w:r>
      <w:r w:rsidR="00A14902" w:rsidRPr="0013654C">
        <w:tab/>
      </w:r>
    </w:p>
    <w:p w14:paraId="575083F2" w14:textId="071AB51E" w:rsidR="002D3E39" w:rsidRPr="00332A16" w:rsidRDefault="00332A16" w:rsidP="00A14902">
      <w:pPr>
        <w:pStyle w:val="Odsekzoznamu"/>
        <w:spacing w:beforeLines="60" w:before="144" w:afterLines="60" w:after="144" w:line="240" w:lineRule="auto"/>
        <w:ind w:left="576"/>
        <w:contextualSpacing w:val="0"/>
        <w:jc w:val="center"/>
        <w:rPr>
          <w:b/>
        </w:rPr>
      </w:pPr>
      <w:r w:rsidRPr="00332A16">
        <w:rPr>
          <w:rFonts w:cs="Tahoma"/>
          <w:b/>
        </w:rPr>
        <w:t xml:space="preserve">SPRAVBYTKOMFORT, </w:t>
      </w:r>
      <w:proofErr w:type="spellStart"/>
      <w:r w:rsidRPr="00332A16">
        <w:rPr>
          <w:rFonts w:cs="Tahoma"/>
          <w:b/>
        </w:rPr>
        <w:t>a.s</w:t>
      </w:r>
      <w:proofErr w:type="spellEnd"/>
      <w:r w:rsidRPr="00332A16">
        <w:rPr>
          <w:rFonts w:cs="Tahoma"/>
          <w:b/>
        </w:rPr>
        <w:t>. Prešov, Volgogradská 88, 080 01  Prešov</w:t>
      </w:r>
    </w:p>
    <w:p w14:paraId="3705A82A" w14:textId="0F3C68C6" w:rsidR="007D33F1" w:rsidRPr="0013654C" w:rsidRDefault="007D33F1" w:rsidP="00443822">
      <w:pPr>
        <w:pStyle w:val="Odsekzoznamu"/>
        <w:numPr>
          <w:ilvl w:val="1"/>
          <w:numId w:val="1"/>
        </w:numPr>
        <w:spacing w:beforeLines="60" w:before="144" w:afterLines="60" w:after="144" w:line="240" w:lineRule="auto"/>
        <w:contextualSpacing w:val="0"/>
        <w:jc w:val="both"/>
      </w:pPr>
      <w:r w:rsidRPr="0013654C">
        <w:rPr>
          <w:rFonts w:cs="Times New Roman"/>
        </w:rPr>
        <w:t>Otváranie</w:t>
      </w:r>
      <w:r w:rsidRPr="0013654C">
        <w:t xml:space="preserve"> ponúk </w:t>
      </w:r>
      <w:proofErr w:type="spellStart"/>
      <w:r w:rsidRPr="0013654C">
        <w:t>t.j</w:t>
      </w:r>
      <w:proofErr w:type="spellEnd"/>
      <w:r w:rsidRPr="0013654C">
        <w:t>. sprístupnenie elektronických ponúk v </w:t>
      </w:r>
      <w:r w:rsidR="00842111" w:rsidRPr="0013654C">
        <w:t xml:space="preserve">IS </w:t>
      </w:r>
      <w:r w:rsidRPr="0013654C">
        <w:t>EVO je verejné v nadväznosti na použitie ustanovenia § 52 ods. 6 zákona</w:t>
      </w:r>
      <w:r w:rsidR="007C7BB3" w:rsidRPr="0013654C">
        <w:t xml:space="preserve"> o verejnom obstarávaní</w:t>
      </w:r>
      <w:r w:rsidRPr="0013654C">
        <w:t xml:space="preserve">. </w:t>
      </w:r>
    </w:p>
    <w:p w14:paraId="6F1129B9" w14:textId="5418FB65" w:rsidR="00FF2583" w:rsidRPr="0013654C" w:rsidRDefault="007D33F1" w:rsidP="00443822">
      <w:pPr>
        <w:pStyle w:val="Odsekzoznamu"/>
        <w:numPr>
          <w:ilvl w:val="1"/>
          <w:numId w:val="1"/>
        </w:numPr>
        <w:spacing w:beforeLines="60" w:before="144" w:afterLines="60" w:after="144" w:line="240" w:lineRule="auto"/>
        <w:contextualSpacing w:val="0"/>
        <w:jc w:val="both"/>
      </w:pPr>
      <w:r w:rsidRPr="0013654C">
        <w:t xml:space="preserve">Na </w:t>
      </w:r>
      <w:r w:rsidRPr="0013654C">
        <w:rPr>
          <w:rFonts w:cs="Times New Roman"/>
        </w:rPr>
        <w:t>otváraní</w:t>
      </w:r>
      <w:r w:rsidRPr="0013654C">
        <w:t xml:space="preserve"> ponúk, </w:t>
      </w:r>
      <w:proofErr w:type="spellStart"/>
      <w:r w:rsidRPr="0013654C">
        <w:t>t.j</w:t>
      </w:r>
      <w:proofErr w:type="spellEnd"/>
      <w:r w:rsidRPr="0013654C">
        <w:t xml:space="preserve">. sprístupnení elektronických ponúk v </w:t>
      </w:r>
      <w:r w:rsidR="00842111" w:rsidRPr="0013654C">
        <w:t xml:space="preserve">IS </w:t>
      </w:r>
      <w:r w:rsidRPr="0013654C">
        <w:t>EVO sa môžu zúčastniť uchádzači, ktorí predložili svoju ponuku v lehote na predkladanie ponúk. Štatutárny zástupca uchádzača sa preukáže preukazom totožnosti a výpisom z obchodného registra resp. živnostenským listom. Iný zástupca uchádzača sa preukáže preukazom totožnosti, výpisom z obchodného registra resp. živnostenským listom a splnomocnením potvrdeným štatutárnym zástupcom uchádzača, že je oprávnený zúčastniť sa na otváraní ponúk v rámci predmetnej zákazky.</w:t>
      </w:r>
    </w:p>
    <w:p w14:paraId="78E2CD7F" w14:textId="77777777" w:rsidR="000D0097" w:rsidRPr="0013654C" w:rsidRDefault="000D0097" w:rsidP="00443822">
      <w:pPr>
        <w:pStyle w:val="Odsekzoznamu"/>
        <w:spacing w:beforeLines="60" w:before="144" w:afterLines="60" w:after="144" w:line="240" w:lineRule="auto"/>
        <w:ind w:left="576"/>
        <w:contextualSpacing w:val="0"/>
        <w:jc w:val="both"/>
      </w:pPr>
    </w:p>
    <w:p w14:paraId="2FF26BD6"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Preskúmanie ponúk</w:t>
      </w:r>
    </w:p>
    <w:p w14:paraId="021FC8F0" w14:textId="20168E5A"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 xml:space="preserve">Skôr ako komisia na vyhodnotenie ponúk pristúpi k vyhodnoteniu ponúk, preskúma, či všetky ponuky spĺňajú požiadavky </w:t>
      </w:r>
      <w:r w:rsidR="0016206C">
        <w:rPr>
          <w:rFonts w:cs="Times New Roman"/>
        </w:rPr>
        <w:t>osoby podľa § 8 ZVO</w:t>
      </w:r>
      <w:r w:rsidR="00E8513D" w:rsidRPr="0013654C">
        <w:rPr>
          <w:rFonts w:cs="Times New Roman"/>
        </w:rPr>
        <w:t xml:space="preserve"> </w:t>
      </w:r>
      <w:r w:rsidRPr="0013654C">
        <w:t xml:space="preserve"> a rozhodne, či ponuka:</w:t>
      </w:r>
    </w:p>
    <w:p w14:paraId="186C4AA6" w14:textId="77777777" w:rsidR="00E60335" w:rsidRPr="0013654C" w:rsidRDefault="00E60335" w:rsidP="00443822">
      <w:pPr>
        <w:pStyle w:val="Odsekzoznamu"/>
        <w:numPr>
          <w:ilvl w:val="0"/>
          <w:numId w:val="5"/>
        </w:numPr>
        <w:spacing w:beforeLines="60" w:before="144" w:afterLines="60" w:after="144" w:line="240" w:lineRule="auto"/>
        <w:contextualSpacing w:val="0"/>
      </w:pPr>
      <w:r w:rsidRPr="0013654C">
        <w:t>obsahuje všetky náležitosti určené v bode 17. týchto súťažných podkladov</w:t>
      </w:r>
      <w:r w:rsidR="00C44075" w:rsidRPr="0013654C">
        <w:t>,</w:t>
      </w:r>
    </w:p>
    <w:p w14:paraId="0D788346" w14:textId="77777777" w:rsidR="00E60335" w:rsidRPr="0013654C" w:rsidRDefault="00E60335" w:rsidP="00443822">
      <w:pPr>
        <w:pStyle w:val="Odsekzoznamu"/>
        <w:numPr>
          <w:ilvl w:val="0"/>
          <w:numId w:val="5"/>
        </w:numPr>
        <w:spacing w:beforeLines="60" w:before="144" w:afterLines="60" w:after="144" w:line="240" w:lineRule="auto"/>
        <w:contextualSpacing w:val="0"/>
      </w:pPr>
      <w:r w:rsidRPr="0013654C">
        <w:t>zodpovedá pokynom a dokumentom uvedeným vo výzve na predkladanie ponúk a v týchto súťažných podkladoch.</w:t>
      </w:r>
    </w:p>
    <w:p w14:paraId="6350CB0D" w14:textId="77777777"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 xml:space="preserve">Platnou </w:t>
      </w:r>
      <w:r w:rsidRPr="0013654C">
        <w:rPr>
          <w:rFonts w:cs="Times New Roman"/>
        </w:rPr>
        <w:t>ponukou</w:t>
      </w:r>
      <w:r w:rsidRPr="0013654C">
        <w:t xml:space="preserve"> je ponuka, ktorá vyhovuje všetkým požiadavkám a špecifikáciám uvedeným vo výzve na predkladanie ponúk a v týchto súťažných podkladoch a zároveň neobsahuje žiadne obmedzenia alebo výhrady, ktoré sú v rozpore s uvedenými dokumentmi. Ostatné ponuky uchádzačov, ktoré nebudú spĺňať uvedené požiadavky budú zo zadávania zákazky vylúčené.</w:t>
      </w:r>
    </w:p>
    <w:p w14:paraId="2D8A9B86" w14:textId="1979774D"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O </w:t>
      </w:r>
      <w:r w:rsidRPr="0013654C">
        <w:rPr>
          <w:rFonts w:cs="Times New Roman"/>
        </w:rPr>
        <w:t>vylúčení</w:t>
      </w:r>
      <w:r w:rsidRPr="0013654C">
        <w:t xml:space="preserve"> ponuky s uvedením dôvodu vylúčenia bude uchádzač písomne</w:t>
      </w:r>
      <w:r w:rsidR="00842F61" w:rsidRPr="0013654C">
        <w:t xml:space="preserve"> prostredníctvom </w:t>
      </w:r>
      <w:r w:rsidR="00842111" w:rsidRPr="0013654C">
        <w:t xml:space="preserve">IS </w:t>
      </w:r>
      <w:r w:rsidR="00842F61" w:rsidRPr="0013654C">
        <w:t>EVO upovedomený</w:t>
      </w:r>
      <w:r w:rsidRPr="0013654C">
        <w:t xml:space="preserve"> s uvedením dôvodu a lehoty, v k</w:t>
      </w:r>
      <w:r w:rsidR="00FE65DB" w:rsidRPr="0013654C">
        <w:t>torej môže byť doručená</w:t>
      </w:r>
      <w:r w:rsidR="00A33960" w:rsidRPr="0013654C">
        <w:t xml:space="preserve"> námietka podľa § 1</w:t>
      </w:r>
      <w:r w:rsidR="0039550B" w:rsidRPr="0013654C">
        <w:t>70</w:t>
      </w:r>
      <w:r w:rsidR="00A33960" w:rsidRPr="0013654C">
        <w:t xml:space="preserve"> ods. </w:t>
      </w:r>
      <w:r w:rsidR="006D5E5B" w:rsidRPr="0013654C">
        <w:t>3 písm. d</w:t>
      </w:r>
      <w:r w:rsidRPr="0013654C">
        <w:t xml:space="preserve">) </w:t>
      </w:r>
      <w:r w:rsidR="007C7BB3" w:rsidRPr="0013654C">
        <w:t>zákona o verejnom obstarávaní</w:t>
      </w:r>
      <w:r w:rsidRPr="0013654C">
        <w:t xml:space="preserve">. </w:t>
      </w:r>
    </w:p>
    <w:p w14:paraId="397D2970" w14:textId="77777777" w:rsidR="000D0097" w:rsidRPr="0013654C" w:rsidRDefault="000D0097" w:rsidP="00443822">
      <w:pPr>
        <w:pStyle w:val="Odsekzoznamu"/>
        <w:spacing w:beforeLines="60" w:before="144" w:afterLines="60" w:after="144" w:line="240" w:lineRule="auto"/>
        <w:ind w:left="576"/>
        <w:contextualSpacing w:val="0"/>
        <w:jc w:val="both"/>
      </w:pPr>
    </w:p>
    <w:p w14:paraId="11AB8BA7"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Vysvetľovanie ponúk</w:t>
      </w:r>
    </w:p>
    <w:p w14:paraId="7D193099" w14:textId="29B640B1" w:rsidR="00E60335" w:rsidRPr="0013654C" w:rsidRDefault="0016206C" w:rsidP="00443822">
      <w:pPr>
        <w:pStyle w:val="Odsekzoznamu"/>
        <w:numPr>
          <w:ilvl w:val="1"/>
          <w:numId w:val="1"/>
        </w:numPr>
        <w:spacing w:beforeLines="60" w:before="144" w:afterLines="60" w:after="144" w:line="240" w:lineRule="auto"/>
        <w:contextualSpacing w:val="0"/>
        <w:jc w:val="both"/>
      </w:pPr>
      <w:r>
        <w:t>Osoba podľa § 8 ZVO</w:t>
      </w:r>
      <w:r w:rsidR="00E8513D" w:rsidRPr="0013654C">
        <w:t xml:space="preserve"> </w:t>
      </w:r>
      <w:r w:rsidR="00E60335" w:rsidRPr="0013654C">
        <w:t xml:space="preserve">písomne </w:t>
      </w:r>
      <w:r w:rsidR="00842F61" w:rsidRPr="0013654C">
        <w:t xml:space="preserve">prostredníctvom </w:t>
      </w:r>
      <w:r w:rsidR="00842111" w:rsidRPr="0013654C">
        <w:t xml:space="preserve">IS </w:t>
      </w:r>
      <w:r w:rsidR="00842F61" w:rsidRPr="0013654C">
        <w:t xml:space="preserve">EVO </w:t>
      </w:r>
      <w:r w:rsidR="00E60335" w:rsidRPr="0013654C">
        <w:t xml:space="preserve">požiada uchádzačov o písomné vysvetlenie alebo doplnenie </w:t>
      </w:r>
      <w:r w:rsidR="00E60335" w:rsidRPr="0013654C">
        <w:rPr>
          <w:rFonts w:cs="Times New Roman"/>
        </w:rPr>
        <w:t>predložených</w:t>
      </w:r>
      <w:r w:rsidR="00E60335" w:rsidRPr="0013654C">
        <w:t xml:space="preserve"> dokladov </w:t>
      </w:r>
      <w:r w:rsidR="00842F61" w:rsidRPr="0013654C">
        <w:t xml:space="preserve">prostredníctvom </w:t>
      </w:r>
      <w:r w:rsidR="00842111" w:rsidRPr="0013654C">
        <w:t xml:space="preserve">IS </w:t>
      </w:r>
      <w:r w:rsidR="00842F61" w:rsidRPr="0013654C">
        <w:t xml:space="preserve">EVO </w:t>
      </w:r>
      <w:r w:rsidR="00E60335" w:rsidRPr="0013654C">
        <w:t xml:space="preserve">vždy, keď z predložených dokladov nemožno posúdiť ich platnosť alebo splnenie podmienok účasti a to podľa § </w:t>
      </w:r>
      <w:r w:rsidR="00084B28" w:rsidRPr="0013654C">
        <w:t>40</w:t>
      </w:r>
      <w:r w:rsidR="00E60335" w:rsidRPr="0013654C">
        <w:t xml:space="preserve"> </w:t>
      </w:r>
      <w:r w:rsidR="000F1406" w:rsidRPr="0013654C">
        <w:t xml:space="preserve">ods. 4 </w:t>
      </w:r>
      <w:r w:rsidR="007C7BB3" w:rsidRPr="0013654C">
        <w:t>zákona o verejnom obstarávaní</w:t>
      </w:r>
      <w:r w:rsidR="00E60335" w:rsidRPr="0013654C">
        <w:t>.</w:t>
      </w:r>
    </w:p>
    <w:p w14:paraId="4A6A60DB" w14:textId="235F16BB" w:rsidR="000F1406" w:rsidRPr="0013654C" w:rsidRDefault="0016206C" w:rsidP="00443822">
      <w:pPr>
        <w:pStyle w:val="Odsekzoznamu"/>
        <w:numPr>
          <w:ilvl w:val="1"/>
          <w:numId w:val="1"/>
        </w:numPr>
        <w:spacing w:beforeLines="60" w:before="144" w:afterLines="60" w:after="144" w:line="240" w:lineRule="auto"/>
        <w:contextualSpacing w:val="0"/>
        <w:jc w:val="both"/>
      </w:pPr>
      <w:r>
        <w:t>Osoba podľa § 8 ZVO</w:t>
      </w:r>
      <w:r w:rsidR="000F1406" w:rsidRPr="0013654C">
        <w:t xml:space="preserve"> písomne </w:t>
      </w:r>
      <w:r w:rsidR="00842F61" w:rsidRPr="0013654C">
        <w:t xml:space="preserve">prostredníctvom </w:t>
      </w:r>
      <w:r w:rsidR="00842111" w:rsidRPr="0013654C">
        <w:t xml:space="preserve">IS </w:t>
      </w:r>
      <w:r w:rsidR="00842F61" w:rsidRPr="0013654C">
        <w:t xml:space="preserve">EVO </w:t>
      </w:r>
      <w:r w:rsidR="000F1406" w:rsidRPr="0013654C">
        <w:t xml:space="preserve">požiada uchádzača o nahradenie inej osoby, </w:t>
      </w:r>
      <w:r w:rsidR="000F1406" w:rsidRPr="0013654C">
        <w:rPr>
          <w:rFonts w:cs="Times New Roman"/>
        </w:rPr>
        <w:t>prostredníctvom</w:t>
      </w:r>
      <w:r w:rsidR="000F1406" w:rsidRPr="0013654C">
        <w:t xml:space="preserve"> ktorej preukazuje finančné a ekonomické postavenie alebo technickú spôsobilosť alebo odbornú spôsobilosť, ak existujú dôvody na vylúčenie. Ak </w:t>
      </w:r>
      <w:r>
        <w:t>osoba podľa § 8 ZVO</w:t>
      </w:r>
      <w:r w:rsidR="000F1406" w:rsidRPr="0013654C">
        <w:t xml:space="preserve"> neurčí dlhšiu lehotu, uchádzač je tak povinný urobiť do piatich pracovných dní odo dňa doručenia žiadosti v zmysle § 40 ods. 5 zákona</w:t>
      </w:r>
      <w:r w:rsidR="007C7BB3" w:rsidRPr="0013654C">
        <w:t xml:space="preserve"> o verejnom obstarávaní</w:t>
      </w:r>
      <w:r w:rsidR="000F1406" w:rsidRPr="0013654C">
        <w:t xml:space="preserve">. </w:t>
      </w:r>
    </w:p>
    <w:p w14:paraId="6E129463" w14:textId="727E4A6C" w:rsidR="00E60335" w:rsidRPr="0013654C" w:rsidRDefault="00841553" w:rsidP="00443822">
      <w:pPr>
        <w:pStyle w:val="Odsekzoznamu"/>
        <w:numPr>
          <w:ilvl w:val="1"/>
          <w:numId w:val="1"/>
        </w:numPr>
        <w:spacing w:beforeLines="60" w:before="144" w:afterLines="60" w:after="144" w:line="240" w:lineRule="auto"/>
        <w:contextualSpacing w:val="0"/>
        <w:jc w:val="both"/>
      </w:pPr>
      <w:r>
        <w:t>Osoba podľa § 8 ZVO</w:t>
      </w:r>
      <w:r w:rsidR="00E60335" w:rsidRPr="0013654C">
        <w:t xml:space="preserve"> vylúči z vere</w:t>
      </w:r>
      <w:r w:rsidR="00084B28" w:rsidRPr="0013654C">
        <w:t xml:space="preserve">jného obstarávania uchádzača ak nastane </w:t>
      </w:r>
      <w:r w:rsidR="000F1406" w:rsidRPr="0013654C">
        <w:t xml:space="preserve">niektorý z dôvodov vylúčenia </w:t>
      </w:r>
      <w:r w:rsidR="00084B28" w:rsidRPr="0013654C">
        <w:t xml:space="preserve">podľa § 40 ods. 6 </w:t>
      </w:r>
      <w:r w:rsidR="007C7BB3" w:rsidRPr="0013654C">
        <w:t>a 7 zákona o verejnom obstarávaní</w:t>
      </w:r>
      <w:r w:rsidR="00084B28" w:rsidRPr="0013654C">
        <w:t>.</w:t>
      </w:r>
    </w:p>
    <w:p w14:paraId="59D38A35" w14:textId="60FE75CA" w:rsidR="00E60335" w:rsidRPr="0013654C" w:rsidRDefault="00841553" w:rsidP="00443822">
      <w:pPr>
        <w:pStyle w:val="Odsekzoznamu"/>
        <w:numPr>
          <w:ilvl w:val="1"/>
          <w:numId w:val="1"/>
        </w:numPr>
        <w:spacing w:beforeLines="60" w:before="144" w:afterLines="60" w:after="144" w:line="240" w:lineRule="auto"/>
        <w:contextualSpacing w:val="0"/>
        <w:jc w:val="both"/>
      </w:pPr>
      <w:r>
        <w:lastRenderedPageBreak/>
        <w:t>Osoba podľa § 8 ZVO</w:t>
      </w:r>
      <w:r w:rsidR="00E60335" w:rsidRPr="0013654C">
        <w:t xml:space="preserve"> bezodkladne </w:t>
      </w:r>
      <w:r w:rsidR="00B30224" w:rsidRPr="0013654C">
        <w:t xml:space="preserve">prostredníctvom </w:t>
      </w:r>
      <w:r w:rsidR="00842111" w:rsidRPr="0013654C">
        <w:t xml:space="preserve">IS </w:t>
      </w:r>
      <w:r w:rsidR="00B30224" w:rsidRPr="0013654C">
        <w:t xml:space="preserve">EVO </w:t>
      </w:r>
      <w:r w:rsidR="00E60335" w:rsidRPr="0013654C">
        <w:t xml:space="preserve">upovedomí uchádzača, že bol vylúčený s uvedením dôvodu a lehoty, v ktorej môže byť </w:t>
      </w:r>
      <w:r w:rsidR="00FE65DB" w:rsidRPr="0013654C">
        <w:t>doručená</w:t>
      </w:r>
      <w:r w:rsidR="00E60335" w:rsidRPr="0013654C">
        <w:t xml:space="preserve"> námietka podľa </w:t>
      </w:r>
      <w:r w:rsidR="00084B28" w:rsidRPr="0013654C">
        <w:t xml:space="preserve">§ 170 ods. 3 písm. d) </w:t>
      </w:r>
      <w:r w:rsidR="007C7BB3" w:rsidRPr="0013654C">
        <w:t>zákona o verejnom obstarávaní</w:t>
      </w:r>
      <w:r w:rsidR="00634488" w:rsidRPr="0013654C">
        <w:t>.</w:t>
      </w:r>
    </w:p>
    <w:p w14:paraId="2369F0FE" w14:textId="194D517B" w:rsidR="00E60335" w:rsidRPr="0013654C" w:rsidRDefault="001F50E4" w:rsidP="00443822">
      <w:pPr>
        <w:pStyle w:val="Odsekzoznamu"/>
        <w:numPr>
          <w:ilvl w:val="1"/>
          <w:numId w:val="1"/>
        </w:numPr>
        <w:spacing w:beforeLines="60" w:before="144" w:afterLines="60" w:after="144" w:line="240" w:lineRule="auto"/>
        <w:contextualSpacing w:val="0"/>
        <w:jc w:val="both"/>
      </w:pPr>
      <w:r w:rsidRPr="0013654C">
        <w:t xml:space="preserve">Ak komisia identifikuje nezrovnalosti alebo nejasnosti v informáciách alebo dôkazoch, ktoré uchádzač poskytol, písomne </w:t>
      </w:r>
      <w:r w:rsidR="00B30224" w:rsidRPr="0013654C">
        <w:t xml:space="preserve">prostredníctvom </w:t>
      </w:r>
      <w:r w:rsidR="00842111" w:rsidRPr="0013654C">
        <w:t xml:space="preserve">IS </w:t>
      </w:r>
      <w:r w:rsidR="00B30224" w:rsidRPr="0013654C">
        <w:t xml:space="preserve">EVO </w:t>
      </w:r>
      <w:r w:rsidRPr="0013654C">
        <w:t>požiada o vysvetlenie ponuky a ak je to potrebné aj o predloženie dokladov v súlade s</w:t>
      </w:r>
      <w:r w:rsidR="00634488" w:rsidRPr="0013654C">
        <w:t xml:space="preserve"> § </w:t>
      </w:r>
      <w:r w:rsidRPr="0013654C">
        <w:t>53</w:t>
      </w:r>
      <w:r w:rsidR="00E60335" w:rsidRPr="0013654C">
        <w:t xml:space="preserve"> o</w:t>
      </w:r>
      <w:r w:rsidRPr="0013654C">
        <w:t xml:space="preserve">ds. 1 </w:t>
      </w:r>
      <w:r w:rsidR="007C7BB3" w:rsidRPr="0013654C">
        <w:t>zákona o verejnom obstarávaní</w:t>
      </w:r>
      <w:r w:rsidR="00E60335" w:rsidRPr="0013654C">
        <w:t>. Vysvetlením ponuky nemôže dôjsť k jej zmene. Za zmenu ponuky sa nepovažuje odstránenie zrejmých chýb v písaní a počítaní.</w:t>
      </w:r>
    </w:p>
    <w:p w14:paraId="324EFCAB" w14:textId="2F9D9526" w:rsidR="00E60335" w:rsidRPr="0013654C" w:rsidRDefault="00B21DD8" w:rsidP="00443822">
      <w:pPr>
        <w:pStyle w:val="Odsekzoznamu"/>
        <w:numPr>
          <w:ilvl w:val="1"/>
          <w:numId w:val="1"/>
        </w:numPr>
        <w:spacing w:beforeLines="60" w:before="144" w:afterLines="60" w:after="144" w:line="240" w:lineRule="auto"/>
        <w:contextualSpacing w:val="0"/>
        <w:jc w:val="both"/>
      </w:pPr>
      <w:r w:rsidRPr="0013654C">
        <w:t>Ak</w:t>
      </w:r>
      <w:r w:rsidR="00DE0168" w:rsidRPr="0013654C">
        <w:t xml:space="preserve"> ponuka uchádzača bude obsahovať mimoriadne nízku ponuku, komisia </w:t>
      </w:r>
      <w:r w:rsidR="00690233" w:rsidRPr="0013654C">
        <w:t xml:space="preserve">prostredníctvom </w:t>
      </w:r>
      <w:r w:rsidR="00FC6F85" w:rsidRPr="0013654C">
        <w:t>IS</w:t>
      </w:r>
      <w:r w:rsidR="00690233" w:rsidRPr="0013654C">
        <w:t xml:space="preserve"> EVO </w:t>
      </w:r>
      <w:r w:rsidR="00DE0168" w:rsidRPr="0013654C">
        <w:t>požiada uchádzača v zmysle § 53 ods. 2 zákona</w:t>
      </w:r>
      <w:r w:rsidR="007C7BB3" w:rsidRPr="0013654C">
        <w:t xml:space="preserve"> o verejnom obstarávaní</w:t>
      </w:r>
      <w:r w:rsidR="00DE0168" w:rsidRPr="0013654C">
        <w:t xml:space="preserve"> o podrobnosti týkajúce sa tej časti ponuky, ktoré sú pre jej cenu podstatné. Uchádzač doručí odôvodnenie mimoriadne nízkej ponuky v lehote určenej </w:t>
      </w:r>
      <w:r w:rsidR="00841553">
        <w:t>osobou podľa § 8 ZVO</w:t>
      </w:r>
      <w:r w:rsidR="00690233" w:rsidRPr="0013654C">
        <w:t xml:space="preserve"> </w:t>
      </w:r>
      <w:r w:rsidR="00E1216F" w:rsidRPr="0013654C">
        <w:t>prostredníctvom</w:t>
      </w:r>
      <w:r w:rsidR="00690233" w:rsidRPr="0013654C">
        <w:t xml:space="preserve"> </w:t>
      </w:r>
      <w:r w:rsidR="00842111" w:rsidRPr="0013654C">
        <w:t xml:space="preserve">IS </w:t>
      </w:r>
      <w:r w:rsidR="00690233" w:rsidRPr="0013654C">
        <w:t>EVO</w:t>
      </w:r>
      <w:r w:rsidR="00E60335" w:rsidRPr="0013654C">
        <w:t xml:space="preserve">. </w:t>
      </w:r>
    </w:p>
    <w:p w14:paraId="1B3FEF09" w14:textId="77777777"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 xml:space="preserve">Vo vysvetlení návrhu ceny musí uchádzač preukázať, že ním navrhnutá cena zahrňuje všetky náklady súvisiace </w:t>
      </w:r>
      <w:r w:rsidR="00B762AE" w:rsidRPr="0013654C">
        <w:t>s</w:t>
      </w:r>
      <w:r w:rsidR="00B5420D" w:rsidRPr="0013654C">
        <w:t xml:space="preserve"> plnením predmetu zákazky </w:t>
      </w:r>
      <w:r w:rsidRPr="0013654C">
        <w:t>podľa § 2 a 3 Zákona č. 18/1996 Z. z. o cenách v znení neskorších predpisov a</w:t>
      </w:r>
      <w:r w:rsidR="00D14631" w:rsidRPr="0013654C">
        <w:t xml:space="preserve"> uviesť aj informácie podľa § </w:t>
      </w:r>
      <w:r w:rsidRPr="0013654C">
        <w:t xml:space="preserve"> </w:t>
      </w:r>
      <w:r w:rsidR="00D14631" w:rsidRPr="0013654C">
        <w:t>53 ods. 2</w:t>
      </w:r>
      <w:r w:rsidRPr="0013654C">
        <w:t xml:space="preserve"> </w:t>
      </w:r>
      <w:r w:rsidR="007C7BB3" w:rsidRPr="0013654C">
        <w:t>zákona o verejnom obstarávaní</w:t>
      </w:r>
      <w:r w:rsidRPr="0013654C">
        <w:t>.</w:t>
      </w:r>
    </w:p>
    <w:p w14:paraId="7EC1E79C" w14:textId="0EBFA721" w:rsidR="00D14631" w:rsidRPr="0013654C" w:rsidRDefault="00D14631" w:rsidP="00443822">
      <w:pPr>
        <w:pStyle w:val="Odsekzoznamu"/>
        <w:numPr>
          <w:ilvl w:val="1"/>
          <w:numId w:val="1"/>
        </w:numPr>
        <w:spacing w:beforeLines="60" w:before="144" w:afterLines="60" w:after="144" w:line="240" w:lineRule="auto"/>
        <w:contextualSpacing w:val="0"/>
        <w:jc w:val="both"/>
      </w:pPr>
      <w:r w:rsidRPr="0013654C">
        <w:t xml:space="preserve">Ak budú predložené najmenej tri ponuky od uchádzačov, ktorí spĺňajú podmienky účasti, ktoré spĺňajú požiadavky </w:t>
      </w:r>
      <w:r w:rsidR="00841553">
        <w:t>osoby podľa § 8 ZVO</w:t>
      </w:r>
      <w:r w:rsidRPr="0013654C">
        <w:t xml:space="preserve">  na predmet zákazky, mimoriadne nízkou ponukou je vždy aj ponuka, ktorá obsahuje cenu plnenia, ktorá spĺňa podmienky podľa § 53 ods. 3 zákona</w:t>
      </w:r>
      <w:r w:rsidR="007C7BB3" w:rsidRPr="0013654C">
        <w:t xml:space="preserve"> o verejnom obstarávaní</w:t>
      </w:r>
      <w:r w:rsidRPr="0013654C">
        <w:t>.</w:t>
      </w:r>
    </w:p>
    <w:p w14:paraId="6FDF467A" w14:textId="0CECC2C0" w:rsidR="00E60335" w:rsidRPr="0013654C" w:rsidRDefault="00841553" w:rsidP="00443822">
      <w:pPr>
        <w:pStyle w:val="Odsekzoznamu"/>
        <w:numPr>
          <w:ilvl w:val="1"/>
          <w:numId w:val="1"/>
        </w:numPr>
        <w:spacing w:beforeLines="60" w:before="144" w:afterLines="60" w:after="144" w:line="240" w:lineRule="auto"/>
        <w:contextualSpacing w:val="0"/>
        <w:jc w:val="both"/>
      </w:pPr>
      <w:r>
        <w:t>Osoba podľa § 8 ZVO</w:t>
      </w:r>
      <w:r w:rsidR="00DE0168" w:rsidRPr="0013654C">
        <w:t xml:space="preserve"> vylúči ponuku ak nastane niektorý z dôvodov vylúčenia podľa § 53 ods. 5 </w:t>
      </w:r>
      <w:r w:rsidR="007C7BB3" w:rsidRPr="0013654C">
        <w:t>zákona o verejnom obstarávaní</w:t>
      </w:r>
      <w:r w:rsidR="00DE0168" w:rsidRPr="0013654C">
        <w:t>.</w:t>
      </w:r>
    </w:p>
    <w:p w14:paraId="639FAB6E" w14:textId="78FDC663"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 xml:space="preserve">Uchádzač bude </w:t>
      </w:r>
      <w:r w:rsidR="00690233" w:rsidRPr="0013654C">
        <w:t xml:space="preserve">prostredníctvom </w:t>
      </w:r>
      <w:r w:rsidR="00842111" w:rsidRPr="0013654C">
        <w:t xml:space="preserve">IS </w:t>
      </w:r>
      <w:r w:rsidR="00690233" w:rsidRPr="0013654C">
        <w:t xml:space="preserve">EVO </w:t>
      </w:r>
      <w:r w:rsidRPr="0013654C">
        <w:t xml:space="preserve">upovedomený o vylúčení jeho ponuky v súlade s § </w:t>
      </w:r>
      <w:r w:rsidR="00DE0168" w:rsidRPr="0013654C">
        <w:t>53 ods. 5</w:t>
      </w:r>
      <w:r w:rsidRPr="0013654C">
        <w:t xml:space="preserve"> </w:t>
      </w:r>
      <w:r w:rsidR="007C7BB3" w:rsidRPr="0013654C">
        <w:t>zákona o verejnom obstarávaní</w:t>
      </w:r>
      <w:r w:rsidRPr="0013654C">
        <w:t xml:space="preserve"> s uvedením dôvodu </w:t>
      </w:r>
      <w:r w:rsidR="005A287C" w:rsidRPr="0013654C">
        <w:t>vylúčenia a lehoty</w:t>
      </w:r>
      <w:r w:rsidRPr="0013654C">
        <w:t xml:space="preserve">, v ktorej môže byť </w:t>
      </w:r>
      <w:r w:rsidR="00FE65DB" w:rsidRPr="0013654C">
        <w:t>doručená</w:t>
      </w:r>
      <w:r w:rsidRPr="0013654C">
        <w:t xml:space="preserve"> námietka podľa </w:t>
      </w:r>
      <w:r w:rsidR="00DE0168" w:rsidRPr="0013654C">
        <w:t xml:space="preserve">§ 170 ods. 3 písm. d) </w:t>
      </w:r>
      <w:r w:rsidR="007C7BB3" w:rsidRPr="0013654C">
        <w:t>zákona o verejnom obstarávaní</w:t>
      </w:r>
      <w:r w:rsidRPr="0013654C">
        <w:t>.</w:t>
      </w:r>
    </w:p>
    <w:p w14:paraId="7F809790" w14:textId="77777777" w:rsidR="000D0097" w:rsidRPr="0013654C" w:rsidRDefault="000D0097" w:rsidP="00443822">
      <w:pPr>
        <w:pStyle w:val="Odsekzoznamu"/>
        <w:spacing w:beforeLines="60" w:before="144" w:afterLines="60" w:after="144" w:line="240" w:lineRule="auto"/>
        <w:ind w:left="576"/>
        <w:contextualSpacing w:val="0"/>
        <w:jc w:val="both"/>
      </w:pPr>
    </w:p>
    <w:p w14:paraId="03437224"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Hodnotenie ponúk</w:t>
      </w:r>
    </w:p>
    <w:p w14:paraId="4D7E883F" w14:textId="77777777"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Kom</w:t>
      </w:r>
      <w:r w:rsidR="00596052" w:rsidRPr="0013654C">
        <w:t xml:space="preserve">isia hodnotí ponuky v súlade s </w:t>
      </w:r>
      <w:r w:rsidR="008932D3" w:rsidRPr="0013654C">
        <w:t>§</w:t>
      </w:r>
      <w:r w:rsidRPr="0013654C">
        <w:t xml:space="preserve"> </w:t>
      </w:r>
      <w:r w:rsidR="00DE0168" w:rsidRPr="0013654C">
        <w:t>40</w:t>
      </w:r>
      <w:r w:rsidRPr="0013654C">
        <w:t xml:space="preserve"> a </w:t>
      </w:r>
      <w:r w:rsidR="00596052" w:rsidRPr="0013654C">
        <w:t xml:space="preserve">§ </w:t>
      </w:r>
      <w:r w:rsidR="00DE0168" w:rsidRPr="0013654C">
        <w:t>53</w:t>
      </w:r>
      <w:r w:rsidR="007C7BB3" w:rsidRPr="0013654C">
        <w:t xml:space="preserve"> zákona o verejnom obstarávaní</w:t>
      </w:r>
      <w:r w:rsidRPr="0013654C">
        <w:t>.</w:t>
      </w:r>
    </w:p>
    <w:p w14:paraId="0A3DC96F" w14:textId="77777777"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 xml:space="preserve">Pri vyhodnocovaní ponúk </w:t>
      </w:r>
      <w:r w:rsidR="00F802A3" w:rsidRPr="0013654C">
        <w:t>posudzuje</w:t>
      </w:r>
      <w:r w:rsidRPr="0013654C">
        <w:t xml:space="preserve"> komisia</w:t>
      </w:r>
      <w:r w:rsidR="00115D53" w:rsidRPr="0013654C">
        <w:t xml:space="preserve"> </w:t>
      </w:r>
      <w:r w:rsidR="00F802A3" w:rsidRPr="0013654C">
        <w:t xml:space="preserve">splnenie podmienok účasti, požiadaviek na predmet zákazky a postupuje </w:t>
      </w:r>
      <w:r w:rsidRPr="0013654C">
        <w:t>podľa kritérií na vyhodnotenie ponúk uvedených vo výzve na predkladanie ponúk spôsobom určeným v</w:t>
      </w:r>
      <w:r w:rsidR="007C7BB3" w:rsidRPr="0013654C">
        <w:t> </w:t>
      </w:r>
      <w:r w:rsidRPr="0013654C">
        <w:t>časti</w:t>
      </w:r>
      <w:r w:rsidR="007C7BB3" w:rsidRPr="0013654C">
        <w:t xml:space="preserve"> (</w:t>
      </w:r>
      <w:r w:rsidRPr="0013654C">
        <w:t>E</w:t>
      </w:r>
      <w:r w:rsidR="007C7BB3" w:rsidRPr="0013654C">
        <w:t>)</w:t>
      </w:r>
      <w:r w:rsidRPr="0013654C">
        <w:t xml:space="preserve"> Kritériá na vyhodnoteni</w:t>
      </w:r>
      <w:r w:rsidR="00115D53" w:rsidRPr="0013654C">
        <w:t xml:space="preserve">e ponúk a spôsob ich uplatnenia. </w:t>
      </w:r>
    </w:p>
    <w:p w14:paraId="7F656B0E" w14:textId="77777777" w:rsidR="000D0097" w:rsidRPr="0013654C" w:rsidRDefault="000D0097" w:rsidP="00443822">
      <w:pPr>
        <w:pStyle w:val="Odsekzoznamu"/>
        <w:spacing w:beforeLines="60" w:before="144" w:afterLines="60" w:after="144" w:line="240" w:lineRule="auto"/>
        <w:ind w:left="576"/>
        <w:contextualSpacing w:val="0"/>
        <w:jc w:val="both"/>
      </w:pPr>
    </w:p>
    <w:p w14:paraId="70C90014"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Kritériá na vyhodnotenie ponúk</w:t>
      </w:r>
    </w:p>
    <w:p w14:paraId="6A14F32D" w14:textId="77777777"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Komisia na vyhodnotenie ponúk hodnotí ponuky podľa bodu 2</w:t>
      </w:r>
      <w:r w:rsidR="00AC4269" w:rsidRPr="0013654C">
        <w:t>8</w:t>
      </w:r>
      <w:r w:rsidRPr="0013654C">
        <w:t>., pričom kritériá a spô</w:t>
      </w:r>
      <w:r w:rsidR="00300942" w:rsidRPr="0013654C">
        <w:t>soby výberu najvhodnejšej ponuky</w:t>
      </w:r>
      <w:r w:rsidRPr="0013654C">
        <w:t xml:space="preserve"> sú uvedené v časti </w:t>
      </w:r>
      <w:r w:rsidR="007C7BB3" w:rsidRPr="0013654C">
        <w:t>(</w:t>
      </w:r>
      <w:r w:rsidRPr="0013654C">
        <w:t>E</w:t>
      </w:r>
      <w:r w:rsidR="007C7BB3" w:rsidRPr="0013654C">
        <w:t>)</w:t>
      </w:r>
      <w:r w:rsidRPr="0013654C">
        <w:t xml:space="preserve"> Kritériá na vyhodnotenie ponúk a spôsoby ich uplatnenia.</w:t>
      </w:r>
    </w:p>
    <w:p w14:paraId="40C2058D" w14:textId="77777777" w:rsidR="00E60335" w:rsidRPr="0013654C" w:rsidRDefault="00E60335" w:rsidP="00443822">
      <w:pPr>
        <w:pStyle w:val="Odsekzoznamu"/>
        <w:numPr>
          <w:ilvl w:val="1"/>
          <w:numId w:val="1"/>
        </w:numPr>
        <w:spacing w:beforeLines="60" w:before="144" w:afterLines="60" w:after="144" w:line="240" w:lineRule="auto"/>
        <w:contextualSpacing w:val="0"/>
        <w:jc w:val="both"/>
      </w:pPr>
      <w:r w:rsidRPr="0013654C">
        <w:t xml:space="preserve">Úspešným uchádzačom sa stane uchádzač, ktorý predloží najlepšiu ponuku z hľadiska kritérií uvedených v časti </w:t>
      </w:r>
      <w:r w:rsidR="007C7BB3" w:rsidRPr="0013654C">
        <w:t>(</w:t>
      </w:r>
      <w:r w:rsidRPr="0013654C">
        <w:t>E</w:t>
      </w:r>
      <w:r w:rsidR="007C7BB3" w:rsidRPr="0013654C">
        <w:t>)</w:t>
      </w:r>
      <w:r w:rsidRPr="0013654C">
        <w:t xml:space="preserve"> Kritéria na vyhodnotenie ponúk a spôsob ich uplatnenia.</w:t>
      </w:r>
    </w:p>
    <w:p w14:paraId="6E5BC3E4" w14:textId="77777777" w:rsidR="004B2C1E" w:rsidRPr="0013654C" w:rsidRDefault="007C7BB3" w:rsidP="00443822">
      <w:pPr>
        <w:spacing w:beforeLines="60" w:before="144" w:afterLines="60" w:after="144" w:line="240" w:lineRule="auto"/>
        <w:jc w:val="center"/>
        <w:rPr>
          <w:b/>
        </w:rPr>
      </w:pPr>
      <w:r w:rsidRPr="0013654C">
        <w:rPr>
          <w:b/>
        </w:rPr>
        <w:br w:type="page"/>
      </w:r>
      <w:r w:rsidR="004B2C1E" w:rsidRPr="0013654C">
        <w:rPr>
          <w:b/>
        </w:rPr>
        <w:lastRenderedPageBreak/>
        <w:t>Časť VI.</w:t>
      </w:r>
    </w:p>
    <w:p w14:paraId="51770195" w14:textId="77777777" w:rsidR="004B2C1E" w:rsidRPr="0013654C" w:rsidRDefault="004B2C1E" w:rsidP="00443822">
      <w:pPr>
        <w:spacing w:beforeLines="60" w:before="144" w:afterLines="60" w:after="144" w:line="240" w:lineRule="auto"/>
        <w:jc w:val="center"/>
        <w:rPr>
          <w:b/>
        </w:rPr>
      </w:pPr>
      <w:r w:rsidRPr="0013654C">
        <w:rPr>
          <w:b/>
        </w:rPr>
        <w:t>Uzavretie zmluvy</w:t>
      </w:r>
    </w:p>
    <w:p w14:paraId="6005A2E8" w14:textId="77777777" w:rsidR="002D3E39" w:rsidRPr="0013654C" w:rsidRDefault="002D3E39" w:rsidP="00443822">
      <w:pPr>
        <w:spacing w:beforeLines="60" w:before="144" w:afterLines="60" w:after="144" w:line="240" w:lineRule="auto"/>
        <w:jc w:val="center"/>
        <w:rPr>
          <w:b/>
        </w:rPr>
      </w:pPr>
    </w:p>
    <w:p w14:paraId="5D847F6D"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Informácia o výsledku vyhodnotenia ponúk</w:t>
      </w:r>
    </w:p>
    <w:p w14:paraId="3F1971AF" w14:textId="46971D82" w:rsidR="004B2C1E" w:rsidRPr="0013654C" w:rsidRDefault="00841553" w:rsidP="00443822">
      <w:pPr>
        <w:pStyle w:val="Odsekzoznamu"/>
        <w:numPr>
          <w:ilvl w:val="1"/>
          <w:numId w:val="1"/>
        </w:numPr>
        <w:spacing w:beforeLines="60" w:before="144" w:afterLines="60" w:after="144" w:line="240" w:lineRule="auto"/>
        <w:contextualSpacing w:val="0"/>
        <w:jc w:val="both"/>
      </w:pPr>
      <w:r>
        <w:t>Osoba podľa § 8 ZVO</w:t>
      </w:r>
      <w:r w:rsidR="00393B7C" w:rsidRPr="0013654C">
        <w:t xml:space="preserve"> </w:t>
      </w:r>
      <w:r w:rsidR="00690233" w:rsidRPr="0013654C">
        <w:t xml:space="preserve">prostredníctvom </w:t>
      </w:r>
      <w:r w:rsidR="00842111" w:rsidRPr="0013654C">
        <w:t xml:space="preserve">IS </w:t>
      </w:r>
      <w:r w:rsidR="00690233" w:rsidRPr="0013654C">
        <w:t xml:space="preserve">EVO </w:t>
      </w:r>
      <w:r w:rsidR="004B2C1E" w:rsidRPr="0013654C">
        <w:t>pošle všetkým uchádzačom, ktorých ponuky boli vyhodnocované, bezodkladne po vyhodnotení ponúk oznámenie o výsledku vyhodnotenia ponúk.</w:t>
      </w:r>
    </w:p>
    <w:p w14:paraId="4E2B0E6E"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Úspešnému uchádzačo</w:t>
      </w:r>
      <w:r w:rsidR="00FB4D62" w:rsidRPr="0013654C">
        <w:t xml:space="preserve">vi </w:t>
      </w:r>
      <w:r w:rsidRPr="0013654C">
        <w:t>oznámi, že jeho ponuku prijíma.</w:t>
      </w:r>
    </w:p>
    <w:p w14:paraId="64D57337" w14:textId="77777777" w:rsidR="00C246EE" w:rsidRPr="0013654C" w:rsidRDefault="00C246EE" w:rsidP="00443822">
      <w:pPr>
        <w:pStyle w:val="Odsekzoznamu"/>
        <w:numPr>
          <w:ilvl w:val="1"/>
          <w:numId w:val="1"/>
        </w:numPr>
        <w:spacing w:beforeLines="60" w:before="144" w:afterLines="60" w:after="144" w:line="240" w:lineRule="auto"/>
        <w:contextualSpacing w:val="0"/>
        <w:jc w:val="both"/>
      </w:pPr>
      <w:r w:rsidRPr="0013654C">
        <w:t xml:space="preserve">Súčasne ostatným uchádzačom pošle oznámenie, že neuspeli. V tomto oznámení uvedie dôvody, pre ktoré ich ponuka nebola prijatá. V oznámení uvedie identifikáciu úspešného uchádzača alebo uchádzačov, informáciu o charakteristikách a výhodách prijatej ponuky alebo ponúk a lehotu, v ktorej môže byť </w:t>
      </w:r>
      <w:r w:rsidR="00FE65DB" w:rsidRPr="0013654C">
        <w:t>doručená</w:t>
      </w:r>
      <w:r w:rsidRPr="0013654C">
        <w:t xml:space="preserve"> námie</w:t>
      </w:r>
      <w:r w:rsidR="00FB4D62" w:rsidRPr="0013654C">
        <w:t>tka podľa § 1</w:t>
      </w:r>
      <w:r w:rsidR="00CF0859" w:rsidRPr="0013654C">
        <w:t>70 ods. 3</w:t>
      </w:r>
      <w:r w:rsidR="00FB4D62" w:rsidRPr="0013654C">
        <w:t xml:space="preserve"> písm. f) </w:t>
      </w:r>
      <w:r w:rsidR="007C7BB3" w:rsidRPr="0013654C">
        <w:t>zákona o verejnom obstarávaní</w:t>
      </w:r>
      <w:r w:rsidR="00FB4D62" w:rsidRPr="0013654C">
        <w:t>.</w:t>
      </w:r>
    </w:p>
    <w:p w14:paraId="6BB1FC57" w14:textId="77777777" w:rsidR="000D0097" w:rsidRPr="0013654C" w:rsidRDefault="000D0097" w:rsidP="00443822">
      <w:pPr>
        <w:pStyle w:val="Odsekzoznamu"/>
        <w:spacing w:beforeLines="60" w:before="144" w:afterLines="60" w:after="144" w:line="240" w:lineRule="auto"/>
        <w:ind w:left="576"/>
        <w:contextualSpacing w:val="0"/>
        <w:jc w:val="both"/>
      </w:pPr>
    </w:p>
    <w:p w14:paraId="262A7D02" w14:textId="77777777" w:rsidR="00897E13"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Uzavretie zmluvy</w:t>
      </w:r>
    </w:p>
    <w:p w14:paraId="470A82AE" w14:textId="7A7C9DE3" w:rsidR="00CF0859" w:rsidRPr="0013654C" w:rsidRDefault="00841553" w:rsidP="00443822">
      <w:pPr>
        <w:pStyle w:val="Odsekzoznamu"/>
        <w:numPr>
          <w:ilvl w:val="1"/>
          <w:numId w:val="1"/>
        </w:numPr>
        <w:spacing w:beforeLines="60" w:before="144" w:afterLines="60" w:after="144" w:line="240" w:lineRule="auto"/>
        <w:contextualSpacing w:val="0"/>
        <w:jc w:val="both"/>
      </w:pPr>
      <w:r>
        <w:t>Osoba podľa § 8 ZVO</w:t>
      </w:r>
      <w:r w:rsidR="00CF0859" w:rsidRPr="0013654C">
        <w:t xml:space="preserve"> vyzve úspešného uchá</w:t>
      </w:r>
      <w:r w:rsidR="00521FEA" w:rsidRPr="0013654C">
        <w:t xml:space="preserve">dzača na predloženie zmluvy. </w:t>
      </w:r>
      <w:r w:rsidR="00CF0859" w:rsidRPr="0013654C">
        <w:t xml:space="preserve">Uchádzač predloží potrebný počet výtlačkov </w:t>
      </w:r>
      <w:r>
        <w:t>osobe podľa § 8 ZVO</w:t>
      </w:r>
      <w:r w:rsidR="00CF0859" w:rsidRPr="0013654C">
        <w:t xml:space="preserve"> v lehote určenej </w:t>
      </w:r>
      <w:r>
        <w:t>osobou podľa § 8 ZVO</w:t>
      </w:r>
      <w:r w:rsidR="00CF0859" w:rsidRPr="0013654C">
        <w:t xml:space="preserve">. </w:t>
      </w:r>
    </w:p>
    <w:p w14:paraId="79441597" w14:textId="38B7113D" w:rsidR="00C762C8" w:rsidRPr="0013654C" w:rsidRDefault="00841553" w:rsidP="00443822">
      <w:pPr>
        <w:pStyle w:val="Odsekzoznamu"/>
        <w:numPr>
          <w:ilvl w:val="1"/>
          <w:numId w:val="1"/>
        </w:numPr>
        <w:spacing w:beforeLines="60" w:before="144" w:afterLines="60" w:after="144" w:line="240" w:lineRule="auto"/>
        <w:contextualSpacing w:val="0"/>
        <w:jc w:val="both"/>
      </w:pPr>
      <w:r>
        <w:t>Osoba podľa § 8 ZVO</w:t>
      </w:r>
      <w:r w:rsidR="00C762C8" w:rsidRPr="0013654C">
        <w:t xml:space="preserve"> uzavrie zmluvu v lehote viazanosti ponúk. Uzavretá zmluva nesmie byť v rozpore so súťažnými podkladmi a s ponukou predloženou úspešným uchádzačom. </w:t>
      </w:r>
      <w:r>
        <w:t>Osoba podľa § 8 ZVO</w:t>
      </w:r>
      <w:r w:rsidR="00465290" w:rsidRPr="0013654C">
        <w:t xml:space="preserve"> </w:t>
      </w:r>
      <w:r w:rsidR="00C762C8" w:rsidRPr="0013654C">
        <w:t xml:space="preserve">uzavrie zmluvu s úspešným </w:t>
      </w:r>
      <w:r w:rsidR="007C7BB3" w:rsidRPr="0013654C">
        <w:t>uchádzačom a v súlade s § 56 zákona o verejnom obstarávaní</w:t>
      </w:r>
      <w:r w:rsidR="00C762C8" w:rsidRPr="0013654C">
        <w:t xml:space="preserve">. </w:t>
      </w:r>
    </w:p>
    <w:p w14:paraId="43FD2D87" w14:textId="36BE3A8C" w:rsidR="00C762C8" w:rsidRPr="0013654C" w:rsidRDefault="00841553" w:rsidP="00443822">
      <w:pPr>
        <w:pStyle w:val="Odsekzoznamu"/>
        <w:numPr>
          <w:ilvl w:val="1"/>
          <w:numId w:val="1"/>
        </w:numPr>
        <w:spacing w:beforeLines="60" w:before="144" w:afterLines="60" w:after="144" w:line="240" w:lineRule="auto"/>
        <w:contextualSpacing w:val="0"/>
        <w:jc w:val="both"/>
      </w:pPr>
      <w:r>
        <w:t>Osoba podľa § 8 ZVO</w:t>
      </w:r>
      <w:r w:rsidR="00C762C8" w:rsidRPr="0013654C">
        <w:t xml:space="preserve"> môže uzavrieť zmluvu s úspešným uchádzačom alebo uchádzačmi najskôr šestnásty deň odo dňa odoslania informácie o výsledku vyhodnotenia ponúk podľa § 55</w:t>
      </w:r>
      <w:r w:rsidR="007C7BB3" w:rsidRPr="0013654C">
        <w:t xml:space="preserve"> zákona o verejnom obstarávaní</w:t>
      </w:r>
      <w:r w:rsidR="00C762C8" w:rsidRPr="0013654C">
        <w:t>, ak nebola doručená žiadosť o nápravu, ak žiadosť o nápravu bola doručená po uplynutí lehoty podľa § 164 ods. 3</w:t>
      </w:r>
      <w:r w:rsidR="007C7BB3" w:rsidRPr="0013654C">
        <w:t xml:space="preserve"> zákona o verejnom obstarávaní</w:t>
      </w:r>
      <w:r w:rsidR="00C762C8" w:rsidRPr="0013654C">
        <w:t xml:space="preserve"> alebo ak neboli doručené námietky podľa § 170</w:t>
      </w:r>
      <w:r w:rsidR="007C7BB3" w:rsidRPr="0013654C">
        <w:t xml:space="preserve"> zákona o verejnom obstarávaní</w:t>
      </w:r>
      <w:r w:rsidR="00C762C8" w:rsidRPr="0013654C">
        <w:t>.</w:t>
      </w:r>
    </w:p>
    <w:p w14:paraId="62C86EA1" w14:textId="0AC29716" w:rsidR="00C762C8" w:rsidRPr="0013654C" w:rsidRDefault="00C762C8" w:rsidP="00443822">
      <w:pPr>
        <w:pStyle w:val="Odsekzoznamu"/>
        <w:numPr>
          <w:ilvl w:val="1"/>
          <w:numId w:val="1"/>
        </w:numPr>
        <w:spacing w:beforeLines="60" w:before="144" w:afterLines="60" w:after="144" w:line="240" w:lineRule="auto"/>
        <w:contextualSpacing w:val="0"/>
        <w:jc w:val="both"/>
      </w:pPr>
      <w:r w:rsidRPr="0013654C">
        <w:t xml:space="preserve">Ak bola </w:t>
      </w:r>
      <w:r w:rsidR="00FE65DB" w:rsidRPr="0013654C">
        <w:t>doručená</w:t>
      </w:r>
      <w:r w:rsidRPr="0013654C">
        <w:t xml:space="preserve"> žiadosť o nápravu alebo námietka, </w:t>
      </w:r>
      <w:r w:rsidR="00841553">
        <w:t>osoba podľa § 8 ZVO</w:t>
      </w:r>
      <w:r w:rsidRPr="0013654C">
        <w:t xml:space="preserve"> uzavrie zml</w:t>
      </w:r>
      <w:r w:rsidR="007C7BB3" w:rsidRPr="0013654C">
        <w:t>uvu v súlade s ustanoveniami zákona o verejnom obstarávaní</w:t>
      </w:r>
      <w:r w:rsidRPr="0013654C">
        <w:t xml:space="preserve">. </w:t>
      </w:r>
    </w:p>
    <w:p w14:paraId="3E49077B" w14:textId="3E75ACB6" w:rsidR="00C762C8" w:rsidRPr="0013654C" w:rsidRDefault="00C762C8" w:rsidP="00443822">
      <w:pPr>
        <w:pStyle w:val="Odsekzoznamu"/>
        <w:numPr>
          <w:ilvl w:val="1"/>
          <w:numId w:val="1"/>
        </w:numPr>
        <w:spacing w:beforeLines="60" w:before="144" w:afterLines="60" w:after="144" w:line="240" w:lineRule="auto"/>
        <w:contextualSpacing w:val="0"/>
        <w:jc w:val="both"/>
      </w:pPr>
      <w:r w:rsidRPr="0013654C">
        <w:t xml:space="preserve">Úspešný uchádzač alebo uchádzači sú povinní poskytnúť </w:t>
      </w:r>
      <w:r w:rsidR="00841553">
        <w:t>osobe podľa § 8 ZVO</w:t>
      </w:r>
      <w:r w:rsidRPr="0013654C">
        <w:t xml:space="preserve"> riadnu súčinnosť potrebnú na uzavretie zmluvy tak, aby mohla byť uzavretá do 10 pracovných dní odo dňa uplynutia lehoty podľa </w:t>
      </w:r>
      <w:r w:rsidR="00465290" w:rsidRPr="0013654C">
        <w:t>§ 56 ods. 2 až 7</w:t>
      </w:r>
      <w:r w:rsidR="007C7BB3" w:rsidRPr="0013654C">
        <w:t xml:space="preserve"> zákona o verejnom obstarávaní</w:t>
      </w:r>
      <w:r w:rsidR="00465290" w:rsidRPr="0013654C">
        <w:t>, ak boli na jej</w:t>
      </w:r>
      <w:r w:rsidRPr="0013654C">
        <w:t xml:space="preserve"> uzavretie písomne vyzvaní.</w:t>
      </w:r>
    </w:p>
    <w:p w14:paraId="12B0D03B" w14:textId="7E53B2D8" w:rsidR="00C762C8" w:rsidRPr="0013654C" w:rsidRDefault="00C762C8" w:rsidP="00443822">
      <w:pPr>
        <w:pStyle w:val="Odsekzoznamu"/>
        <w:numPr>
          <w:ilvl w:val="1"/>
          <w:numId w:val="1"/>
        </w:numPr>
        <w:spacing w:beforeLines="60" w:before="144" w:afterLines="60" w:after="144" w:line="240" w:lineRule="auto"/>
        <w:contextualSpacing w:val="0"/>
        <w:jc w:val="both"/>
      </w:pPr>
      <w:r w:rsidRPr="0013654C">
        <w:t>Ak úspešný uchádzač alebo uchádzači odmietnu uzavrieť zmluvu alebo nie sú sp</w:t>
      </w:r>
      <w:r w:rsidR="007C7BB3" w:rsidRPr="0013654C">
        <w:t>lnené povinnosti podľa § 56 ods.</w:t>
      </w:r>
      <w:r w:rsidRPr="0013654C">
        <w:t xml:space="preserve"> 8</w:t>
      </w:r>
      <w:r w:rsidR="007C7BB3" w:rsidRPr="0013654C">
        <w:t xml:space="preserve"> zákona o verejnom obstarávaní</w:t>
      </w:r>
      <w:r w:rsidRPr="0013654C">
        <w:t xml:space="preserve">, </w:t>
      </w:r>
      <w:r w:rsidR="00841553">
        <w:t>osobe podľa § 8 ZVO</w:t>
      </w:r>
      <w:r w:rsidRPr="0013654C">
        <w:t xml:space="preserve"> môže uzavrieť zmluvu s uchádzačom alebo uchádzačmi, ktorí sa umiestnili ako druhí v poradí.</w:t>
      </w:r>
    </w:p>
    <w:p w14:paraId="2431130B" w14:textId="675FB355" w:rsidR="00C762C8" w:rsidRPr="0013654C" w:rsidRDefault="00C762C8" w:rsidP="00443822">
      <w:pPr>
        <w:pStyle w:val="Odsekzoznamu"/>
        <w:numPr>
          <w:ilvl w:val="1"/>
          <w:numId w:val="1"/>
        </w:numPr>
        <w:spacing w:beforeLines="60" w:before="144" w:afterLines="60" w:after="144" w:line="240" w:lineRule="auto"/>
        <w:contextualSpacing w:val="0"/>
        <w:jc w:val="both"/>
      </w:pPr>
      <w:r w:rsidRPr="0013654C">
        <w:t xml:space="preserve">Ak uchádzač alebo uchádzači, ktorí sa umiestnili ako druhí v poradí odmietnu uzavrieť zmluvu, neposkytnú </w:t>
      </w:r>
      <w:r w:rsidR="00841553">
        <w:t>osobe podľa § 8 ZVO</w:t>
      </w:r>
      <w:r w:rsidRPr="0013654C">
        <w:t xml:space="preserve"> riadnu súčinnosť potrebnú na jej uzavretie tak, aby mohla byť uzavretá do 10 pracovných dní odo dňa, keď boli na jej uzavretie písomne vyzvaní, </w:t>
      </w:r>
      <w:r w:rsidR="00841553">
        <w:t>osoba podľa § 8 ZVO</w:t>
      </w:r>
      <w:r w:rsidRPr="0013654C">
        <w:t xml:space="preserve"> môže uzavrieť zmluvu s uchádzačom alebo uchádzačmi, ktorí sa umiestnili ako tretí v poradí.</w:t>
      </w:r>
    </w:p>
    <w:p w14:paraId="09B45BE6" w14:textId="5AA654C7" w:rsidR="00C762C8" w:rsidRPr="0013654C" w:rsidRDefault="00C762C8" w:rsidP="00443822">
      <w:pPr>
        <w:pStyle w:val="Odsekzoznamu"/>
        <w:numPr>
          <w:ilvl w:val="1"/>
          <w:numId w:val="1"/>
        </w:numPr>
        <w:spacing w:beforeLines="60" w:before="144" w:afterLines="60" w:after="144" w:line="240" w:lineRule="auto"/>
        <w:contextualSpacing w:val="0"/>
        <w:jc w:val="both"/>
      </w:pPr>
      <w:r w:rsidRPr="0013654C">
        <w:t xml:space="preserve">Uchádzač alebo uchádzači, ktorí sa umiestnili ako tretí v poradí, sú povinní poskytnúť </w:t>
      </w:r>
      <w:r w:rsidR="00841553">
        <w:t xml:space="preserve">osobe podľa § 8 ZVO </w:t>
      </w:r>
      <w:r w:rsidRPr="0013654C">
        <w:t>riadnu súčinnosť, potrebnú na uzavretie zmluvy tak, aby mohla byť uzavretá do 10 pracovných dní odo dňa, keď boli na jej uzavretie písomne vyzvaní.</w:t>
      </w:r>
    </w:p>
    <w:p w14:paraId="6736444B" w14:textId="26290A84" w:rsidR="00C762C8" w:rsidRPr="0013654C" w:rsidRDefault="00841553" w:rsidP="00443822">
      <w:pPr>
        <w:pStyle w:val="Odsekzoznamu"/>
        <w:numPr>
          <w:ilvl w:val="1"/>
          <w:numId w:val="1"/>
        </w:numPr>
        <w:spacing w:beforeLines="60" w:before="144" w:afterLines="60" w:after="144" w:line="240" w:lineRule="auto"/>
        <w:contextualSpacing w:val="0"/>
        <w:jc w:val="both"/>
      </w:pPr>
      <w:r>
        <w:t>Osoba podľa § 8 ZVO</w:t>
      </w:r>
      <w:r w:rsidR="00C762C8" w:rsidRPr="0013654C">
        <w:t xml:space="preserve">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E6E4DD" w14:textId="625DB562" w:rsidR="00C762C8" w:rsidRPr="0013654C" w:rsidRDefault="00841553" w:rsidP="00443822">
      <w:pPr>
        <w:pStyle w:val="Odsekzoznamu"/>
        <w:numPr>
          <w:ilvl w:val="1"/>
          <w:numId w:val="1"/>
        </w:numPr>
        <w:spacing w:beforeLines="60" w:before="144" w:afterLines="60" w:after="144" w:line="240" w:lineRule="auto"/>
        <w:contextualSpacing w:val="0"/>
        <w:jc w:val="both"/>
      </w:pPr>
      <w:r>
        <w:lastRenderedPageBreak/>
        <w:t>Osoba podľa § 8 ZVO</w:t>
      </w:r>
      <w:r w:rsidR="00C762C8" w:rsidRPr="0013654C">
        <w:rPr>
          <w:rFonts w:cs="Times New Roman"/>
        </w:rPr>
        <w:t xml:space="preserve"> vyžaduje, aby úspešný uchádzač v zmluve najneskôr v čase jej uzavretia uviedol údaje o všetkých známych subdodávateľoch, údaje o osobe oprávnenej konať za subdodávateľa v rozsahu: meno a priezvisko, adresa pobytu, dátum narodenia.</w:t>
      </w:r>
    </w:p>
    <w:p w14:paraId="5FE6B02D" w14:textId="77777777" w:rsidR="00B942BD" w:rsidRPr="0013654C" w:rsidRDefault="00B942BD" w:rsidP="00443822">
      <w:pPr>
        <w:spacing w:beforeLines="60" w:before="144" w:afterLines="60" w:after="144" w:line="240" w:lineRule="auto"/>
        <w:rPr>
          <w:b/>
        </w:rPr>
      </w:pPr>
      <w:r w:rsidRPr="0013654C">
        <w:rPr>
          <w:b/>
        </w:rPr>
        <w:br w:type="page"/>
      </w:r>
    </w:p>
    <w:p w14:paraId="30018989" w14:textId="77777777" w:rsidR="004B2C1E" w:rsidRPr="0013654C" w:rsidRDefault="004B2C1E" w:rsidP="00443822">
      <w:pPr>
        <w:spacing w:beforeLines="60" w:before="144" w:afterLines="60" w:after="144" w:line="240" w:lineRule="auto"/>
        <w:jc w:val="center"/>
        <w:rPr>
          <w:b/>
        </w:rPr>
      </w:pPr>
      <w:r w:rsidRPr="0013654C">
        <w:rPr>
          <w:b/>
        </w:rPr>
        <w:lastRenderedPageBreak/>
        <w:t>Časť VII.</w:t>
      </w:r>
    </w:p>
    <w:p w14:paraId="460628C8" w14:textId="77777777" w:rsidR="004B2C1E" w:rsidRPr="0013654C" w:rsidRDefault="004B2C1E" w:rsidP="00443822">
      <w:pPr>
        <w:spacing w:beforeLines="60" w:before="144" w:afterLines="60" w:after="144" w:line="240" w:lineRule="auto"/>
        <w:jc w:val="center"/>
        <w:rPr>
          <w:b/>
        </w:rPr>
      </w:pPr>
      <w:r w:rsidRPr="0013654C">
        <w:rPr>
          <w:b/>
        </w:rPr>
        <w:t xml:space="preserve">Zrušenie </w:t>
      </w:r>
      <w:r w:rsidR="001E43E7" w:rsidRPr="0013654C">
        <w:rPr>
          <w:b/>
        </w:rPr>
        <w:t xml:space="preserve">použitého postupu </w:t>
      </w:r>
      <w:r w:rsidRPr="0013654C">
        <w:rPr>
          <w:b/>
        </w:rPr>
        <w:t>zadávania zákazky</w:t>
      </w:r>
    </w:p>
    <w:p w14:paraId="7C10DE4E" w14:textId="77777777" w:rsidR="002D3E39" w:rsidRPr="0013654C" w:rsidRDefault="002D3E39" w:rsidP="00443822">
      <w:pPr>
        <w:spacing w:beforeLines="60" w:before="144" w:afterLines="60" w:after="144" w:line="240" w:lineRule="auto"/>
        <w:jc w:val="center"/>
        <w:rPr>
          <w:b/>
        </w:rPr>
      </w:pPr>
    </w:p>
    <w:p w14:paraId="75575C97"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Zrušenie zadávania zákazky</w:t>
      </w:r>
    </w:p>
    <w:p w14:paraId="33880830" w14:textId="418C1D25" w:rsidR="00C246EE" w:rsidRPr="0013654C" w:rsidRDefault="00657AC1" w:rsidP="00443822">
      <w:pPr>
        <w:pStyle w:val="Odsekzoznamu"/>
        <w:numPr>
          <w:ilvl w:val="1"/>
          <w:numId w:val="1"/>
        </w:numPr>
        <w:spacing w:beforeLines="60" w:before="144" w:afterLines="60" w:after="144" w:line="240" w:lineRule="auto"/>
        <w:contextualSpacing w:val="0"/>
        <w:jc w:val="both"/>
        <w:rPr>
          <w:rFonts w:cs="Times New Roman"/>
        </w:rPr>
      </w:pPr>
      <w:r>
        <w:t>Osoba podľa § 8 ZVO</w:t>
      </w:r>
      <w:r w:rsidR="00905DAA" w:rsidRPr="0013654C">
        <w:rPr>
          <w:rFonts w:cs="Times New Roman"/>
        </w:rPr>
        <w:t xml:space="preserve"> </w:t>
      </w:r>
      <w:r w:rsidR="00C246EE" w:rsidRPr="0013654C">
        <w:rPr>
          <w:rFonts w:cs="Times New Roman"/>
        </w:rPr>
        <w:t xml:space="preserve">zruší zadávanie </w:t>
      </w:r>
      <w:r w:rsidR="00FB4D62" w:rsidRPr="0013654C">
        <w:rPr>
          <w:rFonts w:cs="Times New Roman"/>
        </w:rPr>
        <w:t>predmetnej</w:t>
      </w:r>
      <w:r w:rsidR="00C246EE" w:rsidRPr="0013654C">
        <w:rPr>
          <w:rFonts w:cs="Times New Roman"/>
        </w:rPr>
        <w:t xml:space="preserve"> zákazky podľa podmienok uvedených v bode </w:t>
      </w:r>
      <w:r w:rsidR="00107051" w:rsidRPr="0013654C">
        <w:rPr>
          <w:rFonts w:cs="Times New Roman"/>
        </w:rPr>
        <w:t>12</w:t>
      </w:r>
      <w:r w:rsidR="00C246EE" w:rsidRPr="0013654C">
        <w:rPr>
          <w:rFonts w:cs="Times New Roman"/>
        </w:rPr>
        <w:t>.</w:t>
      </w:r>
    </w:p>
    <w:p w14:paraId="04AEF2AE" w14:textId="20BD652E" w:rsidR="004B2C1E" w:rsidRPr="0013654C" w:rsidRDefault="00657AC1" w:rsidP="00443822">
      <w:pPr>
        <w:pStyle w:val="Odsekzoznamu"/>
        <w:numPr>
          <w:ilvl w:val="1"/>
          <w:numId w:val="1"/>
        </w:numPr>
        <w:spacing w:beforeLines="60" w:before="144" w:afterLines="60" w:after="144" w:line="240" w:lineRule="auto"/>
        <w:contextualSpacing w:val="0"/>
        <w:jc w:val="both"/>
      </w:pPr>
      <w:r>
        <w:rPr>
          <w:rFonts w:cs="Times New Roman"/>
        </w:rPr>
        <w:t>Osoba podľa § 8 ZVO</w:t>
      </w:r>
      <w:r w:rsidR="004B2C1E" w:rsidRPr="0013654C">
        <w:t xml:space="preserve"> </w:t>
      </w:r>
      <w:r w:rsidR="00F65C28" w:rsidRPr="0013654C">
        <w:t xml:space="preserve">prostredníctvom </w:t>
      </w:r>
      <w:r w:rsidR="00842111" w:rsidRPr="0013654C">
        <w:t xml:space="preserve">IS </w:t>
      </w:r>
      <w:r w:rsidR="00F65C28" w:rsidRPr="0013654C">
        <w:t xml:space="preserve">EVO </w:t>
      </w:r>
      <w:r w:rsidR="00107051" w:rsidRPr="0013654C">
        <w:t xml:space="preserve">bezodkladne </w:t>
      </w:r>
      <w:r w:rsidR="004B2C1E" w:rsidRPr="0013654C">
        <w:t xml:space="preserve">upovedomí uchádzačov o zrušení zadávania </w:t>
      </w:r>
      <w:r w:rsidR="00FB4D62" w:rsidRPr="0013654C">
        <w:t xml:space="preserve">predmetnej </w:t>
      </w:r>
      <w:r w:rsidR="004B2C1E" w:rsidRPr="0013654C">
        <w:t xml:space="preserve">zákazky s uvedením dôvodu zrušenia </w:t>
      </w:r>
      <w:r w:rsidR="00183B28" w:rsidRPr="0013654C">
        <w:t>a oznámi postup</w:t>
      </w:r>
      <w:r w:rsidR="004B2C1E" w:rsidRPr="0013654C">
        <w:t>, ktorý použije na zadávanie zákazky na pôvodný predmet obstarávania.</w:t>
      </w:r>
    </w:p>
    <w:p w14:paraId="46A0BD80" w14:textId="77777777" w:rsidR="004B2C1E" w:rsidRPr="0013654C" w:rsidRDefault="004B2C1E" w:rsidP="00443822">
      <w:pPr>
        <w:spacing w:beforeLines="60" w:before="144" w:afterLines="60" w:after="144" w:line="240" w:lineRule="auto"/>
        <w:rPr>
          <w:b/>
        </w:rPr>
      </w:pPr>
    </w:p>
    <w:p w14:paraId="1F92AB7F" w14:textId="77777777" w:rsidR="004B2C1E" w:rsidRPr="0013654C" w:rsidRDefault="004B2C1E" w:rsidP="00443822">
      <w:pPr>
        <w:spacing w:beforeLines="60" w:before="144" w:afterLines="60" w:after="144" w:line="240" w:lineRule="auto"/>
        <w:rPr>
          <w:b/>
        </w:rPr>
      </w:pPr>
    </w:p>
    <w:p w14:paraId="58C9F25D" w14:textId="77777777" w:rsidR="004B2C1E" w:rsidRPr="0013654C" w:rsidRDefault="00BB2016" w:rsidP="00443822">
      <w:pPr>
        <w:spacing w:beforeLines="60" w:before="144" w:afterLines="60" w:after="144" w:line="240" w:lineRule="auto"/>
        <w:jc w:val="center"/>
        <w:rPr>
          <w:b/>
        </w:rPr>
      </w:pPr>
      <w:r w:rsidRPr="0013654C">
        <w:rPr>
          <w:b/>
        </w:rPr>
        <w:br w:type="page"/>
      </w:r>
      <w:r w:rsidR="004B2C1E" w:rsidRPr="0013654C">
        <w:rPr>
          <w:b/>
        </w:rPr>
        <w:lastRenderedPageBreak/>
        <w:t>Časť VIII.</w:t>
      </w:r>
    </w:p>
    <w:p w14:paraId="5663C1B6" w14:textId="77777777" w:rsidR="004B2C1E" w:rsidRPr="0013654C" w:rsidRDefault="004B2C1E" w:rsidP="00443822">
      <w:pPr>
        <w:spacing w:beforeLines="60" w:before="144" w:afterLines="60" w:after="144" w:line="240" w:lineRule="auto"/>
        <w:jc w:val="center"/>
        <w:rPr>
          <w:b/>
        </w:rPr>
      </w:pPr>
      <w:r w:rsidRPr="0013654C">
        <w:rPr>
          <w:b/>
        </w:rPr>
        <w:t>Revízne postupy</w:t>
      </w:r>
    </w:p>
    <w:p w14:paraId="2E2D471B" w14:textId="77777777" w:rsidR="002D3E39" w:rsidRPr="0013654C" w:rsidRDefault="002D3E39" w:rsidP="00443822">
      <w:pPr>
        <w:spacing w:beforeLines="60" w:before="144" w:afterLines="60" w:after="144" w:line="240" w:lineRule="auto"/>
        <w:jc w:val="center"/>
        <w:rPr>
          <w:b/>
        </w:rPr>
      </w:pPr>
    </w:p>
    <w:p w14:paraId="4C0B3A7C"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Žiadosť o nápravu</w:t>
      </w:r>
    </w:p>
    <w:p w14:paraId="65CF78F1" w14:textId="7976F230" w:rsidR="004B2C1E" w:rsidRPr="0013654C" w:rsidRDefault="00EA526D" w:rsidP="00443822">
      <w:pPr>
        <w:pStyle w:val="Odsekzoznamu"/>
        <w:numPr>
          <w:ilvl w:val="1"/>
          <w:numId w:val="1"/>
        </w:numPr>
        <w:spacing w:beforeLines="60" w:before="144" w:afterLines="60" w:after="144" w:line="240" w:lineRule="auto"/>
        <w:contextualSpacing w:val="0"/>
        <w:jc w:val="both"/>
        <w:rPr>
          <w:rFonts w:cs="Times New Roman"/>
        </w:rPr>
      </w:pPr>
      <w:r w:rsidRPr="0013654C">
        <w:t>Záujemca alebo uchádzač</w:t>
      </w:r>
      <w:r w:rsidR="004B2C1E" w:rsidRPr="0013654C">
        <w:t xml:space="preserve">, ktorý sa domnieva, že postupom </w:t>
      </w:r>
      <w:r w:rsidR="00657AC1">
        <w:t>osoby podľa § 8 ZVO</w:t>
      </w:r>
      <w:r w:rsidR="004B2C1E" w:rsidRPr="0013654C">
        <w:t xml:space="preserve"> boli alebo mohli byť jeho práva alebo </w:t>
      </w:r>
      <w:r w:rsidR="004B2C1E" w:rsidRPr="0013654C">
        <w:rPr>
          <w:rFonts w:cs="Times New Roman"/>
        </w:rPr>
        <w:t xml:space="preserve">právom chránené záujmy dotknuté, môže podať </w:t>
      </w:r>
      <w:r w:rsidR="00657AC1">
        <w:rPr>
          <w:rFonts w:cs="Times New Roman"/>
        </w:rPr>
        <w:t>osobe podľa § 8 ZVO</w:t>
      </w:r>
      <w:r w:rsidR="00215E54" w:rsidRPr="0013654C">
        <w:rPr>
          <w:rFonts w:cs="Times New Roman"/>
        </w:rPr>
        <w:t xml:space="preserve"> </w:t>
      </w:r>
      <w:r w:rsidR="004B2C1E" w:rsidRPr="0013654C">
        <w:rPr>
          <w:rFonts w:cs="Times New Roman"/>
        </w:rPr>
        <w:t>žiadosť o nápravu.</w:t>
      </w:r>
    </w:p>
    <w:p w14:paraId="635FA3D8" w14:textId="591C887C" w:rsidR="003C34AB" w:rsidRPr="0013654C" w:rsidRDefault="00FD14AC"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Žiadosť o nápravu doručí</w:t>
      </w:r>
      <w:r w:rsidR="00EA526D" w:rsidRPr="0013654C">
        <w:rPr>
          <w:rFonts w:cs="Times New Roman"/>
        </w:rPr>
        <w:t xml:space="preserve"> záujemca alebo </w:t>
      </w:r>
      <w:r w:rsidRPr="0013654C">
        <w:rPr>
          <w:rFonts w:cs="Times New Roman"/>
        </w:rPr>
        <w:t xml:space="preserve">uchádzač </w:t>
      </w:r>
      <w:r w:rsidR="00657AC1">
        <w:rPr>
          <w:rFonts w:cs="Times New Roman"/>
        </w:rPr>
        <w:t>osobe podľa § 8 ZVO</w:t>
      </w:r>
      <w:r w:rsidR="00BC3FEE" w:rsidRPr="0013654C">
        <w:rPr>
          <w:rFonts w:cs="Times New Roman"/>
        </w:rPr>
        <w:t xml:space="preserve"> </w:t>
      </w:r>
      <w:r w:rsidR="00DA22B9" w:rsidRPr="0013654C">
        <w:rPr>
          <w:rFonts w:cs="Times New Roman"/>
        </w:rPr>
        <w:t>v súlade so zákonom o verejnom obstarávaní</w:t>
      </w:r>
      <w:r w:rsidR="00BC3FEE" w:rsidRPr="0013654C">
        <w:rPr>
          <w:rFonts w:cs="Times New Roman"/>
        </w:rPr>
        <w:t>.</w:t>
      </w:r>
    </w:p>
    <w:p w14:paraId="671D7DB1" w14:textId="77777777" w:rsidR="004B2C1E" w:rsidRPr="0013654C" w:rsidRDefault="004B2C1E"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Okruh dôvodov pre podanie žiadosti o nápravu, lehoty, v ktorých sa má žiadosť o nápravu doručiť, obsah písomnej žiadosti, doplnenie žiadosti o nápravu a lehoty na doručeni</w:t>
      </w:r>
      <w:r w:rsidR="00634A1D" w:rsidRPr="0013654C">
        <w:rPr>
          <w:rFonts w:cs="Times New Roman"/>
        </w:rPr>
        <w:t>e oznámenia o výsledku vybavenia</w:t>
      </w:r>
      <w:r w:rsidRPr="0013654C">
        <w:rPr>
          <w:rFonts w:cs="Times New Roman"/>
        </w:rPr>
        <w:t xml:space="preserve"> žiadosti upravuje § </w:t>
      </w:r>
      <w:r w:rsidR="00107051" w:rsidRPr="0013654C">
        <w:rPr>
          <w:rFonts w:cs="Times New Roman"/>
        </w:rPr>
        <w:t>164</w:t>
      </w:r>
      <w:r w:rsidRPr="0013654C">
        <w:rPr>
          <w:rFonts w:cs="Times New Roman"/>
        </w:rPr>
        <w:t xml:space="preserve"> </w:t>
      </w:r>
      <w:r w:rsidR="007C7BB3" w:rsidRPr="0013654C">
        <w:rPr>
          <w:rFonts w:cs="Times New Roman"/>
        </w:rPr>
        <w:t>zákona o verejnom obstarávaní</w:t>
      </w:r>
      <w:r w:rsidRPr="0013654C">
        <w:rPr>
          <w:rFonts w:cs="Times New Roman"/>
        </w:rPr>
        <w:t>.</w:t>
      </w:r>
    </w:p>
    <w:p w14:paraId="716BE28A"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rPr>
          <w:rFonts w:cs="Times New Roman"/>
        </w:rPr>
        <w:t xml:space="preserve">Ak </w:t>
      </w:r>
      <w:r w:rsidR="00EA526D" w:rsidRPr="0013654C">
        <w:rPr>
          <w:rFonts w:cs="Times New Roman"/>
        </w:rPr>
        <w:t>záujemca alebo</w:t>
      </w:r>
      <w:r w:rsidR="00EA526D" w:rsidRPr="0013654C">
        <w:t xml:space="preserve"> </w:t>
      </w:r>
      <w:r w:rsidRPr="0013654C">
        <w:t>uchádzač neuplatní žiadosť o nápravu v zákonom ustanovenej lehote, žiadosť o nápravu sa zamietne.</w:t>
      </w:r>
    </w:p>
    <w:p w14:paraId="52DEAFE8" w14:textId="77777777" w:rsidR="003664E0" w:rsidRPr="0013654C" w:rsidRDefault="003664E0" w:rsidP="00443822">
      <w:pPr>
        <w:pStyle w:val="Odsekzoznamu"/>
        <w:spacing w:beforeLines="60" w:before="144" w:afterLines="60" w:after="144" w:line="240" w:lineRule="auto"/>
        <w:ind w:left="576"/>
        <w:contextualSpacing w:val="0"/>
        <w:jc w:val="both"/>
      </w:pPr>
    </w:p>
    <w:p w14:paraId="440F4726" w14:textId="77777777" w:rsidR="004B2C1E" w:rsidRPr="0013654C" w:rsidRDefault="004B2C1E" w:rsidP="00443822">
      <w:pPr>
        <w:pStyle w:val="Odsekzoznamu"/>
        <w:numPr>
          <w:ilvl w:val="0"/>
          <w:numId w:val="1"/>
        </w:numPr>
        <w:spacing w:beforeLines="60" w:before="144" w:afterLines="60" w:after="144" w:line="240" w:lineRule="auto"/>
        <w:contextualSpacing w:val="0"/>
        <w:jc w:val="both"/>
        <w:rPr>
          <w:b/>
        </w:rPr>
      </w:pPr>
      <w:r w:rsidRPr="0013654C">
        <w:rPr>
          <w:b/>
        </w:rPr>
        <w:t>Konanie o námietkach</w:t>
      </w:r>
    </w:p>
    <w:p w14:paraId="19295DEA" w14:textId="77777777" w:rsidR="004B2C1E" w:rsidRPr="0013654C" w:rsidRDefault="004B2C1E" w:rsidP="00443822">
      <w:pPr>
        <w:pStyle w:val="Odsekzoznamu"/>
        <w:numPr>
          <w:ilvl w:val="1"/>
          <w:numId w:val="1"/>
        </w:numPr>
        <w:spacing w:beforeLines="60" w:before="144" w:afterLines="60" w:after="144" w:line="240" w:lineRule="auto"/>
        <w:contextualSpacing w:val="0"/>
        <w:jc w:val="both"/>
      </w:pPr>
      <w:r w:rsidRPr="0013654C">
        <w:t>Na konanie o </w:t>
      </w:r>
      <w:r w:rsidRPr="0013654C">
        <w:rPr>
          <w:rFonts w:cs="Times New Roman"/>
        </w:rPr>
        <w:t>námietkach</w:t>
      </w:r>
      <w:r w:rsidRPr="0013654C">
        <w:t xml:space="preserve"> sa vzťahuje § 1</w:t>
      </w:r>
      <w:r w:rsidR="003F39B7" w:rsidRPr="0013654C">
        <w:t>70</w:t>
      </w:r>
      <w:r w:rsidRPr="0013654C">
        <w:t xml:space="preserve"> </w:t>
      </w:r>
      <w:r w:rsidR="003F39B7" w:rsidRPr="0013654C">
        <w:t>– 176</w:t>
      </w:r>
      <w:r w:rsidR="002D5D41" w:rsidRPr="0013654C">
        <w:t xml:space="preserve"> </w:t>
      </w:r>
      <w:r w:rsidR="007C7BB3" w:rsidRPr="0013654C">
        <w:t>zákona o verejnom obstarávaní</w:t>
      </w:r>
      <w:r w:rsidRPr="0013654C">
        <w:t xml:space="preserve">. </w:t>
      </w:r>
    </w:p>
    <w:p w14:paraId="63049D11" w14:textId="77777777" w:rsidR="00490781" w:rsidRPr="0013654C" w:rsidRDefault="00490781" w:rsidP="00443822">
      <w:pPr>
        <w:spacing w:beforeLines="60" w:before="144" w:afterLines="60" w:after="144" w:line="240" w:lineRule="auto"/>
      </w:pPr>
    </w:p>
    <w:p w14:paraId="430A84D2" w14:textId="77777777" w:rsidR="004B2C1E" w:rsidRPr="0013654C" w:rsidRDefault="004B2C1E" w:rsidP="00443822">
      <w:pPr>
        <w:spacing w:beforeLines="60" w:before="144" w:afterLines="60" w:after="144" w:line="240" w:lineRule="auto"/>
      </w:pPr>
    </w:p>
    <w:p w14:paraId="0596387F" w14:textId="77777777" w:rsidR="004B2C1E" w:rsidRPr="0013654C" w:rsidRDefault="004B2C1E" w:rsidP="00443822">
      <w:pPr>
        <w:spacing w:beforeLines="60" w:before="144" w:afterLines="60" w:after="144" w:line="240" w:lineRule="auto"/>
        <w:rPr>
          <w:b/>
        </w:rPr>
      </w:pPr>
    </w:p>
    <w:p w14:paraId="6F020932" w14:textId="77777777" w:rsidR="004B2C1E" w:rsidRPr="0013654C" w:rsidRDefault="00F139D3" w:rsidP="00443822">
      <w:pPr>
        <w:spacing w:beforeLines="60" w:before="144" w:afterLines="60" w:after="144" w:line="240" w:lineRule="auto"/>
        <w:jc w:val="center"/>
        <w:rPr>
          <w:b/>
        </w:rPr>
      </w:pPr>
      <w:r w:rsidRPr="0013654C">
        <w:rPr>
          <w:b/>
        </w:rPr>
        <w:br w:type="page"/>
      </w:r>
      <w:r w:rsidR="004B2C1E" w:rsidRPr="0013654C">
        <w:rPr>
          <w:b/>
        </w:rPr>
        <w:lastRenderedPageBreak/>
        <w:t>Časť IX.</w:t>
      </w:r>
    </w:p>
    <w:p w14:paraId="3C27B1AF" w14:textId="77777777" w:rsidR="004B2C1E" w:rsidRPr="0013654C" w:rsidRDefault="004B2C1E" w:rsidP="00443822">
      <w:pPr>
        <w:spacing w:beforeLines="60" w:before="144" w:afterLines="60" w:after="144" w:line="240" w:lineRule="auto"/>
        <w:jc w:val="center"/>
        <w:rPr>
          <w:b/>
        </w:rPr>
      </w:pPr>
      <w:r w:rsidRPr="0013654C">
        <w:rPr>
          <w:b/>
        </w:rPr>
        <w:t>Dôvernosť a etické podmienky</w:t>
      </w:r>
    </w:p>
    <w:p w14:paraId="1A0D9886" w14:textId="77777777" w:rsidR="002D3E39" w:rsidRPr="0013654C" w:rsidRDefault="002D3E39" w:rsidP="00443822">
      <w:pPr>
        <w:spacing w:beforeLines="60" w:before="144" w:afterLines="60" w:after="144" w:line="240" w:lineRule="auto"/>
        <w:jc w:val="center"/>
        <w:rPr>
          <w:b/>
        </w:rPr>
      </w:pPr>
    </w:p>
    <w:p w14:paraId="59D85D6A" w14:textId="77777777" w:rsidR="002D01E4" w:rsidRPr="0013654C" w:rsidRDefault="002D01E4" w:rsidP="00443822">
      <w:pPr>
        <w:pStyle w:val="Odsekzoznamu"/>
        <w:numPr>
          <w:ilvl w:val="0"/>
          <w:numId w:val="1"/>
        </w:numPr>
        <w:spacing w:beforeLines="60" w:before="144" w:afterLines="60" w:after="144" w:line="240" w:lineRule="auto"/>
        <w:contextualSpacing w:val="0"/>
        <w:jc w:val="both"/>
        <w:rPr>
          <w:b/>
        </w:rPr>
      </w:pPr>
      <w:r w:rsidRPr="0013654C">
        <w:rPr>
          <w:b/>
        </w:rPr>
        <w:t>Dôvernosť procesu verejného obstarávania</w:t>
      </w:r>
    </w:p>
    <w:p w14:paraId="5C84995A" w14:textId="77777777" w:rsidR="002D01E4" w:rsidRPr="0013654C" w:rsidRDefault="002D01E4" w:rsidP="00443822">
      <w:pPr>
        <w:pStyle w:val="Odsekzoznamu"/>
        <w:numPr>
          <w:ilvl w:val="1"/>
          <w:numId w:val="1"/>
        </w:numPr>
        <w:spacing w:beforeLines="60" w:before="144" w:afterLines="60" w:after="144" w:line="240" w:lineRule="auto"/>
        <w:contextualSpacing w:val="0"/>
        <w:jc w:val="both"/>
        <w:rPr>
          <w:rFonts w:cs="Times New Roman"/>
        </w:rPr>
      </w:pPr>
      <w:r w:rsidRPr="0013654C">
        <w:t xml:space="preserve">Informácie, týkajúce sa preskúmavania, vysvetľovania, vyhodnocovania ponúk a odporúčaní na prijatie ponuky </w:t>
      </w:r>
      <w:r w:rsidR="003C34AB" w:rsidRPr="0013654C">
        <w:rPr>
          <w:rFonts w:cs="Times New Roman"/>
        </w:rPr>
        <w:t>úspešného</w:t>
      </w:r>
      <w:r w:rsidRPr="0013654C">
        <w:rPr>
          <w:rFonts w:cs="Times New Roman"/>
        </w:rPr>
        <w:t xml:space="preserve"> uchádzača sú dôverné. Členovia komisie na vyhodnotenie ponúk a zodpovedné osoby obstarávateľskej organizácie nesmú/nebudú počas prebiehajúceho procesu vyhlásenej súťaže poskytovať alebo zverejňovať uvedené informácie o obsahu ponúk ani uchádzačom, ani žiadnym iným tretím osobám.</w:t>
      </w:r>
    </w:p>
    <w:p w14:paraId="65FBF679" w14:textId="77777777" w:rsidR="002D01E4" w:rsidRPr="0013654C" w:rsidRDefault="002D01E4"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Informácie, ktoré uchádzač v ponuke označí za dôverné, nebudú zverejnené alebo inak použité bez predošlého súhlasu uchádzača, pokiaľ uvedené nebude v rozpore so </w:t>
      </w:r>
      <w:r w:rsidR="007C7BB3" w:rsidRPr="0013654C">
        <w:rPr>
          <w:rFonts w:cs="Times New Roman"/>
        </w:rPr>
        <w:t xml:space="preserve">zákona o verejnom obstarávaní </w:t>
      </w:r>
      <w:r w:rsidRPr="0013654C">
        <w:rPr>
          <w:rFonts w:cs="Times New Roman"/>
        </w:rPr>
        <w:t>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p>
    <w:p w14:paraId="0E2B6590" w14:textId="2DF9F9ED" w:rsidR="002D01E4" w:rsidRPr="0013654C" w:rsidRDefault="00657AC1" w:rsidP="00443822">
      <w:pPr>
        <w:pStyle w:val="Odsekzoznamu"/>
        <w:numPr>
          <w:ilvl w:val="1"/>
          <w:numId w:val="1"/>
        </w:numPr>
        <w:spacing w:beforeLines="60" w:before="144" w:afterLines="60" w:after="144" w:line="240" w:lineRule="auto"/>
        <w:contextualSpacing w:val="0"/>
        <w:jc w:val="both"/>
        <w:rPr>
          <w:rFonts w:cs="Times New Roman"/>
        </w:rPr>
      </w:pPr>
      <w:r>
        <w:rPr>
          <w:rFonts w:cs="Times New Roman"/>
        </w:rPr>
        <w:t>Osoba podľa § 8 ZVO</w:t>
      </w:r>
      <w:r w:rsidR="002D01E4" w:rsidRPr="0013654C">
        <w:rPr>
          <w:rFonts w:cs="Times New Roman"/>
        </w:rPr>
        <w:t xml:space="preserve"> </w:t>
      </w:r>
      <w:r w:rsidR="00B93A45" w:rsidRPr="0013654C">
        <w:rPr>
          <w:rFonts w:cs="Times New Roman"/>
        </w:rPr>
        <w:t>uverejn</w:t>
      </w:r>
      <w:r w:rsidR="00FC6A8C" w:rsidRPr="0013654C">
        <w:rPr>
          <w:rFonts w:cs="Times New Roman"/>
        </w:rPr>
        <w:t xml:space="preserve">í informácie a dokumenty podľa § 64 zákona o verejnom obstarávaní v profile </w:t>
      </w:r>
      <w:r>
        <w:rPr>
          <w:rFonts w:cs="Times New Roman"/>
        </w:rPr>
        <w:t>osoby podľa § 8 ZVO</w:t>
      </w:r>
      <w:r w:rsidR="00FC6A8C" w:rsidRPr="0013654C">
        <w:rPr>
          <w:rFonts w:cs="Times New Roman"/>
        </w:rPr>
        <w:t>.</w:t>
      </w:r>
    </w:p>
    <w:p w14:paraId="31E4047A" w14:textId="77777777" w:rsidR="002D01E4" w:rsidRPr="0013654C" w:rsidRDefault="002D01E4" w:rsidP="00443822">
      <w:pPr>
        <w:pStyle w:val="Odsekzoznamu"/>
        <w:numPr>
          <w:ilvl w:val="1"/>
          <w:numId w:val="1"/>
        </w:numPr>
        <w:spacing w:beforeLines="60" w:before="144" w:afterLines="60" w:after="144" w:line="240" w:lineRule="auto"/>
        <w:contextualSpacing w:val="0"/>
        <w:jc w:val="both"/>
      </w:pPr>
      <w:r w:rsidRPr="0013654C">
        <w:rPr>
          <w:rFonts w:cs="Times New Roman"/>
        </w:rPr>
        <w:t>Uchádzač, ktorého ponuka bude prijatá a s ktorým bude uzavretá zmluva (ďalej len „zmluvný dodávateľ“), akýkoľvek iný dodávateľ, s ktorým je/bude zmluvný dodávateľ prepojený alebo ku ktorému je/bude pridružený (ďalej len „pridružený podnik“), jeho dodávatelia vo vzťahu k plneniu uzavretej zmluve (ďalej len „</w:t>
      </w:r>
      <w:r w:rsidR="00B93A45" w:rsidRPr="0013654C">
        <w:rPr>
          <w:rFonts w:cs="Times New Roman"/>
        </w:rPr>
        <w:t>subdodávateľ</w:t>
      </w:r>
      <w:r w:rsidRPr="0013654C">
        <w:rPr>
          <w:rFonts w:cs="Times New Roman"/>
        </w:rPr>
        <w:t>“), vrátane ich pracovníkov, budú povinní dodržiavať mlčanlivosť vo vzťahu ku skutočnostiam, zisteným počas plnenia zmluvy/platnosti zmluvy, resp. súvisiace s predmetom plnenia zmluvy. Všetky dokument</w:t>
      </w:r>
      <w:r w:rsidRPr="0013654C">
        <w:t xml:space="preserve">y, ktoré zmluvný dodávateľ od obstarávateľskej organizácie obdrží alebo zmluvný dodávateľ, pridružený podnik alebo jeho </w:t>
      </w:r>
      <w:r w:rsidR="00B93A45" w:rsidRPr="0013654C">
        <w:t>subdodávatelia</w:t>
      </w:r>
      <w:r w:rsidRPr="0013654C">
        <w:t>, vrátane ich pracovníkov vyhotovia podľa požiadaviek obstarávateľskej organizácie a v súlade s uzavretou zmluvou, budú dôverné a nebude možné ich použiť bez predchádzajúceho súhlasu obstarávateľskej organizácie.</w:t>
      </w:r>
    </w:p>
    <w:p w14:paraId="16A10B9F" w14:textId="77777777" w:rsidR="002D3E39" w:rsidRPr="0013654C" w:rsidRDefault="002D3E39" w:rsidP="00443822">
      <w:pPr>
        <w:pStyle w:val="Odsekzoznamu"/>
        <w:spacing w:beforeLines="60" w:before="144" w:afterLines="60" w:after="144" w:line="240" w:lineRule="auto"/>
        <w:ind w:left="576"/>
        <w:contextualSpacing w:val="0"/>
        <w:jc w:val="both"/>
      </w:pPr>
    </w:p>
    <w:p w14:paraId="138C9AE2" w14:textId="77777777" w:rsidR="002D01E4" w:rsidRPr="0013654C" w:rsidRDefault="002D01E4" w:rsidP="00443822">
      <w:pPr>
        <w:pStyle w:val="Odsekzoznamu"/>
        <w:numPr>
          <w:ilvl w:val="0"/>
          <w:numId w:val="1"/>
        </w:numPr>
        <w:spacing w:beforeLines="60" w:before="144" w:afterLines="60" w:after="144" w:line="240" w:lineRule="auto"/>
        <w:contextualSpacing w:val="0"/>
        <w:jc w:val="both"/>
        <w:rPr>
          <w:b/>
        </w:rPr>
      </w:pPr>
      <w:r w:rsidRPr="0013654C">
        <w:rPr>
          <w:b/>
        </w:rPr>
        <w:t>Etické podmienky</w:t>
      </w:r>
    </w:p>
    <w:p w14:paraId="141E8C6C" w14:textId="445E6C5B" w:rsidR="002D01E4" w:rsidRPr="0013654C" w:rsidRDefault="002D01E4" w:rsidP="00443822">
      <w:pPr>
        <w:pStyle w:val="Odsekzoznamu"/>
        <w:numPr>
          <w:ilvl w:val="1"/>
          <w:numId w:val="1"/>
        </w:numPr>
        <w:spacing w:beforeLines="60" w:before="144" w:afterLines="60" w:after="144" w:line="240" w:lineRule="auto"/>
        <w:contextualSpacing w:val="0"/>
        <w:jc w:val="both"/>
        <w:rPr>
          <w:rFonts w:cs="Times New Roman"/>
        </w:rPr>
      </w:pPr>
      <w:r w:rsidRPr="0013654C">
        <w:t xml:space="preserve">Akákoľvek snaha uchádzača získať dôverné informácie, vstúpiť do nezákonných dohôd s inými uchádzačmi alebo </w:t>
      </w:r>
      <w:r w:rsidRPr="0013654C">
        <w:rPr>
          <w:rFonts w:cs="Times New Roman"/>
        </w:rPr>
        <w:t>ovplyvňovať ktoréhokoľvek člena komisie na vyhodnotenie ponúk, alebo zamestnanca</w:t>
      </w:r>
      <w:r w:rsidR="00DC7284" w:rsidRPr="0013654C">
        <w:rPr>
          <w:rFonts w:cs="Times New Roman"/>
        </w:rPr>
        <w:t xml:space="preserve"> </w:t>
      </w:r>
      <w:r w:rsidR="00657AC1">
        <w:rPr>
          <w:rFonts w:cs="Times New Roman"/>
        </w:rPr>
        <w:t>osoby podľa § 8 ZVO</w:t>
      </w:r>
      <w:r w:rsidRPr="0013654C">
        <w:rPr>
          <w:rFonts w:cs="Times New Roman"/>
        </w:rPr>
        <w:t xml:space="preserve"> počas vyhodnocovania, kontroly, porovnávania ponúk, bude viesť k vylúčeniu uchádzača.</w:t>
      </w:r>
    </w:p>
    <w:p w14:paraId="72FDC72D" w14:textId="77777777" w:rsidR="00FC6A8C" w:rsidRPr="0013654C" w:rsidRDefault="00FC6A8C"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Uchádzač nesmie byť v konflikte záujmov a nesmie mať nijaké spojenie na ostatných uchádzačov zúčastnených v tomto zadávaní predmetnej zákazky.</w:t>
      </w:r>
    </w:p>
    <w:p w14:paraId="0CCEEF2E" w14:textId="1612541A" w:rsidR="00FC6A8C" w:rsidRPr="0013654C" w:rsidRDefault="00FC6A8C"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 </w:t>
      </w:r>
      <w:r w:rsidR="00657AC1">
        <w:rPr>
          <w:rFonts w:cs="Times New Roman"/>
        </w:rPr>
        <w:t>Osoba podľa § 8 ZVO</w:t>
      </w:r>
      <w:r w:rsidRPr="0013654C">
        <w:rPr>
          <w:rFonts w:cs="Times New Roman"/>
        </w:rPr>
        <w:t xml:space="preserve"> podľa § 40 ods. 6 písm. e) zákona o verejnom obstarávaní vylúči z verejného obstarávania uchádzača, ak sa pokúsil získať dôverné informácie, ktoré by mu poskytli neoprávnenú výhodu.</w:t>
      </w:r>
    </w:p>
    <w:p w14:paraId="79BA657D" w14:textId="0EB5A81B" w:rsidR="00FC6A8C" w:rsidRPr="0013654C" w:rsidRDefault="0077500A" w:rsidP="00443822">
      <w:pPr>
        <w:pStyle w:val="Odsekzoznamu"/>
        <w:numPr>
          <w:ilvl w:val="1"/>
          <w:numId w:val="1"/>
        </w:numPr>
        <w:spacing w:beforeLines="60" w:before="144" w:afterLines="60" w:after="144" w:line="240" w:lineRule="auto"/>
        <w:contextualSpacing w:val="0"/>
        <w:jc w:val="both"/>
        <w:rPr>
          <w:rFonts w:cs="Times New Roman"/>
        </w:rPr>
      </w:pPr>
      <w:r>
        <w:rPr>
          <w:rFonts w:cs="Times New Roman"/>
        </w:rPr>
        <w:t>Osoba podľa § 8 ZVO</w:t>
      </w:r>
      <w:r w:rsidR="00DC7284" w:rsidRPr="0013654C">
        <w:rPr>
          <w:rFonts w:cs="Times New Roman"/>
        </w:rPr>
        <w:t xml:space="preserve"> </w:t>
      </w:r>
      <w:r w:rsidR="00FC6A8C" w:rsidRPr="0013654C">
        <w:rPr>
          <w:rFonts w:cs="Times New Roman"/>
        </w:rPr>
        <w:t>podľa § 40 ods. 6 písm. f) zákona o verejnom obstarávaní vylúči z verejného obstarávania uchádzača, ak konflikt záujmov podľa § 23 nemožno odstrániť inými účinnými opatreniami.</w:t>
      </w:r>
    </w:p>
    <w:p w14:paraId="7ED46BEF" w14:textId="063B12F5" w:rsidR="00FC6A8C" w:rsidRPr="0013654C" w:rsidRDefault="00FC6A8C" w:rsidP="00443822">
      <w:pPr>
        <w:pStyle w:val="Odsekzoznamu"/>
        <w:numPr>
          <w:ilvl w:val="1"/>
          <w:numId w:val="1"/>
        </w:numPr>
        <w:spacing w:beforeLines="60" w:before="144" w:afterLines="60" w:after="144" w:line="240" w:lineRule="auto"/>
        <w:contextualSpacing w:val="0"/>
        <w:jc w:val="both"/>
        <w:rPr>
          <w:rFonts w:cs="Times New Roman"/>
        </w:rPr>
      </w:pPr>
      <w:r w:rsidRPr="0013654C">
        <w:rPr>
          <w:rFonts w:cs="Times New Roman"/>
        </w:rPr>
        <w:t xml:space="preserve"> </w:t>
      </w:r>
      <w:r w:rsidR="0077500A">
        <w:rPr>
          <w:rFonts w:cs="Times New Roman"/>
        </w:rPr>
        <w:t>Osoba podľa § 8 ZVO</w:t>
      </w:r>
      <w:r w:rsidRPr="0013654C">
        <w:rPr>
          <w:rFonts w:cs="Times New Roman"/>
        </w:rPr>
        <w:t xml:space="preserve"> podľa § 40 ods. 6 písm. g) zákona o verejnom obstarávaní vylúči z verejného obstarávania uchádzača, ak na základe dôveryhodných informácií má dôvodné podozrenie, že uchádzač uzavrel v danom verejnom obstarávaní s iným hospodárskym subjektom dohodu narúšajúcu hospodársku súťaž.</w:t>
      </w:r>
    </w:p>
    <w:p w14:paraId="363DB606" w14:textId="2802FBA3" w:rsidR="00FC6A8C" w:rsidRPr="0013654C" w:rsidRDefault="00FC6A8C" w:rsidP="00443822">
      <w:pPr>
        <w:pStyle w:val="Odsekzoznamu"/>
        <w:numPr>
          <w:ilvl w:val="1"/>
          <w:numId w:val="1"/>
        </w:numPr>
        <w:spacing w:beforeLines="60" w:before="144" w:afterLines="60" w:after="144" w:line="240" w:lineRule="auto"/>
        <w:contextualSpacing w:val="0"/>
        <w:jc w:val="both"/>
      </w:pPr>
      <w:r w:rsidRPr="0013654C">
        <w:rPr>
          <w:rFonts w:cs="Times New Roman"/>
        </w:rPr>
        <w:t xml:space="preserve"> </w:t>
      </w:r>
      <w:r w:rsidR="0077500A">
        <w:rPr>
          <w:rFonts w:cs="Times New Roman"/>
        </w:rPr>
        <w:t>Osoba podľa § 8 ZVO</w:t>
      </w:r>
      <w:r w:rsidRPr="0013654C">
        <w:rPr>
          <w:rFonts w:cs="Times New Roman"/>
        </w:rPr>
        <w:t xml:space="preserve"> zároveň odporúča záujemcom/uchádzačom oboznámiť sa s „Etickým kódexom záujemcu/uchádzača</w:t>
      </w:r>
      <w:r w:rsidRPr="0013654C">
        <w:t>“ a dodržiavať ho.  Etický kódex záujemcu/uchádzača je uverejnený na webovom sídle úradu v časti „Záujemca/Uchádzač“ v záložke „Etický kódex záujemcu/uchádzača“.</w:t>
      </w:r>
    </w:p>
    <w:p w14:paraId="76CB9DFF" w14:textId="2BD1F471" w:rsidR="002D3E39" w:rsidRPr="0013654C" w:rsidRDefault="004B2C1E" w:rsidP="00443822">
      <w:pPr>
        <w:spacing w:beforeLines="60" w:before="144" w:afterLines="60" w:after="144" w:line="240" w:lineRule="auto"/>
      </w:pPr>
      <w:r w:rsidRPr="0013654C">
        <w:tab/>
      </w:r>
      <w:r w:rsidR="002D3E39" w:rsidRPr="0013654C">
        <w:br w:type="page"/>
      </w:r>
    </w:p>
    <w:p w14:paraId="64029869" w14:textId="77777777" w:rsidR="003C51F3" w:rsidRPr="0013654C" w:rsidRDefault="003C51F3" w:rsidP="00443822">
      <w:pPr>
        <w:spacing w:beforeLines="60" w:before="144" w:afterLines="60" w:after="144" w:line="240" w:lineRule="auto"/>
      </w:pPr>
    </w:p>
    <w:p w14:paraId="529DF35F" w14:textId="309B4AF3" w:rsidR="003C51F3" w:rsidRPr="0013654C" w:rsidRDefault="003C51F3" w:rsidP="00443822">
      <w:pPr>
        <w:spacing w:beforeLines="60" w:before="144" w:afterLines="60" w:after="144" w:line="240" w:lineRule="auto"/>
      </w:pPr>
    </w:p>
    <w:p w14:paraId="50971315" w14:textId="4EC3FF6B" w:rsidR="00DC7284" w:rsidRPr="0013654C" w:rsidRDefault="00DC7284" w:rsidP="00443822">
      <w:pPr>
        <w:spacing w:beforeLines="60" w:before="144" w:afterLines="60" w:after="144" w:line="240" w:lineRule="auto"/>
      </w:pPr>
    </w:p>
    <w:p w14:paraId="502A9033" w14:textId="0BEAD6B0" w:rsidR="00DC7284" w:rsidRPr="0013654C" w:rsidRDefault="00DC7284" w:rsidP="00443822">
      <w:pPr>
        <w:spacing w:beforeLines="60" w:before="144" w:afterLines="60" w:after="144" w:line="240" w:lineRule="auto"/>
      </w:pPr>
    </w:p>
    <w:p w14:paraId="4B3ACF77" w14:textId="77777777" w:rsidR="00DC7284" w:rsidRPr="0013654C" w:rsidRDefault="00DC7284" w:rsidP="00443822">
      <w:pPr>
        <w:spacing w:beforeLines="60" w:before="144" w:afterLines="60" w:after="144" w:line="240" w:lineRule="auto"/>
      </w:pPr>
    </w:p>
    <w:p w14:paraId="108E6DB0" w14:textId="77777777" w:rsidR="003C51F3" w:rsidRPr="0013654C" w:rsidRDefault="003C51F3" w:rsidP="00443822">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4312BB2D" w14:textId="77777777" w:rsidR="003C51F3" w:rsidRPr="0013654C" w:rsidRDefault="003C51F3" w:rsidP="00443822">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40A376B4" w14:textId="77777777" w:rsidR="003C51F3" w:rsidRPr="0013654C" w:rsidRDefault="003C51F3" w:rsidP="00443822">
      <w:pPr>
        <w:spacing w:beforeLines="60" w:before="144" w:afterLines="60" w:after="144" w:line="240" w:lineRule="auto"/>
        <w:jc w:val="center"/>
        <w:rPr>
          <w:b/>
          <w:i/>
          <w:sz w:val="28"/>
          <w:szCs w:val="28"/>
        </w:rPr>
      </w:pPr>
    </w:p>
    <w:p w14:paraId="5A0DAA8F" w14:textId="77777777" w:rsidR="003C51F3" w:rsidRPr="0013654C" w:rsidRDefault="003C51F3" w:rsidP="00AA73F1">
      <w:pPr>
        <w:pStyle w:val="Odsekzoznamu"/>
        <w:numPr>
          <w:ilvl w:val="0"/>
          <w:numId w:val="10"/>
        </w:numPr>
        <w:spacing w:beforeLines="60" w:before="144" w:afterLines="60" w:after="144" w:line="240" w:lineRule="auto"/>
        <w:contextualSpacing w:val="0"/>
        <w:jc w:val="center"/>
        <w:rPr>
          <w:b/>
          <w:caps/>
          <w:sz w:val="52"/>
          <w:szCs w:val="52"/>
        </w:rPr>
      </w:pPr>
      <w:r w:rsidRPr="0013654C">
        <w:rPr>
          <w:b/>
          <w:caps/>
          <w:sz w:val="52"/>
          <w:szCs w:val="52"/>
        </w:rPr>
        <w:t>Opis predmetu zákazky</w:t>
      </w:r>
    </w:p>
    <w:p w14:paraId="5955219D" w14:textId="77777777" w:rsidR="003C51F3" w:rsidRPr="0013654C" w:rsidRDefault="003C51F3" w:rsidP="00443822">
      <w:pPr>
        <w:spacing w:beforeLines="60" w:before="144" w:afterLines="60" w:after="144" w:line="240" w:lineRule="auto"/>
        <w:jc w:val="center"/>
      </w:pPr>
    </w:p>
    <w:p w14:paraId="31F772EE" w14:textId="77777777" w:rsidR="003C51F3" w:rsidRPr="0013654C" w:rsidRDefault="003C51F3" w:rsidP="00443822">
      <w:pPr>
        <w:spacing w:beforeLines="60" w:before="144" w:afterLines="60" w:after="144" w:line="240" w:lineRule="auto"/>
        <w:jc w:val="center"/>
        <w:rPr>
          <w:sz w:val="30"/>
          <w:szCs w:val="30"/>
        </w:rPr>
      </w:pPr>
    </w:p>
    <w:p w14:paraId="7D00E7B4" w14:textId="77777777" w:rsidR="003C51F3" w:rsidRPr="0013654C" w:rsidRDefault="003C51F3" w:rsidP="00443822">
      <w:pPr>
        <w:spacing w:beforeLines="60" w:before="144" w:afterLines="60" w:after="144" w:line="240" w:lineRule="auto"/>
        <w:jc w:val="center"/>
        <w:rPr>
          <w:sz w:val="30"/>
          <w:szCs w:val="30"/>
        </w:rPr>
      </w:pPr>
    </w:p>
    <w:p w14:paraId="26C5DD07" w14:textId="77777777" w:rsidR="003C51F3" w:rsidRPr="0013654C" w:rsidRDefault="003C51F3" w:rsidP="00443822">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54388E70"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649F3900" w14:textId="77777777" w:rsidR="004B2C1E" w:rsidRPr="0013654C" w:rsidRDefault="004B2C1E" w:rsidP="00443822">
      <w:pPr>
        <w:spacing w:beforeLines="60" w:before="144" w:afterLines="60" w:after="144" w:line="240" w:lineRule="auto"/>
      </w:pPr>
    </w:p>
    <w:p w14:paraId="4B5AA1DF" w14:textId="77777777" w:rsidR="00C246EE" w:rsidRPr="0013654C" w:rsidRDefault="004B2C1E" w:rsidP="00443822">
      <w:pPr>
        <w:spacing w:beforeLines="60" w:before="144" w:afterLines="60" w:after="144" w:line="240" w:lineRule="auto"/>
        <w:jc w:val="both"/>
        <w:rPr>
          <w:b/>
          <w:caps/>
          <w:sz w:val="24"/>
        </w:rPr>
      </w:pPr>
      <w:r w:rsidRPr="0013654C">
        <w:rPr>
          <w:b/>
        </w:rPr>
        <w:br w:type="page"/>
      </w:r>
      <w:r w:rsidRPr="0013654C">
        <w:rPr>
          <w:b/>
          <w:caps/>
          <w:sz w:val="24"/>
        </w:rPr>
        <w:lastRenderedPageBreak/>
        <w:t xml:space="preserve">Opis </w:t>
      </w:r>
      <w:r w:rsidR="00DE33FB" w:rsidRPr="0013654C">
        <w:rPr>
          <w:b/>
          <w:caps/>
          <w:sz w:val="24"/>
        </w:rPr>
        <w:t>predmetu zákazky</w:t>
      </w:r>
    </w:p>
    <w:tbl>
      <w:tblPr>
        <w:tblW w:w="9229"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96"/>
        <w:gridCol w:w="4339"/>
        <w:gridCol w:w="4394"/>
      </w:tblGrid>
      <w:tr w:rsidR="00244B0C" w:rsidRPr="0013654C" w14:paraId="16B3FCD3" w14:textId="77777777" w:rsidTr="00431F21">
        <w:trPr>
          <w:trHeight w:val="437"/>
        </w:trPr>
        <w:tc>
          <w:tcPr>
            <w:tcW w:w="496" w:type="dxa"/>
            <w:tcBorders>
              <w:top w:val="single" w:sz="4" w:space="0" w:color="auto"/>
              <w:left w:val="single" w:sz="4" w:space="0" w:color="auto"/>
              <w:bottom w:val="single" w:sz="4" w:space="0" w:color="auto"/>
            </w:tcBorders>
            <w:shd w:val="clear" w:color="auto" w:fill="F2F2F2"/>
            <w:noWrap/>
            <w:vAlign w:val="center"/>
            <w:hideMark/>
          </w:tcPr>
          <w:p w14:paraId="6F00BEED" w14:textId="77777777" w:rsidR="00D30E6D" w:rsidRPr="0013654C" w:rsidRDefault="00D30E6D" w:rsidP="00443822">
            <w:pPr>
              <w:spacing w:beforeLines="60" w:before="144" w:afterLines="60" w:after="144" w:line="240" w:lineRule="auto"/>
              <w:rPr>
                <w:rFonts w:cs="Arial"/>
                <w:b/>
              </w:rPr>
            </w:pPr>
            <w:proofErr w:type="spellStart"/>
            <w:r w:rsidRPr="0013654C">
              <w:rPr>
                <w:rFonts w:cs="Arial"/>
                <w:b/>
              </w:rPr>
              <w:t>P.č</w:t>
            </w:r>
            <w:proofErr w:type="spellEnd"/>
            <w:r w:rsidRPr="0013654C">
              <w:rPr>
                <w:rFonts w:cs="Arial"/>
                <w:b/>
              </w:rPr>
              <w:t>.</w:t>
            </w:r>
          </w:p>
        </w:tc>
        <w:tc>
          <w:tcPr>
            <w:tcW w:w="4339" w:type="dxa"/>
            <w:tcBorders>
              <w:top w:val="single" w:sz="4" w:space="0" w:color="auto"/>
              <w:bottom w:val="single" w:sz="4" w:space="0" w:color="auto"/>
            </w:tcBorders>
            <w:shd w:val="clear" w:color="auto" w:fill="F2F2F2"/>
            <w:noWrap/>
            <w:vAlign w:val="center"/>
            <w:hideMark/>
          </w:tcPr>
          <w:p w14:paraId="0AA97EEA" w14:textId="77777777" w:rsidR="00D30E6D" w:rsidRPr="0013654C" w:rsidRDefault="00D30E6D" w:rsidP="00443822">
            <w:pPr>
              <w:spacing w:beforeLines="60" w:before="144" w:afterLines="60" w:after="144" w:line="240" w:lineRule="auto"/>
              <w:rPr>
                <w:rFonts w:cs="Arial"/>
                <w:b/>
              </w:rPr>
            </w:pPr>
            <w:r w:rsidRPr="0013654C">
              <w:rPr>
                <w:rFonts w:cs="Arial"/>
                <w:b/>
              </w:rPr>
              <w:t>Názov</w:t>
            </w:r>
          </w:p>
        </w:tc>
        <w:tc>
          <w:tcPr>
            <w:tcW w:w="4394" w:type="dxa"/>
            <w:tcBorders>
              <w:top w:val="single" w:sz="4" w:space="0" w:color="auto"/>
              <w:bottom w:val="single" w:sz="4" w:space="0" w:color="auto"/>
              <w:right w:val="single" w:sz="4" w:space="0" w:color="auto"/>
            </w:tcBorders>
            <w:shd w:val="clear" w:color="auto" w:fill="F2F2F2"/>
            <w:vAlign w:val="center"/>
            <w:hideMark/>
          </w:tcPr>
          <w:p w14:paraId="23769161" w14:textId="77777777" w:rsidR="00D30E6D" w:rsidRPr="0013654C" w:rsidRDefault="00D30E6D" w:rsidP="00443822">
            <w:pPr>
              <w:spacing w:beforeLines="60" w:before="144" w:afterLines="60" w:after="144" w:line="240" w:lineRule="auto"/>
              <w:rPr>
                <w:rFonts w:cs="Arial"/>
                <w:b/>
              </w:rPr>
            </w:pPr>
            <w:r w:rsidRPr="0013654C">
              <w:rPr>
                <w:rFonts w:cs="Arial"/>
                <w:b/>
              </w:rPr>
              <w:t>Špecifikácia</w:t>
            </w:r>
          </w:p>
        </w:tc>
      </w:tr>
      <w:tr w:rsidR="00244B0C" w:rsidRPr="0013654C" w14:paraId="60D54531" w14:textId="77777777" w:rsidTr="003C51F3">
        <w:trPr>
          <w:trHeight w:val="1711"/>
        </w:trPr>
        <w:tc>
          <w:tcPr>
            <w:tcW w:w="496" w:type="dxa"/>
            <w:tcBorders>
              <w:top w:val="single" w:sz="4" w:space="0" w:color="auto"/>
            </w:tcBorders>
            <w:noWrap/>
            <w:vAlign w:val="center"/>
            <w:hideMark/>
          </w:tcPr>
          <w:p w14:paraId="11F6E22D" w14:textId="77777777" w:rsidR="00E46D1C" w:rsidRPr="0013654C" w:rsidRDefault="003C51F3" w:rsidP="00443822">
            <w:pPr>
              <w:spacing w:beforeLines="60" w:before="144" w:afterLines="60" w:after="144" w:line="240" w:lineRule="auto"/>
              <w:rPr>
                <w:rFonts w:cs="Arial"/>
              </w:rPr>
            </w:pPr>
            <w:r w:rsidRPr="0013654C">
              <w:rPr>
                <w:rFonts w:cs="Arial"/>
              </w:rPr>
              <w:t>1</w:t>
            </w:r>
          </w:p>
        </w:tc>
        <w:tc>
          <w:tcPr>
            <w:tcW w:w="4339" w:type="dxa"/>
            <w:tcBorders>
              <w:top w:val="single" w:sz="4" w:space="0" w:color="auto"/>
            </w:tcBorders>
            <w:vAlign w:val="center"/>
          </w:tcPr>
          <w:p w14:paraId="474FA2AD" w14:textId="503E0A35" w:rsidR="00D30E6D" w:rsidRPr="0013654C" w:rsidRDefault="00332A16" w:rsidP="00443822">
            <w:pPr>
              <w:spacing w:beforeLines="60" w:before="144" w:afterLines="60" w:after="144" w:line="240" w:lineRule="auto"/>
              <w:rPr>
                <w:b/>
              </w:rPr>
            </w:pPr>
            <w:r w:rsidRPr="003D5C72">
              <w:rPr>
                <w:rFonts w:cstheme="minorHAnsi"/>
                <w:b/>
                <w:szCs w:val="32"/>
              </w:rPr>
              <w:t>Rekonštrukcia primárnych vykurovacích okruhov CK Jazdecká a CK Sekčov Prešov</w:t>
            </w:r>
          </w:p>
        </w:tc>
        <w:tc>
          <w:tcPr>
            <w:tcW w:w="4394" w:type="dxa"/>
            <w:tcBorders>
              <w:top w:val="single" w:sz="4" w:space="0" w:color="auto"/>
            </w:tcBorders>
            <w:noWrap/>
            <w:vAlign w:val="center"/>
            <w:hideMark/>
          </w:tcPr>
          <w:p w14:paraId="4D3189DB" w14:textId="77777777" w:rsidR="00332A16" w:rsidRPr="003D5C72" w:rsidRDefault="00332A16" w:rsidP="00332A16">
            <w:pPr>
              <w:autoSpaceDE w:val="0"/>
              <w:autoSpaceDN w:val="0"/>
              <w:adjustRightInd w:val="0"/>
              <w:jc w:val="both"/>
              <w:rPr>
                <w:rFonts w:cstheme="minorHAnsi"/>
              </w:rPr>
            </w:pPr>
            <w:r w:rsidRPr="003D5C72">
              <w:rPr>
                <w:rFonts w:cstheme="minorHAnsi"/>
                <w:i/>
              </w:rPr>
              <w:t xml:space="preserve">v rámci CK Jazdecká sú miestom plnenia ulice: </w:t>
            </w:r>
            <w:r w:rsidRPr="003D5C72">
              <w:rPr>
                <w:rFonts w:cstheme="minorHAnsi"/>
              </w:rPr>
              <w:t xml:space="preserve">Levočská, Marka </w:t>
            </w:r>
            <w:proofErr w:type="spellStart"/>
            <w:r w:rsidRPr="003D5C72">
              <w:rPr>
                <w:rFonts w:cstheme="minorHAnsi"/>
              </w:rPr>
              <w:t>Čulena</w:t>
            </w:r>
            <w:proofErr w:type="spellEnd"/>
            <w:r w:rsidRPr="003D5C72">
              <w:rPr>
                <w:rFonts w:cstheme="minorHAnsi"/>
              </w:rPr>
              <w:t xml:space="preserve">, Októbrová, </w:t>
            </w:r>
            <w:proofErr w:type="spellStart"/>
            <w:r w:rsidRPr="003D5C72">
              <w:rPr>
                <w:rFonts w:cstheme="minorHAnsi"/>
              </w:rPr>
              <w:t>Engelsova</w:t>
            </w:r>
            <w:proofErr w:type="spellEnd"/>
            <w:r w:rsidRPr="003D5C72">
              <w:rPr>
                <w:rFonts w:cstheme="minorHAnsi"/>
              </w:rPr>
              <w:t>, Fraňa Kráľa, Nábrežná, Vlada Clementisa, Matice Slovenskej, Volgogradská, Mukačevská</w:t>
            </w:r>
          </w:p>
          <w:p w14:paraId="5520A7E1" w14:textId="00827E6A" w:rsidR="00D30E6D" w:rsidRPr="0013654C" w:rsidRDefault="00332A16" w:rsidP="00332A16">
            <w:pPr>
              <w:spacing w:beforeLines="60" w:before="144" w:afterLines="60" w:after="144" w:line="240" w:lineRule="auto"/>
              <w:rPr>
                <w:rFonts w:cs="Arial"/>
              </w:rPr>
            </w:pPr>
            <w:r w:rsidRPr="003D5C72">
              <w:rPr>
                <w:rFonts w:cstheme="minorHAnsi"/>
                <w:i/>
              </w:rPr>
              <w:t>v rámci CK Sekčov sú miestom plnenia ulice:</w:t>
            </w:r>
            <w:r w:rsidRPr="003D5C72">
              <w:rPr>
                <w:rFonts w:cstheme="minorHAnsi"/>
              </w:rPr>
              <w:t xml:space="preserve"> </w:t>
            </w:r>
            <w:proofErr w:type="spellStart"/>
            <w:r w:rsidRPr="003D5C72">
              <w:rPr>
                <w:rFonts w:cstheme="minorHAnsi"/>
              </w:rPr>
              <w:t>Arm</w:t>
            </w:r>
            <w:proofErr w:type="spellEnd"/>
            <w:r w:rsidRPr="003D5C72">
              <w:rPr>
                <w:rFonts w:cstheme="minorHAnsi"/>
              </w:rPr>
              <w:t xml:space="preserve">. gen. Svobodu, Exnárova, Karpatská, </w:t>
            </w:r>
            <w:proofErr w:type="spellStart"/>
            <w:r w:rsidRPr="003D5C72">
              <w:rPr>
                <w:rFonts w:cstheme="minorHAnsi"/>
              </w:rPr>
              <w:t>Magurská</w:t>
            </w:r>
            <w:proofErr w:type="spellEnd"/>
            <w:r w:rsidRPr="003D5C72">
              <w:rPr>
                <w:rFonts w:cstheme="minorHAnsi"/>
              </w:rPr>
              <w:t xml:space="preserve">, </w:t>
            </w:r>
            <w:proofErr w:type="spellStart"/>
            <w:r w:rsidRPr="003D5C72">
              <w:rPr>
                <w:rFonts w:cstheme="minorHAnsi"/>
              </w:rPr>
              <w:t>Čergovská</w:t>
            </w:r>
            <w:proofErr w:type="spellEnd"/>
            <w:r w:rsidRPr="003D5C72">
              <w:rPr>
                <w:rFonts w:cstheme="minorHAnsi"/>
              </w:rPr>
              <w:t>, Ďumbierska, Sibírska, Vihorlatská</w:t>
            </w:r>
          </w:p>
        </w:tc>
      </w:tr>
    </w:tbl>
    <w:p w14:paraId="70CC5C90" w14:textId="77777777" w:rsidR="00D30E6D" w:rsidRPr="0013654C" w:rsidRDefault="00D30E6D" w:rsidP="00443822">
      <w:pPr>
        <w:spacing w:beforeLines="60" w:before="144" w:afterLines="60" w:after="144" w:line="240" w:lineRule="auto"/>
      </w:pPr>
    </w:p>
    <w:p w14:paraId="1559BF04" w14:textId="301D3406" w:rsidR="00332A16" w:rsidRPr="003D5C72" w:rsidRDefault="00332A16" w:rsidP="00332A16">
      <w:pPr>
        <w:pStyle w:val="Zkladntext"/>
        <w:tabs>
          <w:tab w:val="left" w:pos="2025"/>
        </w:tabs>
        <w:rPr>
          <w:rFonts w:asciiTheme="minorHAnsi" w:hAnsiTheme="minorHAnsi" w:cstheme="minorHAnsi"/>
          <w:sz w:val="20"/>
          <w:lang w:val="sk-SK"/>
        </w:rPr>
      </w:pPr>
      <w:r w:rsidRPr="003D5C72">
        <w:rPr>
          <w:rFonts w:asciiTheme="minorHAnsi" w:hAnsiTheme="minorHAnsi" w:cstheme="minorHAnsi"/>
          <w:sz w:val="20"/>
          <w:lang w:val="sk-SK"/>
        </w:rPr>
        <w:t>Bližšie informácie týkajúce sa predmetu zákazky sú súčasťou prílohy súťažných podkladov – projektovej dokumentácie</w:t>
      </w:r>
      <w:r>
        <w:rPr>
          <w:rFonts w:asciiTheme="minorHAnsi" w:hAnsiTheme="minorHAnsi" w:cstheme="minorHAnsi"/>
          <w:sz w:val="20"/>
          <w:lang w:val="sk-SK"/>
        </w:rPr>
        <w:t xml:space="preserve"> a výkazu výmer</w:t>
      </w:r>
      <w:r w:rsidRPr="003D5C72">
        <w:rPr>
          <w:rFonts w:asciiTheme="minorHAnsi" w:hAnsiTheme="minorHAnsi" w:cstheme="minorHAnsi"/>
          <w:sz w:val="20"/>
          <w:lang w:val="sk-SK"/>
        </w:rPr>
        <w:t>.</w:t>
      </w:r>
    </w:p>
    <w:p w14:paraId="6B07F280" w14:textId="649E9C91" w:rsidR="00855A6E" w:rsidRPr="0013654C" w:rsidRDefault="0077500A" w:rsidP="00443822">
      <w:pPr>
        <w:spacing w:beforeLines="60" w:before="144" w:afterLines="60" w:after="144" w:line="240" w:lineRule="auto"/>
        <w:jc w:val="both"/>
      </w:pPr>
      <w:r>
        <w:t>Osoba podľa § 8 ZVO</w:t>
      </w:r>
      <w:r w:rsidR="00855A6E" w:rsidRPr="0013654C">
        <w:t xml:space="preserve"> podrobným opisom predmetu zákazky stanovil</w:t>
      </w:r>
      <w:r w:rsidR="00C756F0">
        <w:t xml:space="preserve"> m</w:t>
      </w:r>
      <w:r w:rsidR="00855A6E" w:rsidRPr="0013654C">
        <w:t>inimálne požiadavky, ktoré požaduje dodržať pre daný predmet zákazky.</w:t>
      </w:r>
    </w:p>
    <w:p w14:paraId="2AEF11CF" w14:textId="77777777" w:rsidR="00855A6E" w:rsidRPr="0013654C" w:rsidRDefault="00855A6E" w:rsidP="00443822">
      <w:pPr>
        <w:spacing w:beforeLines="60" w:before="144" w:afterLines="60" w:after="144" w:line="240" w:lineRule="auto"/>
        <w:jc w:val="both"/>
      </w:pPr>
    </w:p>
    <w:p w14:paraId="308B0F09" w14:textId="7446AEF4" w:rsidR="00855A6E" w:rsidRPr="0013654C" w:rsidRDefault="00855A6E" w:rsidP="00443822">
      <w:pPr>
        <w:spacing w:beforeLines="60" w:before="144" w:afterLines="60" w:after="144" w:line="240" w:lineRule="auto"/>
        <w:jc w:val="both"/>
        <w:rPr>
          <w:rFonts w:cs="Times New Roman"/>
          <w:i/>
        </w:rPr>
      </w:pPr>
      <w:r w:rsidRPr="0013654C">
        <w:rPr>
          <w:rFonts w:cs="Times New Roman"/>
          <w:i/>
        </w:rPr>
        <w:t xml:space="preserve">V prípade, že </w:t>
      </w:r>
      <w:r w:rsidR="0077500A">
        <w:rPr>
          <w:rFonts w:cs="Times New Roman"/>
          <w:i/>
        </w:rPr>
        <w:t>osoba podľa § 8 ZVO</w:t>
      </w:r>
      <w:r w:rsidRPr="0013654C">
        <w:rPr>
          <w:rFonts w:cs="Times New Roman"/>
          <w:i/>
        </w:rPr>
        <w:t xml:space="preserve"> použil</w:t>
      </w:r>
      <w:r w:rsidR="0077500A">
        <w:rPr>
          <w:rFonts w:cs="Times New Roman"/>
          <w:i/>
        </w:rPr>
        <w:t>a</w:t>
      </w:r>
      <w:r w:rsidRPr="0013654C">
        <w:rPr>
          <w:rFonts w:cs="Times New Roman"/>
          <w:i/>
        </w:rPr>
        <w:t xml:space="preserve"> v rámci opisu predmetu zákazky konkrétneho výrobcu, výrobný postup, značku, patent, typ, krajinu, oblasť alebo miesto pôvodu alebo výroby, môže uchádzač v</w:t>
      </w:r>
      <w:r w:rsidR="008B50BF" w:rsidRPr="0013654C">
        <w:rPr>
          <w:rFonts w:cs="Times New Roman"/>
          <w:i/>
        </w:rPr>
        <w:t> </w:t>
      </w:r>
      <w:r w:rsidRPr="0013654C">
        <w:rPr>
          <w:rFonts w:cs="Times New Roman"/>
          <w:i/>
        </w:rPr>
        <w:t>súlade</w:t>
      </w:r>
      <w:r w:rsidR="008B50BF" w:rsidRPr="0013654C">
        <w:rPr>
          <w:rFonts w:cs="Times New Roman"/>
          <w:i/>
        </w:rPr>
        <w:t xml:space="preserve"> </w:t>
      </w:r>
      <w:r w:rsidR="005C088F" w:rsidRPr="0013654C">
        <w:rPr>
          <w:rFonts w:cs="Times New Roman"/>
          <w:i/>
        </w:rPr>
        <w:t>s</w:t>
      </w:r>
      <w:r w:rsidRPr="0013654C">
        <w:rPr>
          <w:rFonts w:cs="Times New Roman"/>
          <w:i/>
        </w:rPr>
        <w:t xml:space="preserve"> </w:t>
      </w:r>
      <w:r w:rsidR="00B7172A" w:rsidRPr="0013654C">
        <w:rPr>
          <w:rFonts w:cs="Times New Roman"/>
          <w:i/>
        </w:rPr>
        <w:t>§</w:t>
      </w:r>
      <w:r w:rsidR="005C088F" w:rsidRPr="0013654C">
        <w:rPr>
          <w:rFonts w:cs="Times New Roman"/>
          <w:i/>
        </w:rPr>
        <w:t>42 ods.</w:t>
      </w:r>
      <w:r w:rsidR="00B7172A" w:rsidRPr="0013654C">
        <w:rPr>
          <w:rFonts w:cs="Times New Roman"/>
          <w:i/>
        </w:rPr>
        <w:t xml:space="preserve"> </w:t>
      </w:r>
      <w:r w:rsidR="005C088F" w:rsidRPr="0013654C">
        <w:rPr>
          <w:rFonts w:cs="Times New Roman"/>
          <w:i/>
        </w:rPr>
        <w:t>3</w:t>
      </w:r>
      <w:r w:rsidR="005C088F" w:rsidRPr="0013654C">
        <w:rPr>
          <w:rFonts w:cs="Times New Roman"/>
          <w:i/>
          <w:sz w:val="18"/>
          <w:szCs w:val="18"/>
        </w:rPr>
        <w:t xml:space="preserve"> </w:t>
      </w:r>
      <w:r w:rsidR="00CB4787" w:rsidRPr="0013654C">
        <w:rPr>
          <w:rFonts w:cs="Times New Roman"/>
          <w:i/>
        </w:rPr>
        <w:t>zákona o verejnom obstarávaní</w:t>
      </w:r>
      <w:r w:rsidRPr="0013654C">
        <w:rPr>
          <w:rFonts w:cs="Times New Roman"/>
          <w:i/>
        </w:rPr>
        <w:t xml:space="preserve"> predložiť ponuku i na technický a funkčný ekvivalent. </w:t>
      </w:r>
    </w:p>
    <w:p w14:paraId="61CCA821" w14:textId="77777777" w:rsidR="00855A6E" w:rsidRPr="0013654C" w:rsidRDefault="00855A6E" w:rsidP="00AB1B96">
      <w:pPr>
        <w:spacing w:beforeLines="60" w:before="144" w:afterLines="60" w:after="144" w:line="240" w:lineRule="auto"/>
        <w:rPr>
          <w:rFonts w:cs="Times New Roman"/>
          <w:i/>
          <w:sz w:val="18"/>
          <w:szCs w:val="18"/>
        </w:rPr>
      </w:pPr>
    </w:p>
    <w:p w14:paraId="035AEE5B" w14:textId="77777777" w:rsidR="00855A6E" w:rsidRPr="0013654C" w:rsidRDefault="00855A6E" w:rsidP="00AB1B96">
      <w:pPr>
        <w:spacing w:beforeLines="60" w:before="144" w:afterLines="60" w:after="144" w:line="240" w:lineRule="auto"/>
        <w:rPr>
          <w:rFonts w:cs="Times New Roman"/>
          <w:i/>
          <w:sz w:val="18"/>
          <w:szCs w:val="18"/>
        </w:rPr>
      </w:pPr>
    </w:p>
    <w:p w14:paraId="5276CFE8" w14:textId="77777777" w:rsidR="00855A6E" w:rsidRPr="0013654C" w:rsidRDefault="00855A6E" w:rsidP="00AB1B96">
      <w:pPr>
        <w:spacing w:beforeLines="60" w:before="144" w:afterLines="60" w:after="144" w:line="240" w:lineRule="auto"/>
        <w:rPr>
          <w:rFonts w:cs="Times New Roman"/>
          <w:i/>
          <w:sz w:val="18"/>
          <w:szCs w:val="18"/>
        </w:rPr>
      </w:pPr>
    </w:p>
    <w:p w14:paraId="3312CF9F" w14:textId="77777777" w:rsidR="00855A6E" w:rsidRPr="0013654C" w:rsidRDefault="00855A6E" w:rsidP="00AB1B96">
      <w:pPr>
        <w:spacing w:beforeLines="60" w:before="144" w:afterLines="60" w:after="144" w:line="240" w:lineRule="auto"/>
        <w:rPr>
          <w:rFonts w:cs="Times New Roman"/>
          <w:i/>
          <w:sz w:val="18"/>
          <w:szCs w:val="18"/>
        </w:rPr>
      </w:pPr>
    </w:p>
    <w:p w14:paraId="73B3E684" w14:textId="77777777" w:rsidR="00855A6E" w:rsidRPr="0013654C" w:rsidRDefault="00855A6E" w:rsidP="00AB1B96">
      <w:pPr>
        <w:spacing w:beforeLines="60" w:before="144" w:afterLines="60" w:after="144" w:line="240" w:lineRule="auto"/>
        <w:rPr>
          <w:rFonts w:cs="Times New Roman"/>
          <w:i/>
          <w:sz w:val="18"/>
          <w:szCs w:val="18"/>
        </w:rPr>
      </w:pPr>
    </w:p>
    <w:p w14:paraId="579F5B66" w14:textId="77777777" w:rsidR="00855A6E" w:rsidRPr="0013654C" w:rsidRDefault="00855A6E" w:rsidP="00AB1B96">
      <w:pPr>
        <w:spacing w:beforeLines="60" w:before="144" w:afterLines="60" w:after="144" w:line="240" w:lineRule="auto"/>
        <w:rPr>
          <w:rFonts w:cs="Times New Roman"/>
          <w:i/>
          <w:sz w:val="18"/>
          <w:szCs w:val="18"/>
        </w:rPr>
      </w:pPr>
    </w:p>
    <w:p w14:paraId="1782453A" w14:textId="77777777" w:rsidR="00855A6E" w:rsidRPr="0013654C" w:rsidRDefault="00855A6E" w:rsidP="00AB1B96">
      <w:pPr>
        <w:spacing w:beforeLines="60" w:before="144" w:afterLines="60" w:after="144" w:line="240" w:lineRule="auto"/>
        <w:rPr>
          <w:rFonts w:cs="Times New Roman"/>
          <w:i/>
          <w:sz w:val="18"/>
          <w:szCs w:val="18"/>
        </w:rPr>
      </w:pPr>
    </w:p>
    <w:p w14:paraId="7BA68E7E" w14:textId="77777777" w:rsidR="00855A6E" w:rsidRPr="0013654C" w:rsidRDefault="00855A6E" w:rsidP="00AB1B96">
      <w:pPr>
        <w:spacing w:beforeLines="60" w:before="144" w:afterLines="60" w:after="144" w:line="240" w:lineRule="auto"/>
        <w:rPr>
          <w:rFonts w:cs="Times New Roman"/>
          <w:i/>
          <w:sz w:val="18"/>
          <w:szCs w:val="18"/>
        </w:rPr>
      </w:pPr>
    </w:p>
    <w:p w14:paraId="3FB58277" w14:textId="77777777" w:rsidR="00855A6E" w:rsidRPr="0013654C" w:rsidRDefault="00855A6E" w:rsidP="00AB1B96">
      <w:pPr>
        <w:spacing w:beforeLines="60" w:before="144" w:afterLines="60" w:after="144" w:line="240" w:lineRule="auto"/>
        <w:rPr>
          <w:rFonts w:cs="Times New Roman"/>
          <w:i/>
          <w:sz w:val="18"/>
          <w:szCs w:val="18"/>
        </w:rPr>
      </w:pPr>
    </w:p>
    <w:p w14:paraId="315AF176" w14:textId="77777777" w:rsidR="00855A6E" w:rsidRPr="0013654C" w:rsidRDefault="00855A6E" w:rsidP="00AB1B96">
      <w:pPr>
        <w:spacing w:beforeLines="60" w:before="144" w:afterLines="60" w:after="144" w:line="240" w:lineRule="auto"/>
        <w:rPr>
          <w:rFonts w:cs="Times New Roman"/>
          <w:i/>
          <w:sz w:val="18"/>
          <w:szCs w:val="18"/>
        </w:rPr>
      </w:pPr>
    </w:p>
    <w:p w14:paraId="08EE1ABB" w14:textId="77777777" w:rsidR="00855A6E" w:rsidRPr="0013654C" w:rsidRDefault="00855A6E" w:rsidP="00AB1B96">
      <w:pPr>
        <w:spacing w:beforeLines="60" w:before="144" w:afterLines="60" w:after="144" w:line="240" w:lineRule="auto"/>
        <w:rPr>
          <w:rFonts w:cs="Times New Roman"/>
          <w:i/>
          <w:sz w:val="18"/>
          <w:szCs w:val="18"/>
        </w:rPr>
      </w:pPr>
    </w:p>
    <w:p w14:paraId="318429C3" w14:textId="77777777" w:rsidR="00855A6E" w:rsidRPr="0013654C" w:rsidRDefault="00855A6E" w:rsidP="00AB1B96">
      <w:pPr>
        <w:spacing w:beforeLines="60" w:before="144" w:afterLines="60" w:after="144" w:line="240" w:lineRule="auto"/>
        <w:rPr>
          <w:rFonts w:cs="Times New Roman"/>
          <w:i/>
          <w:sz w:val="18"/>
          <w:szCs w:val="18"/>
        </w:rPr>
      </w:pPr>
    </w:p>
    <w:p w14:paraId="3642EFAA" w14:textId="77777777" w:rsidR="00D30E6D" w:rsidRPr="0013654C" w:rsidRDefault="00D30E6D" w:rsidP="00AB1B96">
      <w:pPr>
        <w:spacing w:beforeLines="60" w:before="144" w:afterLines="60" w:after="144" w:line="240" w:lineRule="auto"/>
        <w:rPr>
          <w:rFonts w:cs="Times New Roman"/>
          <w:i/>
          <w:sz w:val="18"/>
          <w:szCs w:val="18"/>
        </w:rPr>
      </w:pPr>
    </w:p>
    <w:p w14:paraId="40F10DB9" w14:textId="77777777" w:rsidR="00D30E6D" w:rsidRPr="0013654C" w:rsidRDefault="00D30E6D" w:rsidP="00AB1B96">
      <w:pPr>
        <w:spacing w:beforeLines="60" w:before="144" w:afterLines="60" w:after="144" w:line="240" w:lineRule="auto"/>
        <w:rPr>
          <w:rFonts w:cs="Times New Roman"/>
          <w:i/>
          <w:sz w:val="18"/>
          <w:szCs w:val="18"/>
        </w:rPr>
      </w:pPr>
    </w:p>
    <w:p w14:paraId="7AA83830" w14:textId="77777777" w:rsidR="00D30E6D" w:rsidRPr="0013654C" w:rsidRDefault="00D30E6D" w:rsidP="00AB1B96">
      <w:pPr>
        <w:spacing w:beforeLines="60" w:before="144" w:afterLines="60" w:after="144" w:line="240" w:lineRule="auto"/>
        <w:rPr>
          <w:rFonts w:cs="Times New Roman"/>
          <w:i/>
          <w:sz w:val="18"/>
          <w:szCs w:val="18"/>
        </w:rPr>
      </w:pPr>
    </w:p>
    <w:p w14:paraId="22807C4E" w14:textId="77777777" w:rsidR="00D30E6D" w:rsidRPr="0013654C" w:rsidRDefault="00D30E6D" w:rsidP="00AB1B96">
      <w:pPr>
        <w:spacing w:beforeLines="60" w:before="144" w:afterLines="60" w:after="144" w:line="240" w:lineRule="auto"/>
        <w:rPr>
          <w:rFonts w:cs="Times New Roman"/>
          <w:i/>
          <w:sz w:val="18"/>
          <w:szCs w:val="18"/>
        </w:rPr>
      </w:pPr>
    </w:p>
    <w:p w14:paraId="362D8159" w14:textId="77777777" w:rsidR="00D30E6D" w:rsidRPr="0013654C" w:rsidRDefault="00D30E6D" w:rsidP="00AB1B96">
      <w:pPr>
        <w:spacing w:beforeLines="60" w:before="144" w:afterLines="60" w:after="144" w:line="240" w:lineRule="auto"/>
        <w:rPr>
          <w:rFonts w:cs="Times New Roman"/>
          <w:i/>
          <w:sz w:val="18"/>
          <w:szCs w:val="18"/>
        </w:rPr>
      </w:pPr>
    </w:p>
    <w:p w14:paraId="0AC7F1FA" w14:textId="3C8FE1EC" w:rsidR="002D3E39" w:rsidRPr="0013654C" w:rsidRDefault="002D3E39" w:rsidP="00AB1B96">
      <w:pPr>
        <w:spacing w:beforeLines="60" w:before="144" w:afterLines="60" w:after="144" w:line="240" w:lineRule="auto"/>
        <w:rPr>
          <w:rFonts w:cs="Times New Roman"/>
          <w:i/>
          <w:sz w:val="18"/>
          <w:szCs w:val="18"/>
        </w:rPr>
      </w:pPr>
      <w:r w:rsidRPr="0013654C">
        <w:rPr>
          <w:rFonts w:cs="Times New Roman"/>
          <w:i/>
          <w:sz w:val="18"/>
          <w:szCs w:val="18"/>
        </w:rPr>
        <w:br w:type="page"/>
      </w:r>
    </w:p>
    <w:p w14:paraId="2B2FA2EE" w14:textId="6D82A357" w:rsidR="003C51F3" w:rsidRPr="0013654C" w:rsidRDefault="003C51F3" w:rsidP="00AB1B96">
      <w:pPr>
        <w:spacing w:beforeLines="60" w:before="144" w:afterLines="60" w:after="144" w:line="240" w:lineRule="auto"/>
        <w:rPr>
          <w:rFonts w:cs="Times New Roman"/>
          <w:i/>
          <w:sz w:val="18"/>
          <w:szCs w:val="18"/>
        </w:rPr>
      </w:pPr>
    </w:p>
    <w:p w14:paraId="47C1368B" w14:textId="5A5648BD" w:rsidR="000A56B9" w:rsidRPr="0013654C" w:rsidRDefault="000A56B9" w:rsidP="00AB1B96">
      <w:pPr>
        <w:spacing w:beforeLines="60" w:before="144" w:afterLines="60" w:after="144" w:line="240" w:lineRule="auto"/>
      </w:pPr>
    </w:p>
    <w:p w14:paraId="3B31571F" w14:textId="6EE81FA5" w:rsidR="000A56B9" w:rsidRPr="0013654C" w:rsidRDefault="000A56B9" w:rsidP="00AB1B96">
      <w:pPr>
        <w:spacing w:beforeLines="60" w:before="144" w:afterLines="60" w:after="144" w:line="240" w:lineRule="auto"/>
      </w:pPr>
    </w:p>
    <w:p w14:paraId="5A12DF8C" w14:textId="2116D933" w:rsidR="000A56B9" w:rsidRPr="0013654C" w:rsidRDefault="000A56B9" w:rsidP="00AB1B96">
      <w:pPr>
        <w:spacing w:beforeLines="60" w:before="144" w:afterLines="60" w:after="144" w:line="240" w:lineRule="auto"/>
      </w:pPr>
    </w:p>
    <w:p w14:paraId="04973D1E" w14:textId="3910553B" w:rsidR="000A56B9" w:rsidRPr="0013654C" w:rsidRDefault="000A56B9" w:rsidP="00AB1B96">
      <w:pPr>
        <w:spacing w:beforeLines="60" w:before="144" w:afterLines="60" w:after="144" w:line="240" w:lineRule="auto"/>
      </w:pPr>
    </w:p>
    <w:p w14:paraId="42A28E27" w14:textId="77777777" w:rsidR="000A56B9" w:rsidRPr="0013654C" w:rsidRDefault="000A56B9" w:rsidP="00AB1B96">
      <w:pPr>
        <w:spacing w:beforeLines="60" w:before="144" w:afterLines="60" w:after="144" w:line="240" w:lineRule="auto"/>
      </w:pPr>
    </w:p>
    <w:p w14:paraId="5D8A547C" w14:textId="77777777" w:rsidR="003C51F3" w:rsidRPr="0013654C" w:rsidRDefault="003C51F3"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1ED7F297" w14:textId="77777777" w:rsidR="003C51F3" w:rsidRPr="0013654C" w:rsidRDefault="003C51F3" w:rsidP="00AB1B96">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5D8240A7" w14:textId="77777777" w:rsidR="003C51F3" w:rsidRPr="0013654C" w:rsidRDefault="003C51F3" w:rsidP="00AB1B96">
      <w:pPr>
        <w:spacing w:beforeLines="60" w:before="144" w:afterLines="60" w:after="144" w:line="240" w:lineRule="auto"/>
        <w:jc w:val="center"/>
        <w:rPr>
          <w:b/>
          <w:i/>
          <w:sz w:val="28"/>
          <w:szCs w:val="28"/>
        </w:rPr>
      </w:pPr>
    </w:p>
    <w:p w14:paraId="68F7308A" w14:textId="77777777" w:rsidR="003C51F3" w:rsidRPr="0013654C" w:rsidRDefault="003C51F3" w:rsidP="00AA73F1">
      <w:pPr>
        <w:pStyle w:val="Odsekzoznamu"/>
        <w:numPr>
          <w:ilvl w:val="0"/>
          <w:numId w:val="10"/>
        </w:numPr>
        <w:spacing w:beforeLines="60" w:before="144" w:afterLines="60" w:after="144" w:line="240" w:lineRule="auto"/>
        <w:jc w:val="center"/>
        <w:rPr>
          <w:b/>
          <w:caps/>
          <w:sz w:val="52"/>
          <w:szCs w:val="52"/>
        </w:rPr>
      </w:pPr>
      <w:r w:rsidRPr="0013654C">
        <w:rPr>
          <w:b/>
          <w:caps/>
          <w:sz w:val="52"/>
          <w:szCs w:val="52"/>
        </w:rPr>
        <w:t>Spôsob určenia ponukovej ceny</w:t>
      </w:r>
    </w:p>
    <w:p w14:paraId="6E0E1138" w14:textId="77777777" w:rsidR="003C51F3" w:rsidRPr="0013654C" w:rsidRDefault="003C51F3" w:rsidP="00AB1B96">
      <w:pPr>
        <w:spacing w:beforeLines="60" w:before="144" w:afterLines="60" w:after="144" w:line="240" w:lineRule="auto"/>
        <w:jc w:val="center"/>
      </w:pPr>
    </w:p>
    <w:p w14:paraId="2CB7918C" w14:textId="77777777" w:rsidR="003C51F3" w:rsidRPr="0013654C" w:rsidRDefault="003C51F3" w:rsidP="00AB1B96">
      <w:pPr>
        <w:spacing w:beforeLines="60" w:before="144" w:afterLines="60" w:after="144" w:line="240" w:lineRule="auto"/>
        <w:jc w:val="center"/>
        <w:rPr>
          <w:sz w:val="30"/>
          <w:szCs w:val="30"/>
        </w:rPr>
      </w:pPr>
    </w:p>
    <w:p w14:paraId="1957799C" w14:textId="77777777" w:rsidR="003C51F3" w:rsidRPr="0013654C" w:rsidRDefault="003C51F3" w:rsidP="00AB1B96">
      <w:pPr>
        <w:spacing w:beforeLines="60" w:before="144" w:afterLines="60" w:after="144" w:line="240" w:lineRule="auto"/>
        <w:jc w:val="center"/>
        <w:rPr>
          <w:sz w:val="30"/>
          <w:szCs w:val="30"/>
        </w:rPr>
      </w:pPr>
    </w:p>
    <w:p w14:paraId="4BE10FAA" w14:textId="77777777" w:rsidR="003C51F3" w:rsidRPr="0013654C" w:rsidRDefault="003C51F3"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18BD3156"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188DC633" w14:textId="77777777" w:rsidR="005C088F" w:rsidRPr="0013654C" w:rsidRDefault="005C088F" w:rsidP="00AB1B96">
      <w:pPr>
        <w:spacing w:beforeLines="60" w:before="144" w:afterLines="60" w:after="144" w:line="240" w:lineRule="auto"/>
        <w:rPr>
          <w:rFonts w:cs="Times New Roman"/>
          <w:i/>
          <w:sz w:val="18"/>
          <w:szCs w:val="18"/>
        </w:rPr>
      </w:pPr>
    </w:p>
    <w:p w14:paraId="11F95AFC" w14:textId="77777777" w:rsidR="005C088F" w:rsidRPr="0013654C" w:rsidRDefault="005C088F" w:rsidP="00AB1B96">
      <w:pPr>
        <w:spacing w:beforeLines="60" w:before="144" w:afterLines="60" w:after="144" w:line="240" w:lineRule="auto"/>
        <w:rPr>
          <w:rFonts w:cs="Times New Roman"/>
          <w:i/>
          <w:sz w:val="18"/>
          <w:szCs w:val="18"/>
        </w:rPr>
      </w:pPr>
    </w:p>
    <w:p w14:paraId="262441D3" w14:textId="77777777" w:rsidR="005C088F" w:rsidRPr="0013654C" w:rsidRDefault="005C088F" w:rsidP="00AB1B96">
      <w:pPr>
        <w:spacing w:beforeLines="60" w:before="144" w:afterLines="60" w:after="144" w:line="240" w:lineRule="auto"/>
        <w:rPr>
          <w:rFonts w:cs="Times New Roman"/>
          <w:i/>
          <w:sz w:val="18"/>
          <w:szCs w:val="18"/>
        </w:rPr>
      </w:pPr>
    </w:p>
    <w:p w14:paraId="57FE120B" w14:textId="77777777" w:rsidR="005C088F" w:rsidRPr="0013654C" w:rsidRDefault="005C088F" w:rsidP="00AB1B96">
      <w:pPr>
        <w:spacing w:beforeLines="60" w:before="144" w:afterLines="60" w:after="144" w:line="240" w:lineRule="auto"/>
        <w:rPr>
          <w:rFonts w:cs="Times New Roman"/>
          <w:i/>
          <w:sz w:val="18"/>
          <w:szCs w:val="18"/>
        </w:rPr>
      </w:pPr>
    </w:p>
    <w:p w14:paraId="49071A65" w14:textId="77777777" w:rsidR="005C088F" w:rsidRPr="0013654C" w:rsidRDefault="005C088F" w:rsidP="00AB1B96">
      <w:pPr>
        <w:spacing w:beforeLines="60" w:before="144" w:afterLines="60" w:after="144" w:line="240" w:lineRule="auto"/>
        <w:rPr>
          <w:rFonts w:cs="Times New Roman"/>
          <w:i/>
          <w:sz w:val="18"/>
          <w:szCs w:val="18"/>
        </w:rPr>
      </w:pPr>
    </w:p>
    <w:p w14:paraId="308C6BD6" w14:textId="77777777" w:rsidR="005C088F" w:rsidRPr="0013654C" w:rsidRDefault="005C088F" w:rsidP="00AB1B96">
      <w:pPr>
        <w:spacing w:beforeLines="60" w:before="144" w:afterLines="60" w:after="144" w:line="240" w:lineRule="auto"/>
        <w:rPr>
          <w:rFonts w:cs="Times New Roman"/>
          <w:i/>
          <w:sz w:val="18"/>
          <w:szCs w:val="18"/>
        </w:rPr>
      </w:pPr>
    </w:p>
    <w:p w14:paraId="1611ADBD" w14:textId="77777777" w:rsidR="005C088F" w:rsidRPr="0013654C" w:rsidRDefault="005C088F" w:rsidP="00AB1B96">
      <w:pPr>
        <w:spacing w:beforeLines="60" w:before="144" w:afterLines="60" w:after="144" w:line="240" w:lineRule="auto"/>
        <w:rPr>
          <w:rFonts w:cs="Times New Roman"/>
          <w:i/>
          <w:sz w:val="18"/>
          <w:szCs w:val="18"/>
        </w:rPr>
      </w:pPr>
    </w:p>
    <w:p w14:paraId="5D4AB6D3" w14:textId="77777777" w:rsidR="00615E0E" w:rsidRPr="0013654C" w:rsidRDefault="00615E0E" w:rsidP="00AB1B96">
      <w:pPr>
        <w:spacing w:beforeLines="60" w:before="144" w:afterLines="60" w:after="144" w:line="240" w:lineRule="auto"/>
      </w:pPr>
      <w:r w:rsidRPr="0013654C">
        <w:tab/>
      </w:r>
      <w:r w:rsidRPr="0013654C">
        <w:tab/>
      </w:r>
    </w:p>
    <w:p w14:paraId="1654B015" w14:textId="77777777" w:rsidR="00615E0E" w:rsidRPr="0013654C" w:rsidRDefault="00615E0E" w:rsidP="00AB1B96">
      <w:pPr>
        <w:spacing w:beforeLines="60" w:before="144" w:afterLines="60" w:after="144" w:line="240" w:lineRule="auto"/>
      </w:pPr>
    </w:p>
    <w:p w14:paraId="49F3D551" w14:textId="77777777" w:rsidR="00615E0E" w:rsidRPr="0013654C" w:rsidRDefault="00615E0E" w:rsidP="00AB1B96">
      <w:pPr>
        <w:spacing w:beforeLines="60" w:before="144" w:afterLines="60" w:after="144" w:line="240" w:lineRule="auto"/>
      </w:pPr>
    </w:p>
    <w:p w14:paraId="2A4B6D67" w14:textId="77777777" w:rsidR="004B2C1E" w:rsidRPr="0013654C" w:rsidRDefault="004B2C1E" w:rsidP="00AB1B96">
      <w:pPr>
        <w:spacing w:beforeLines="60" w:before="144" w:afterLines="60" w:after="144" w:line="240" w:lineRule="auto"/>
        <w:rPr>
          <w:b/>
        </w:rPr>
      </w:pPr>
      <w:r w:rsidRPr="0013654C">
        <w:br w:type="page"/>
      </w:r>
    </w:p>
    <w:p w14:paraId="2AB0CE41" w14:textId="77777777" w:rsidR="004B2C1E" w:rsidRPr="0013654C" w:rsidRDefault="004B2C1E" w:rsidP="00AB1B96">
      <w:pPr>
        <w:spacing w:beforeLines="60" w:before="144" w:afterLines="60" w:after="144" w:line="240" w:lineRule="auto"/>
        <w:jc w:val="both"/>
        <w:rPr>
          <w:b/>
          <w:caps/>
          <w:sz w:val="24"/>
        </w:rPr>
      </w:pPr>
      <w:r w:rsidRPr="0013654C">
        <w:rPr>
          <w:b/>
          <w:caps/>
          <w:sz w:val="24"/>
        </w:rPr>
        <w:lastRenderedPageBreak/>
        <w:t>SPÔSOB  URČENIA PONUKOVEJ CENY</w:t>
      </w:r>
    </w:p>
    <w:p w14:paraId="5BE5522D" w14:textId="77777777" w:rsidR="00222E67" w:rsidRPr="0013654C" w:rsidRDefault="00222E67" w:rsidP="00AB1B96">
      <w:pPr>
        <w:spacing w:beforeLines="60" w:before="144" w:afterLines="60" w:after="144" w:line="240" w:lineRule="auto"/>
        <w:rPr>
          <w:rFonts w:cs="Times New Roman"/>
          <w:lang w:eastAsia="x-none"/>
        </w:rPr>
      </w:pPr>
    </w:p>
    <w:p w14:paraId="078E7BE4" w14:textId="77777777" w:rsidR="00222E67" w:rsidRPr="0013654C" w:rsidRDefault="00222E67" w:rsidP="00AB1B96">
      <w:pPr>
        <w:pStyle w:val="Odsekzoznamu"/>
        <w:numPr>
          <w:ilvl w:val="0"/>
          <w:numId w:val="6"/>
        </w:numPr>
        <w:spacing w:beforeLines="60" w:before="144" w:afterLines="60" w:after="144" w:line="240" w:lineRule="auto"/>
        <w:jc w:val="both"/>
        <w:rPr>
          <w:rFonts w:cs="Times New Roman"/>
        </w:rPr>
      </w:pPr>
      <w:r w:rsidRPr="0013654C">
        <w:rPr>
          <w:rFonts w:cs="Times New Roman"/>
        </w:rPr>
        <w:t xml:space="preserve">Cena za obstarávané práce, musí byť stanovená v zmysle zákona NR SR č. 18/1996 </w:t>
      </w:r>
      <w:proofErr w:type="spellStart"/>
      <w:r w:rsidRPr="0013654C">
        <w:rPr>
          <w:rFonts w:cs="Times New Roman"/>
        </w:rPr>
        <w:t>Z.z</w:t>
      </w:r>
      <w:proofErr w:type="spellEnd"/>
      <w:r w:rsidRPr="0013654C">
        <w:rPr>
          <w:rFonts w:cs="Times New Roman"/>
        </w:rPr>
        <w:t xml:space="preserve">. o cenách v znení neskorších predpisov, vyhlášky MF SR č. 87/1996 </w:t>
      </w:r>
      <w:proofErr w:type="spellStart"/>
      <w:r w:rsidRPr="0013654C">
        <w:rPr>
          <w:rFonts w:cs="Times New Roman"/>
        </w:rPr>
        <w:t>Z.z</w:t>
      </w:r>
      <w:proofErr w:type="spellEnd"/>
      <w:r w:rsidRPr="0013654C">
        <w:rPr>
          <w:rFonts w:cs="Times New Roman"/>
        </w:rPr>
        <w:t xml:space="preserve">., ktorou sa vykonáva zákon č. 18/1996 </w:t>
      </w:r>
      <w:proofErr w:type="spellStart"/>
      <w:r w:rsidRPr="0013654C">
        <w:rPr>
          <w:rFonts w:cs="Times New Roman"/>
        </w:rPr>
        <w:t>Z.z</w:t>
      </w:r>
      <w:proofErr w:type="spellEnd"/>
      <w:r w:rsidRPr="0013654C">
        <w:rPr>
          <w:rFonts w:cs="Times New Roman"/>
        </w:rPr>
        <w:t>. o cenách v znení neskorších predpisov.</w:t>
      </w:r>
    </w:p>
    <w:p w14:paraId="003390C1" w14:textId="77777777" w:rsidR="00222E67" w:rsidRPr="0013654C" w:rsidRDefault="00222E67" w:rsidP="00AB1B96">
      <w:pPr>
        <w:pStyle w:val="Odsekzoznamu"/>
        <w:numPr>
          <w:ilvl w:val="0"/>
          <w:numId w:val="6"/>
        </w:numPr>
        <w:spacing w:beforeLines="60" w:before="144" w:afterLines="60" w:after="144" w:line="240" w:lineRule="auto"/>
        <w:jc w:val="both"/>
        <w:rPr>
          <w:rFonts w:cs="Times New Roman"/>
        </w:rPr>
      </w:pPr>
      <w:r w:rsidRPr="0013654C">
        <w:t xml:space="preserve">Cena predmetu zákazky </w:t>
      </w:r>
      <w:r w:rsidRPr="0013654C">
        <w:rPr>
          <w:rFonts w:cs="Times New Roman"/>
        </w:rPr>
        <w:t xml:space="preserve">musí obsahovať všetky náklady spojené s realizáciou diela predmetnej zákazky.         </w:t>
      </w:r>
    </w:p>
    <w:p w14:paraId="5544F50F" w14:textId="77777777" w:rsidR="003C51F3" w:rsidRPr="0013654C" w:rsidRDefault="003C51F3" w:rsidP="00AB1B96">
      <w:pPr>
        <w:pStyle w:val="Odsekzoznamu"/>
        <w:spacing w:beforeLines="60" w:before="144" w:afterLines="60" w:after="144" w:line="240" w:lineRule="auto"/>
        <w:ind w:left="360"/>
      </w:pPr>
    </w:p>
    <w:p w14:paraId="313D2676" w14:textId="77777777" w:rsidR="003B45F0" w:rsidRPr="0013654C" w:rsidRDefault="00222E67" w:rsidP="00AB1B96">
      <w:pPr>
        <w:pStyle w:val="Odsekzoznamu"/>
        <w:numPr>
          <w:ilvl w:val="0"/>
          <w:numId w:val="6"/>
        </w:numPr>
        <w:pBdr>
          <w:top w:val="single" w:sz="4" w:space="1" w:color="auto"/>
          <w:left w:val="single" w:sz="4" w:space="4" w:color="auto"/>
          <w:bottom w:val="single" w:sz="4" w:space="1" w:color="auto"/>
          <w:right w:val="single" w:sz="4" w:space="4" w:color="auto"/>
        </w:pBdr>
        <w:spacing w:beforeLines="60" w:before="144" w:afterLines="60" w:after="144" w:line="240" w:lineRule="auto"/>
      </w:pPr>
      <w:r w:rsidRPr="0013654C">
        <w:rPr>
          <w:rFonts w:cs="Times New Roman"/>
        </w:rPr>
        <w:t>Cenu je potrebné uviesť</w:t>
      </w:r>
      <w:r w:rsidRPr="0013654C">
        <w:t xml:space="preserve"> tak, že bude rozpísaná podľa jednotlivých položiek</w:t>
      </w:r>
      <w:r w:rsidR="003B45F0" w:rsidRPr="0013654C">
        <w:t>.</w:t>
      </w:r>
    </w:p>
    <w:p w14:paraId="21C5DA5D" w14:textId="77777777" w:rsidR="003B45F0" w:rsidRPr="0013654C" w:rsidRDefault="003B45F0" w:rsidP="00AB1B96">
      <w:pPr>
        <w:pStyle w:val="Odsekzoznamu"/>
        <w:spacing w:beforeLines="60" w:before="144" w:afterLines="60" w:after="144" w:line="240" w:lineRule="auto"/>
      </w:pPr>
    </w:p>
    <w:p w14:paraId="5C13A785" w14:textId="45C94AD0" w:rsidR="00222E67" w:rsidRPr="0013654C" w:rsidRDefault="00222E67" w:rsidP="00AB1B96">
      <w:pPr>
        <w:pStyle w:val="Odsekzoznamu"/>
        <w:numPr>
          <w:ilvl w:val="0"/>
          <w:numId w:val="6"/>
        </w:numPr>
        <w:pBdr>
          <w:top w:val="single" w:sz="4" w:space="1" w:color="auto"/>
          <w:left w:val="single" w:sz="4" w:space="4" w:color="auto"/>
          <w:bottom w:val="single" w:sz="4" w:space="1" w:color="auto"/>
          <w:right w:val="single" w:sz="4" w:space="4" w:color="auto"/>
        </w:pBdr>
        <w:spacing w:beforeLines="60" w:before="144" w:afterLines="60" w:after="144" w:line="240" w:lineRule="auto"/>
      </w:pPr>
      <w:r w:rsidRPr="0013654C">
        <w:rPr>
          <w:b/>
        </w:rPr>
        <w:t>Ceny je potrebné uviesť v EUR s presnosťou na dve desatinné miesta celkom vrátane DPH, DPH a b</w:t>
      </w:r>
      <w:r w:rsidR="00CB63A4" w:rsidRPr="0013654C">
        <w:rPr>
          <w:b/>
        </w:rPr>
        <w:t>ez DPH, v požadovanom rozdelení.</w:t>
      </w:r>
    </w:p>
    <w:p w14:paraId="790E7EEA" w14:textId="77777777" w:rsidR="00222E67" w:rsidRPr="0013654C" w:rsidRDefault="00222E67" w:rsidP="00AB1B96">
      <w:pPr>
        <w:spacing w:beforeLines="60" w:before="144" w:afterLines="60" w:after="144" w:line="240" w:lineRule="auto"/>
        <w:rPr>
          <w:b/>
        </w:rPr>
      </w:pPr>
    </w:p>
    <w:p w14:paraId="3C27E2E6" w14:textId="77777777" w:rsidR="003C51F3" w:rsidRPr="0013654C" w:rsidRDefault="003C51F3" w:rsidP="00AB1B96">
      <w:pPr>
        <w:spacing w:beforeLines="60" w:before="144" w:afterLines="60" w:after="144" w:line="240" w:lineRule="auto"/>
        <w:rPr>
          <w:b/>
        </w:rPr>
      </w:pPr>
      <w:r w:rsidRPr="0013654C">
        <w:rPr>
          <w:b/>
        </w:rPr>
        <w:br w:type="page"/>
      </w:r>
    </w:p>
    <w:p w14:paraId="61387030" w14:textId="77777777" w:rsidR="00222E67" w:rsidRPr="0013654C" w:rsidRDefault="00222E67" w:rsidP="00AB1B96">
      <w:pPr>
        <w:spacing w:beforeLines="60" w:before="144" w:afterLines="60" w:after="144" w:line="240" w:lineRule="auto"/>
        <w:rPr>
          <w:b/>
          <w:sz w:val="24"/>
        </w:rPr>
      </w:pPr>
      <w:r w:rsidRPr="0013654C">
        <w:rPr>
          <w:b/>
          <w:sz w:val="24"/>
        </w:rPr>
        <w:lastRenderedPageBreak/>
        <w:t xml:space="preserve">Príloha </w:t>
      </w:r>
      <w:r w:rsidR="000745A9" w:rsidRPr="0013654C">
        <w:rPr>
          <w:b/>
          <w:sz w:val="24"/>
        </w:rPr>
        <w:t>A)</w:t>
      </w:r>
      <w:r w:rsidRPr="0013654C">
        <w:rPr>
          <w:b/>
          <w:sz w:val="24"/>
        </w:rPr>
        <w:t xml:space="preserve"> Spôsob určenia ponukovej ceny  </w:t>
      </w:r>
    </w:p>
    <w:tbl>
      <w:tblPr>
        <w:tblW w:w="0" w:type="auto"/>
        <w:tblLook w:val="04A0" w:firstRow="1" w:lastRow="0" w:firstColumn="1" w:lastColumn="0" w:noHBand="0" w:noVBand="1"/>
      </w:tblPr>
      <w:tblGrid>
        <w:gridCol w:w="1506"/>
        <w:gridCol w:w="3335"/>
        <w:gridCol w:w="2100"/>
        <w:gridCol w:w="2131"/>
      </w:tblGrid>
      <w:tr w:rsidR="00244B0C" w:rsidRPr="0013654C" w14:paraId="0E409F26" w14:textId="77777777" w:rsidTr="003C51F3">
        <w:tc>
          <w:tcPr>
            <w:tcW w:w="1506" w:type="dxa"/>
            <w:shd w:val="clear" w:color="auto" w:fill="auto"/>
          </w:tcPr>
          <w:p w14:paraId="7D5FE92C" w14:textId="77777777" w:rsidR="00CB4787" w:rsidRPr="0013654C" w:rsidRDefault="00CB4787" w:rsidP="00464BE0">
            <w:pPr>
              <w:spacing w:after="0" w:line="240" w:lineRule="auto"/>
              <w:rPr>
                <w:rFonts w:cs="Times New Roman"/>
                <w:sz w:val="18"/>
              </w:rPr>
            </w:pPr>
            <w:r w:rsidRPr="0013654C">
              <w:rPr>
                <w:rFonts w:cs="Times New Roman"/>
                <w:sz w:val="18"/>
              </w:rPr>
              <w:t>obchodné meno:</w:t>
            </w:r>
          </w:p>
        </w:tc>
        <w:tc>
          <w:tcPr>
            <w:tcW w:w="3335" w:type="dxa"/>
            <w:tcBorders>
              <w:bottom w:val="dotted" w:sz="4" w:space="0" w:color="auto"/>
            </w:tcBorders>
            <w:shd w:val="clear" w:color="auto" w:fill="auto"/>
          </w:tcPr>
          <w:p w14:paraId="6381498C" w14:textId="77777777" w:rsidR="00CB4787" w:rsidRPr="0013654C" w:rsidRDefault="00CB4787" w:rsidP="00464BE0">
            <w:pPr>
              <w:spacing w:after="0" w:line="240" w:lineRule="auto"/>
              <w:rPr>
                <w:rFonts w:cs="Times New Roman"/>
              </w:rPr>
            </w:pPr>
          </w:p>
        </w:tc>
        <w:tc>
          <w:tcPr>
            <w:tcW w:w="2100" w:type="dxa"/>
            <w:shd w:val="clear" w:color="auto" w:fill="auto"/>
          </w:tcPr>
          <w:p w14:paraId="71EF76C5" w14:textId="77777777" w:rsidR="00CB4787" w:rsidRPr="0013654C" w:rsidRDefault="00CB4787" w:rsidP="00464BE0">
            <w:pPr>
              <w:spacing w:after="0" w:line="240" w:lineRule="auto"/>
              <w:rPr>
                <w:rFonts w:cs="Times New Roman"/>
                <w:sz w:val="18"/>
              </w:rPr>
            </w:pPr>
            <w:r w:rsidRPr="0013654C">
              <w:rPr>
                <w:rFonts w:cs="Times New Roman"/>
                <w:sz w:val="18"/>
              </w:rPr>
              <w:t>miesto vystavenia:</w:t>
            </w:r>
          </w:p>
        </w:tc>
        <w:tc>
          <w:tcPr>
            <w:tcW w:w="2131" w:type="dxa"/>
            <w:tcBorders>
              <w:bottom w:val="dotted" w:sz="4" w:space="0" w:color="auto"/>
            </w:tcBorders>
            <w:shd w:val="clear" w:color="auto" w:fill="auto"/>
          </w:tcPr>
          <w:p w14:paraId="0AAC4786" w14:textId="77777777" w:rsidR="00CB4787" w:rsidRPr="0013654C" w:rsidRDefault="00CB4787" w:rsidP="00464BE0">
            <w:pPr>
              <w:spacing w:after="0" w:line="240" w:lineRule="auto"/>
              <w:rPr>
                <w:rFonts w:cs="Times New Roman"/>
              </w:rPr>
            </w:pPr>
          </w:p>
        </w:tc>
      </w:tr>
      <w:tr w:rsidR="00244B0C" w:rsidRPr="0013654C" w14:paraId="684F6210" w14:textId="77777777" w:rsidTr="003C51F3">
        <w:tc>
          <w:tcPr>
            <w:tcW w:w="1506" w:type="dxa"/>
            <w:shd w:val="clear" w:color="auto" w:fill="auto"/>
          </w:tcPr>
          <w:p w14:paraId="60262282" w14:textId="77777777" w:rsidR="00CB4787" w:rsidRPr="0013654C" w:rsidRDefault="00CB4787" w:rsidP="00464BE0">
            <w:pPr>
              <w:spacing w:after="0" w:line="240" w:lineRule="auto"/>
              <w:rPr>
                <w:rFonts w:cs="Times New Roman"/>
                <w:sz w:val="18"/>
              </w:rPr>
            </w:pPr>
            <w:r w:rsidRPr="0013654C">
              <w:rPr>
                <w:rFonts w:cs="Times New Roman"/>
                <w:sz w:val="18"/>
              </w:rPr>
              <w:t>sídlo:</w:t>
            </w:r>
          </w:p>
        </w:tc>
        <w:tc>
          <w:tcPr>
            <w:tcW w:w="3335" w:type="dxa"/>
            <w:tcBorders>
              <w:top w:val="dotted" w:sz="4" w:space="0" w:color="auto"/>
              <w:bottom w:val="dotted" w:sz="4" w:space="0" w:color="auto"/>
            </w:tcBorders>
            <w:shd w:val="clear" w:color="auto" w:fill="auto"/>
          </w:tcPr>
          <w:p w14:paraId="3206CDCA" w14:textId="77777777" w:rsidR="00CB4787" w:rsidRPr="0013654C" w:rsidRDefault="00CB4787" w:rsidP="00464BE0">
            <w:pPr>
              <w:spacing w:after="0" w:line="240" w:lineRule="auto"/>
              <w:rPr>
                <w:rFonts w:cs="Times New Roman"/>
              </w:rPr>
            </w:pPr>
          </w:p>
        </w:tc>
        <w:tc>
          <w:tcPr>
            <w:tcW w:w="2100" w:type="dxa"/>
            <w:shd w:val="clear" w:color="auto" w:fill="auto"/>
          </w:tcPr>
          <w:p w14:paraId="4A117BD3" w14:textId="77777777" w:rsidR="00CB4787" w:rsidRPr="0013654C" w:rsidRDefault="00CB4787" w:rsidP="00464BE0">
            <w:pPr>
              <w:spacing w:after="0" w:line="240" w:lineRule="auto"/>
              <w:rPr>
                <w:rFonts w:cs="Times New Roman"/>
                <w:sz w:val="18"/>
              </w:rPr>
            </w:pPr>
            <w:r w:rsidRPr="0013654C">
              <w:rPr>
                <w:rFonts w:cs="Times New Roman"/>
                <w:sz w:val="18"/>
              </w:rPr>
              <w:t>dátum vystavenia:</w:t>
            </w:r>
          </w:p>
        </w:tc>
        <w:tc>
          <w:tcPr>
            <w:tcW w:w="2131" w:type="dxa"/>
            <w:tcBorders>
              <w:top w:val="dotted" w:sz="4" w:space="0" w:color="auto"/>
              <w:bottom w:val="dotted" w:sz="4" w:space="0" w:color="auto"/>
            </w:tcBorders>
            <w:shd w:val="clear" w:color="auto" w:fill="auto"/>
          </w:tcPr>
          <w:p w14:paraId="1BC82565" w14:textId="77777777" w:rsidR="00CB4787" w:rsidRPr="0013654C" w:rsidRDefault="00CB4787" w:rsidP="00464BE0">
            <w:pPr>
              <w:spacing w:after="0" w:line="240" w:lineRule="auto"/>
              <w:rPr>
                <w:rFonts w:cs="Times New Roman"/>
              </w:rPr>
            </w:pPr>
          </w:p>
        </w:tc>
      </w:tr>
      <w:tr w:rsidR="00244B0C" w:rsidRPr="0013654C" w14:paraId="78A63F39" w14:textId="77777777" w:rsidTr="003C51F3">
        <w:tc>
          <w:tcPr>
            <w:tcW w:w="1506" w:type="dxa"/>
            <w:shd w:val="clear" w:color="auto" w:fill="auto"/>
          </w:tcPr>
          <w:p w14:paraId="4871FFDD" w14:textId="77777777" w:rsidR="00CB4787" w:rsidRPr="0013654C" w:rsidRDefault="00CB4787" w:rsidP="00464BE0">
            <w:pPr>
              <w:spacing w:after="0" w:line="240" w:lineRule="auto"/>
              <w:rPr>
                <w:rFonts w:cs="Times New Roman"/>
                <w:sz w:val="18"/>
              </w:rPr>
            </w:pPr>
            <w:r w:rsidRPr="0013654C">
              <w:rPr>
                <w:rFonts w:cs="Times New Roman"/>
                <w:sz w:val="18"/>
              </w:rPr>
              <w:t>IČO:</w:t>
            </w:r>
          </w:p>
        </w:tc>
        <w:tc>
          <w:tcPr>
            <w:tcW w:w="3335" w:type="dxa"/>
            <w:tcBorders>
              <w:top w:val="dotted" w:sz="4" w:space="0" w:color="auto"/>
              <w:bottom w:val="dotted" w:sz="4" w:space="0" w:color="auto"/>
            </w:tcBorders>
            <w:shd w:val="clear" w:color="auto" w:fill="auto"/>
          </w:tcPr>
          <w:p w14:paraId="5871AB62" w14:textId="77777777" w:rsidR="00CB4787" w:rsidRPr="0013654C" w:rsidRDefault="00CB4787" w:rsidP="00464BE0">
            <w:pPr>
              <w:spacing w:after="0" w:line="240" w:lineRule="auto"/>
              <w:rPr>
                <w:rFonts w:cs="Times New Roman"/>
              </w:rPr>
            </w:pPr>
          </w:p>
        </w:tc>
        <w:tc>
          <w:tcPr>
            <w:tcW w:w="2100" w:type="dxa"/>
            <w:shd w:val="clear" w:color="auto" w:fill="auto"/>
          </w:tcPr>
          <w:p w14:paraId="1BC8B03C" w14:textId="77777777" w:rsidR="00CB4787" w:rsidRPr="0013654C" w:rsidRDefault="00CB4787" w:rsidP="00464BE0">
            <w:pPr>
              <w:spacing w:after="0" w:line="240" w:lineRule="auto"/>
              <w:rPr>
                <w:rFonts w:cs="Times New Roman"/>
              </w:rPr>
            </w:pPr>
          </w:p>
        </w:tc>
        <w:tc>
          <w:tcPr>
            <w:tcW w:w="2131" w:type="dxa"/>
            <w:tcBorders>
              <w:top w:val="dotted" w:sz="4" w:space="0" w:color="auto"/>
            </w:tcBorders>
            <w:shd w:val="clear" w:color="auto" w:fill="auto"/>
          </w:tcPr>
          <w:p w14:paraId="7D1DBB45" w14:textId="77777777" w:rsidR="00CB4787" w:rsidRPr="0013654C" w:rsidRDefault="00CB4787" w:rsidP="00464BE0">
            <w:pPr>
              <w:spacing w:after="0" w:line="240" w:lineRule="auto"/>
              <w:rPr>
                <w:rFonts w:cs="Times New Roman"/>
              </w:rPr>
            </w:pPr>
          </w:p>
        </w:tc>
      </w:tr>
      <w:tr w:rsidR="00244B0C" w:rsidRPr="0013654C" w14:paraId="672C4553" w14:textId="77777777" w:rsidTr="003C51F3">
        <w:tc>
          <w:tcPr>
            <w:tcW w:w="1506" w:type="dxa"/>
            <w:shd w:val="clear" w:color="auto" w:fill="auto"/>
          </w:tcPr>
          <w:p w14:paraId="1CD462F9" w14:textId="77777777" w:rsidR="00CB4787" w:rsidRPr="0013654C" w:rsidRDefault="00596D9F" w:rsidP="00464BE0">
            <w:pPr>
              <w:spacing w:after="0" w:line="240" w:lineRule="auto"/>
              <w:rPr>
                <w:rFonts w:cs="Times New Roman"/>
                <w:sz w:val="18"/>
              </w:rPr>
            </w:pPr>
            <w:proofErr w:type="spellStart"/>
            <w:r w:rsidRPr="0013654C">
              <w:rPr>
                <w:rFonts w:cs="Times New Roman"/>
                <w:sz w:val="18"/>
              </w:rPr>
              <w:t>štatut</w:t>
            </w:r>
            <w:proofErr w:type="spellEnd"/>
            <w:r w:rsidRPr="0013654C">
              <w:rPr>
                <w:rFonts w:cs="Times New Roman"/>
                <w:sz w:val="18"/>
              </w:rPr>
              <w:t>.</w:t>
            </w:r>
            <w:r w:rsidR="00CB4787" w:rsidRPr="0013654C">
              <w:rPr>
                <w:rFonts w:cs="Times New Roman"/>
                <w:sz w:val="18"/>
              </w:rPr>
              <w:t xml:space="preserve"> zástupca:</w:t>
            </w:r>
          </w:p>
        </w:tc>
        <w:tc>
          <w:tcPr>
            <w:tcW w:w="3335" w:type="dxa"/>
            <w:tcBorders>
              <w:top w:val="dotted" w:sz="4" w:space="0" w:color="auto"/>
              <w:bottom w:val="dotted" w:sz="4" w:space="0" w:color="auto"/>
            </w:tcBorders>
            <w:shd w:val="clear" w:color="auto" w:fill="auto"/>
          </w:tcPr>
          <w:p w14:paraId="1AE5A847" w14:textId="77777777" w:rsidR="00CB4787" w:rsidRPr="0013654C" w:rsidRDefault="00CB4787" w:rsidP="00464BE0">
            <w:pPr>
              <w:spacing w:after="0" w:line="240" w:lineRule="auto"/>
              <w:rPr>
                <w:rFonts w:cs="Times New Roman"/>
              </w:rPr>
            </w:pPr>
          </w:p>
        </w:tc>
        <w:tc>
          <w:tcPr>
            <w:tcW w:w="2100" w:type="dxa"/>
            <w:shd w:val="clear" w:color="auto" w:fill="auto"/>
          </w:tcPr>
          <w:p w14:paraId="777559A5" w14:textId="77777777" w:rsidR="00CB4787" w:rsidRPr="0013654C" w:rsidRDefault="00CB4787" w:rsidP="00464BE0">
            <w:pPr>
              <w:spacing w:after="0" w:line="240" w:lineRule="auto"/>
              <w:rPr>
                <w:rFonts w:cs="Times New Roman"/>
              </w:rPr>
            </w:pPr>
          </w:p>
        </w:tc>
        <w:tc>
          <w:tcPr>
            <w:tcW w:w="2131" w:type="dxa"/>
            <w:shd w:val="clear" w:color="auto" w:fill="auto"/>
          </w:tcPr>
          <w:p w14:paraId="6BFD156F" w14:textId="77777777" w:rsidR="00CB4787" w:rsidRPr="0013654C" w:rsidRDefault="00CB4787" w:rsidP="00464BE0">
            <w:pPr>
              <w:spacing w:after="0" w:line="240" w:lineRule="auto"/>
              <w:rPr>
                <w:rFonts w:cs="Times New Roman"/>
              </w:rPr>
            </w:pPr>
          </w:p>
        </w:tc>
      </w:tr>
    </w:tbl>
    <w:p w14:paraId="286C60B0" w14:textId="77777777" w:rsidR="00222E67" w:rsidRPr="0013654C" w:rsidRDefault="00222E67" w:rsidP="00AB1B96">
      <w:pPr>
        <w:spacing w:beforeLines="60" w:before="144" w:afterLines="60" w:after="144" w:line="240" w:lineRule="auto"/>
        <w:rPr>
          <w:rFonts w:cs="Times New Roman"/>
        </w:rPr>
      </w:pPr>
    </w:p>
    <w:tbl>
      <w:tblPr>
        <w:tblW w:w="9048" w:type="dxa"/>
        <w:jc w:val="center"/>
        <w:tblLook w:val="04A0" w:firstRow="1" w:lastRow="0" w:firstColumn="1" w:lastColumn="0" w:noHBand="0" w:noVBand="1"/>
      </w:tblPr>
      <w:tblGrid>
        <w:gridCol w:w="567"/>
        <w:gridCol w:w="3894"/>
        <w:gridCol w:w="707"/>
        <w:gridCol w:w="833"/>
        <w:gridCol w:w="1202"/>
        <w:gridCol w:w="760"/>
        <w:gridCol w:w="1085"/>
      </w:tblGrid>
      <w:tr w:rsidR="00244B0C" w:rsidRPr="0013654C" w14:paraId="2698182D" w14:textId="77777777" w:rsidTr="000A56B9">
        <w:trPr>
          <w:jc w:val="center"/>
        </w:trPr>
        <w:tc>
          <w:tcPr>
            <w:tcW w:w="567" w:type="dxa"/>
            <w:tcBorders>
              <w:top w:val="single" w:sz="12" w:space="0" w:color="auto"/>
              <w:left w:val="nil"/>
              <w:bottom w:val="single" w:sz="12" w:space="0" w:color="auto"/>
              <w:right w:val="dotted" w:sz="4" w:space="0" w:color="auto"/>
            </w:tcBorders>
            <w:shd w:val="clear" w:color="auto" w:fill="auto"/>
            <w:vAlign w:val="center"/>
            <w:hideMark/>
          </w:tcPr>
          <w:p w14:paraId="60C60A1D" w14:textId="77777777"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č. pol.</w:t>
            </w:r>
          </w:p>
        </w:tc>
        <w:tc>
          <w:tcPr>
            <w:tcW w:w="3894" w:type="dxa"/>
            <w:tcBorders>
              <w:top w:val="single" w:sz="12" w:space="0" w:color="auto"/>
              <w:left w:val="dotted" w:sz="4" w:space="0" w:color="auto"/>
              <w:bottom w:val="single" w:sz="12" w:space="0" w:color="auto"/>
              <w:right w:val="dotted" w:sz="4" w:space="0" w:color="auto"/>
            </w:tcBorders>
            <w:shd w:val="clear" w:color="auto" w:fill="auto"/>
            <w:vAlign w:val="center"/>
            <w:hideMark/>
          </w:tcPr>
          <w:p w14:paraId="287EF3FF" w14:textId="77777777"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názov položky</w:t>
            </w:r>
          </w:p>
        </w:tc>
        <w:tc>
          <w:tcPr>
            <w:tcW w:w="707" w:type="dxa"/>
            <w:tcBorders>
              <w:top w:val="single" w:sz="12" w:space="0" w:color="auto"/>
              <w:left w:val="dotted" w:sz="4" w:space="0" w:color="auto"/>
              <w:bottom w:val="single" w:sz="12" w:space="0" w:color="auto"/>
              <w:right w:val="dotted" w:sz="4" w:space="0" w:color="auto"/>
            </w:tcBorders>
            <w:shd w:val="clear" w:color="auto" w:fill="auto"/>
            <w:vAlign w:val="center"/>
          </w:tcPr>
          <w:p w14:paraId="296341F9" w14:textId="77777777"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počet</w:t>
            </w:r>
          </w:p>
        </w:tc>
        <w:tc>
          <w:tcPr>
            <w:tcW w:w="833" w:type="dxa"/>
            <w:tcBorders>
              <w:top w:val="single" w:sz="12" w:space="0" w:color="auto"/>
              <w:left w:val="dotted" w:sz="4" w:space="0" w:color="auto"/>
              <w:bottom w:val="single" w:sz="12" w:space="0" w:color="auto"/>
              <w:right w:val="dotted" w:sz="4" w:space="0" w:color="auto"/>
            </w:tcBorders>
            <w:shd w:val="clear" w:color="auto" w:fill="auto"/>
            <w:vAlign w:val="center"/>
          </w:tcPr>
          <w:p w14:paraId="5FE6BA1B" w14:textId="77777777"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MJ</w:t>
            </w:r>
          </w:p>
        </w:tc>
        <w:tc>
          <w:tcPr>
            <w:tcW w:w="1202" w:type="dxa"/>
            <w:tcBorders>
              <w:top w:val="single" w:sz="12" w:space="0" w:color="auto"/>
              <w:left w:val="dotted" w:sz="4" w:space="0" w:color="auto"/>
              <w:bottom w:val="single" w:sz="12" w:space="0" w:color="auto"/>
              <w:right w:val="dotted" w:sz="4" w:space="0" w:color="auto"/>
            </w:tcBorders>
            <w:shd w:val="clear" w:color="auto" w:fill="auto"/>
            <w:vAlign w:val="center"/>
            <w:hideMark/>
          </w:tcPr>
          <w:p w14:paraId="607556CA" w14:textId="605D4DB8"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 xml:space="preserve">cena </w:t>
            </w:r>
            <w:r w:rsidR="002D3E39" w:rsidRPr="0013654C">
              <w:rPr>
                <w:rFonts w:cs="Times New Roman"/>
                <w:sz w:val="18"/>
                <w:szCs w:val="18"/>
              </w:rPr>
              <w:t xml:space="preserve">v </w:t>
            </w:r>
            <w:r w:rsidRPr="0013654C">
              <w:rPr>
                <w:rFonts w:cs="Times New Roman"/>
                <w:sz w:val="18"/>
                <w:szCs w:val="18"/>
              </w:rPr>
              <w:t>EUR bez DPH</w:t>
            </w:r>
          </w:p>
        </w:tc>
        <w:tc>
          <w:tcPr>
            <w:tcW w:w="760" w:type="dxa"/>
            <w:tcBorders>
              <w:top w:val="single" w:sz="12" w:space="0" w:color="auto"/>
              <w:left w:val="dotted" w:sz="4" w:space="0" w:color="auto"/>
              <w:bottom w:val="single" w:sz="12" w:space="0" w:color="auto"/>
              <w:right w:val="dotted" w:sz="4" w:space="0" w:color="auto"/>
            </w:tcBorders>
            <w:shd w:val="clear" w:color="auto" w:fill="auto"/>
            <w:vAlign w:val="center"/>
          </w:tcPr>
          <w:p w14:paraId="108F5C67" w14:textId="77777777"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sadzba</w:t>
            </w:r>
          </w:p>
          <w:p w14:paraId="66D886CD" w14:textId="77777777"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DPH</w:t>
            </w:r>
          </w:p>
        </w:tc>
        <w:tc>
          <w:tcPr>
            <w:tcW w:w="1085" w:type="dxa"/>
            <w:tcBorders>
              <w:top w:val="single" w:sz="12" w:space="0" w:color="auto"/>
              <w:left w:val="dotted" w:sz="4" w:space="0" w:color="auto"/>
              <w:bottom w:val="single" w:sz="12" w:space="0" w:color="auto"/>
              <w:right w:val="nil"/>
            </w:tcBorders>
            <w:shd w:val="clear" w:color="auto" w:fill="auto"/>
            <w:vAlign w:val="center"/>
            <w:hideMark/>
          </w:tcPr>
          <w:p w14:paraId="1BB846D5" w14:textId="771B3AB1"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 xml:space="preserve">cena </w:t>
            </w:r>
            <w:r w:rsidR="002D3E39" w:rsidRPr="0013654C">
              <w:rPr>
                <w:rFonts w:cs="Times New Roman"/>
                <w:sz w:val="18"/>
                <w:szCs w:val="18"/>
              </w:rPr>
              <w:t>v</w:t>
            </w:r>
          </w:p>
          <w:p w14:paraId="0782237D" w14:textId="77777777" w:rsidR="00CB4787" w:rsidRPr="0013654C" w:rsidRDefault="00CB4787" w:rsidP="00AB1B96">
            <w:pPr>
              <w:spacing w:beforeLines="60" w:before="144" w:afterLines="60" w:after="144" w:line="240" w:lineRule="auto"/>
              <w:jc w:val="center"/>
              <w:rPr>
                <w:rFonts w:cs="Times New Roman"/>
                <w:sz w:val="18"/>
                <w:szCs w:val="18"/>
              </w:rPr>
            </w:pPr>
            <w:r w:rsidRPr="0013654C">
              <w:rPr>
                <w:rFonts w:cs="Times New Roman"/>
                <w:sz w:val="18"/>
                <w:szCs w:val="18"/>
              </w:rPr>
              <w:t>EUR s DPH</w:t>
            </w:r>
          </w:p>
        </w:tc>
      </w:tr>
      <w:tr w:rsidR="00332A16" w:rsidRPr="0013654C" w14:paraId="370AB087" w14:textId="77777777" w:rsidTr="003B3685">
        <w:trPr>
          <w:jc w:val="center"/>
        </w:trPr>
        <w:tc>
          <w:tcPr>
            <w:tcW w:w="567" w:type="dxa"/>
            <w:tcBorders>
              <w:top w:val="single" w:sz="12" w:space="0" w:color="auto"/>
              <w:left w:val="nil"/>
              <w:bottom w:val="dotted" w:sz="4" w:space="0" w:color="auto"/>
              <w:right w:val="dotted" w:sz="4" w:space="0" w:color="auto"/>
            </w:tcBorders>
            <w:shd w:val="clear" w:color="auto" w:fill="auto"/>
            <w:vAlign w:val="center"/>
            <w:hideMark/>
          </w:tcPr>
          <w:p w14:paraId="2FAA4201" w14:textId="77777777" w:rsidR="00332A16" w:rsidRPr="0013654C" w:rsidRDefault="00332A16" w:rsidP="00332A16">
            <w:pPr>
              <w:spacing w:before="20" w:after="20" w:line="240" w:lineRule="auto"/>
              <w:rPr>
                <w:rFonts w:cs="Times New Roman"/>
                <w:sz w:val="18"/>
                <w:szCs w:val="18"/>
              </w:rPr>
            </w:pPr>
            <w:r w:rsidRPr="0013654C">
              <w:rPr>
                <w:rFonts w:cs="Times New Roman"/>
                <w:sz w:val="18"/>
                <w:szCs w:val="18"/>
              </w:rPr>
              <w:t>1</w:t>
            </w:r>
          </w:p>
        </w:tc>
        <w:tc>
          <w:tcPr>
            <w:tcW w:w="3894" w:type="dxa"/>
            <w:tcBorders>
              <w:top w:val="single" w:sz="12" w:space="0" w:color="auto"/>
              <w:left w:val="dotted" w:sz="4" w:space="0" w:color="auto"/>
              <w:bottom w:val="dotted" w:sz="4" w:space="0" w:color="auto"/>
              <w:right w:val="dotted" w:sz="4" w:space="0" w:color="auto"/>
            </w:tcBorders>
            <w:shd w:val="clear" w:color="auto" w:fill="auto"/>
            <w:vAlign w:val="center"/>
          </w:tcPr>
          <w:p w14:paraId="31B2F6E8" w14:textId="3E7DE104" w:rsidR="00332A16" w:rsidRPr="0013654C" w:rsidRDefault="00332A16" w:rsidP="00332A16">
            <w:pPr>
              <w:spacing w:before="20" w:after="20" w:line="240" w:lineRule="auto"/>
              <w:rPr>
                <w:rFonts w:cs="Times New Roman"/>
                <w:sz w:val="18"/>
                <w:szCs w:val="18"/>
              </w:rPr>
            </w:pPr>
            <w:r w:rsidRPr="003D5C72">
              <w:rPr>
                <w:rFonts w:cstheme="minorHAnsi"/>
                <w:sz w:val="18"/>
                <w:szCs w:val="18"/>
              </w:rPr>
              <w:t>Rekonštrukcia primárneho vykurovacieho okruhu CK Jazdecká</w:t>
            </w:r>
          </w:p>
        </w:tc>
        <w:tc>
          <w:tcPr>
            <w:tcW w:w="707" w:type="dxa"/>
            <w:tcBorders>
              <w:top w:val="single" w:sz="12" w:space="0" w:color="auto"/>
              <w:left w:val="dotted" w:sz="4" w:space="0" w:color="auto"/>
              <w:bottom w:val="dotted" w:sz="4" w:space="0" w:color="auto"/>
              <w:right w:val="dotted" w:sz="4" w:space="0" w:color="auto"/>
            </w:tcBorders>
            <w:shd w:val="clear" w:color="auto" w:fill="auto"/>
            <w:vAlign w:val="center"/>
          </w:tcPr>
          <w:p w14:paraId="39B6F441" w14:textId="77777777" w:rsidR="00332A16" w:rsidRPr="0013654C" w:rsidRDefault="00332A16" w:rsidP="00332A16">
            <w:pPr>
              <w:spacing w:before="20" w:after="20" w:line="240" w:lineRule="auto"/>
              <w:jc w:val="center"/>
              <w:rPr>
                <w:rFonts w:cs="Times New Roman"/>
                <w:sz w:val="18"/>
                <w:szCs w:val="18"/>
              </w:rPr>
            </w:pPr>
            <w:r w:rsidRPr="0013654C">
              <w:rPr>
                <w:rFonts w:cs="Times New Roman"/>
                <w:sz w:val="18"/>
                <w:szCs w:val="18"/>
              </w:rPr>
              <w:t>1</w:t>
            </w:r>
          </w:p>
        </w:tc>
        <w:tc>
          <w:tcPr>
            <w:tcW w:w="833" w:type="dxa"/>
            <w:tcBorders>
              <w:top w:val="single" w:sz="12" w:space="0" w:color="auto"/>
              <w:left w:val="dotted" w:sz="4" w:space="0" w:color="auto"/>
              <w:bottom w:val="dotted" w:sz="4" w:space="0" w:color="auto"/>
              <w:right w:val="dotted" w:sz="4" w:space="0" w:color="auto"/>
            </w:tcBorders>
            <w:shd w:val="clear" w:color="auto" w:fill="auto"/>
            <w:vAlign w:val="center"/>
          </w:tcPr>
          <w:p w14:paraId="3AC53083" w14:textId="77777777" w:rsidR="00332A16" w:rsidRPr="0013654C" w:rsidRDefault="00332A16" w:rsidP="00332A16">
            <w:pPr>
              <w:spacing w:before="20" w:after="20" w:line="240" w:lineRule="auto"/>
              <w:jc w:val="center"/>
              <w:rPr>
                <w:rFonts w:cs="Times New Roman"/>
                <w:sz w:val="18"/>
                <w:szCs w:val="18"/>
              </w:rPr>
            </w:pPr>
            <w:r w:rsidRPr="0013654C">
              <w:rPr>
                <w:rFonts w:cs="Times New Roman"/>
                <w:sz w:val="18"/>
                <w:szCs w:val="18"/>
              </w:rPr>
              <w:t>komplet</w:t>
            </w:r>
          </w:p>
        </w:tc>
        <w:tc>
          <w:tcPr>
            <w:tcW w:w="1202" w:type="dxa"/>
            <w:tcBorders>
              <w:top w:val="single" w:sz="12" w:space="0" w:color="auto"/>
              <w:left w:val="dotted" w:sz="4" w:space="0" w:color="auto"/>
              <w:bottom w:val="dotted" w:sz="4" w:space="0" w:color="auto"/>
              <w:right w:val="dotted" w:sz="4" w:space="0" w:color="auto"/>
            </w:tcBorders>
            <w:shd w:val="clear" w:color="auto" w:fill="auto"/>
            <w:vAlign w:val="center"/>
          </w:tcPr>
          <w:p w14:paraId="39E2F5B2" w14:textId="77777777" w:rsidR="00332A16" w:rsidRPr="0013654C" w:rsidRDefault="00332A16" w:rsidP="00332A16">
            <w:pPr>
              <w:spacing w:before="20" w:after="20" w:line="240" w:lineRule="auto"/>
              <w:jc w:val="center"/>
              <w:rPr>
                <w:rFonts w:cs="Times New Roman"/>
                <w:sz w:val="18"/>
                <w:szCs w:val="18"/>
              </w:rPr>
            </w:pPr>
          </w:p>
        </w:tc>
        <w:tc>
          <w:tcPr>
            <w:tcW w:w="760" w:type="dxa"/>
            <w:tcBorders>
              <w:top w:val="single" w:sz="12" w:space="0" w:color="auto"/>
              <w:left w:val="dotted" w:sz="4" w:space="0" w:color="auto"/>
              <w:bottom w:val="dotted" w:sz="4" w:space="0" w:color="auto"/>
              <w:right w:val="dotted" w:sz="4" w:space="0" w:color="auto"/>
            </w:tcBorders>
            <w:shd w:val="clear" w:color="auto" w:fill="auto"/>
            <w:vAlign w:val="center"/>
          </w:tcPr>
          <w:p w14:paraId="52F87AEA" w14:textId="77777777" w:rsidR="00332A16" w:rsidRPr="0013654C" w:rsidRDefault="00332A16" w:rsidP="00332A16">
            <w:pPr>
              <w:spacing w:before="20" w:after="20" w:line="240" w:lineRule="auto"/>
              <w:jc w:val="center"/>
              <w:rPr>
                <w:rFonts w:cs="Times New Roman"/>
                <w:sz w:val="18"/>
                <w:szCs w:val="18"/>
              </w:rPr>
            </w:pPr>
          </w:p>
        </w:tc>
        <w:tc>
          <w:tcPr>
            <w:tcW w:w="1085" w:type="dxa"/>
            <w:tcBorders>
              <w:top w:val="single" w:sz="12" w:space="0" w:color="auto"/>
              <w:left w:val="dotted" w:sz="4" w:space="0" w:color="auto"/>
              <w:bottom w:val="dotted" w:sz="4" w:space="0" w:color="auto"/>
              <w:right w:val="nil"/>
            </w:tcBorders>
            <w:shd w:val="clear" w:color="auto" w:fill="auto"/>
            <w:vAlign w:val="center"/>
          </w:tcPr>
          <w:p w14:paraId="21904744" w14:textId="77777777" w:rsidR="00332A16" w:rsidRPr="0013654C" w:rsidRDefault="00332A16" w:rsidP="00332A16">
            <w:pPr>
              <w:spacing w:before="20" w:after="20" w:line="240" w:lineRule="auto"/>
              <w:jc w:val="center"/>
              <w:rPr>
                <w:rFonts w:cs="Times New Roman"/>
                <w:sz w:val="18"/>
                <w:szCs w:val="18"/>
              </w:rPr>
            </w:pPr>
          </w:p>
        </w:tc>
      </w:tr>
      <w:tr w:rsidR="00332A16" w:rsidRPr="0013654C" w14:paraId="3F17F437" w14:textId="77777777" w:rsidTr="000A56B9">
        <w:trPr>
          <w:jc w:val="center"/>
        </w:trPr>
        <w:tc>
          <w:tcPr>
            <w:tcW w:w="567" w:type="dxa"/>
            <w:tcBorders>
              <w:top w:val="dotted" w:sz="4" w:space="0" w:color="auto"/>
              <w:left w:val="nil"/>
              <w:bottom w:val="dotted" w:sz="4" w:space="0" w:color="auto"/>
              <w:right w:val="dotted" w:sz="4" w:space="0" w:color="auto"/>
            </w:tcBorders>
            <w:shd w:val="clear" w:color="auto" w:fill="auto"/>
            <w:vAlign w:val="center"/>
          </w:tcPr>
          <w:p w14:paraId="3023070E" w14:textId="5DD7B42C" w:rsidR="00332A16" w:rsidRPr="0013654C" w:rsidRDefault="00332A16" w:rsidP="00332A16">
            <w:pPr>
              <w:spacing w:before="20" w:after="20" w:line="240" w:lineRule="auto"/>
              <w:rPr>
                <w:rFonts w:cs="Times New Roman"/>
                <w:sz w:val="18"/>
                <w:szCs w:val="18"/>
              </w:rPr>
            </w:pPr>
            <w:r w:rsidRPr="0013654C">
              <w:rPr>
                <w:rFonts w:cs="Times New Roman"/>
                <w:sz w:val="18"/>
                <w:szCs w:val="18"/>
              </w:rPr>
              <w:t>2</w:t>
            </w:r>
          </w:p>
        </w:tc>
        <w:tc>
          <w:tcPr>
            <w:tcW w:w="3894" w:type="dxa"/>
            <w:tcBorders>
              <w:top w:val="dotted" w:sz="4" w:space="0" w:color="auto"/>
              <w:left w:val="dotted" w:sz="4" w:space="0" w:color="auto"/>
              <w:bottom w:val="dotted" w:sz="4" w:space="0" w:color="auto"/>
              <w:right w:val="dotted" w:sz="4" w:space="0" w:color="auto"/>
            </w:tcBorders>
            <w:shd w:val="clear" w:color="auto" w:fill="auto"/>
            <w:vAlign w:val="center"/>
          </w:tcPr>
          <w:p w14:paraId="4AD28006" w14:textId="498D069F" w:rsidR="00332A16" w:rsidRPr="0013654C" w:rsidRDefault="00332A16" w:rsidP="00332A16">
            <w:pPr>
              <w:spacing w:before="20" w:after="20" w:line="240" w:lineRule="auto"/>
              <w:rPr>
                <w:rFonts w:cs="Times New Roman"/>
                <w:sz w:val="18"/>
                <w:szCs w:val="18"/>
              </w:rPr>
            </w:pPr>
            <w:r w:rsidRPr="003D5C72">
              <w:rPr>
                <w:rFonts w:cstheme="minorHAnsi"/>
                <w:sz w:val="18"/>
                <w:szCs w:val="18"/>
              </w:rPr>
              <w:t>Rekonštrukcia primárneho vykurovacieho okruhu CK Sekčov</w:t>
            </w:r>
          </w:p>
        </w:tc>
        <w:tc>
          <w:tcPr>
            <w:tcW w:w="707" w:type="dxa"/>
            <w:tcBorders>
              <w:top w:val="dotted" w:sz="4" w:space="0" w:color="auto"/>
              <w:left w:val="dotted" w:sz="4" w:space="0" w:color="auto"/>
              <w:bottom w:val="dotted" w:sz="4" w:space="0" w:color="auto"/>
              <w:right w:val="dotted" w:sz="4" w:space="0" w:color="auto"/>
            </w:tcBorders>
            <w:shd w:val="clear" w:color="auto" w:fill="auto"/>
            <w:vAlign w:val="center"/>
          </w:tcPr>
          <w:p w14:paraId="08863B27" w14:textId="77777777" w:rsidR="00332A16" w:rsidRPr="0013654C" w:rsidRDefault="00332A16" w:rsidP="00332A16">
            <w:pPr>
              <w:spacing w:before="20" w:after="20" w:line="240" w:lineRule="auto"/>
              <w:jc w:val="center"/>
              <w:rPr>
                <w:rFonts w:cs="Times New Roman"/>
                <w:sz w:val="18"/>
                <w:szCs w:val="18"/>
              </w:rPr>
            </w:pPr>
            <w:r w:rsidRPr="0013654C">
              <w:rPr>
                <w:rFonts w:cs="Times New Roman"/>
                <w:sz w:val="18"/>
                <w:szCs w:val="18"/>
              </w:rPr>
              <w:t>1</w:t>
            </w:r>
          </w:p>
        </w:tc>
        <w:tc>
          <w:tcPr>
            <w:tcW w:w="833" w:type="dxa"/>
            <w:tcBorders>
              <w:top w:val="dotted" w:sz="4" w:space="0" w:color="auto"/>
              <w:left w:val="dotted" w:sz="4" w:space="0" w:color="auto"/>
              <w:bottom w:val="dotted" w:sz="4" w:space="0" w:color="auto"/>
              <w:right w:val="dotted" w:sz="4" w:space="0" w:color="auto"/>
            </w:tcBorders>
            <w:shd w:val="clear" w:color="auto" w:fill="auto"/>
            <w:vAlign w:val="center"/>
          </w:tcPr>
          <w:p w14:paraId="2097F9E6" w14:textId="77777777" w:rsidR="00332A16" w:rsidRPr="0013654C" w:rsidRDefault="00332A16" w:rsidP="00332A16">
            <w:pPr>
              <w:spacing w:before="20" w:after="20" w:line="240" w:lineRule="auto"/>
              <w:jc w:val="center"/>
              <w:rPr>
                <w:rFonts w:cs="Times New Roman"/>
                <w:sz w:val="18"/>
                <w:szCs w:val="18"/>
              </w:rPr>
            </w:pPr>
            <w:r w:rsidRPr="0013654C">
              <w:rPr>
                <w:rFonts w:cs="Times New Roman"/>
                <w:sz w:val="18"/>
                <w:szCs w:val="18"/>
              </w:rPr>
              <w:t>komplet</w:t>
            </w:r>
          </w:p>
        </w:tc>
        <w:tc>
          <w:tcPr>
            <w:tcW w:w="1202" w:type="dxa"/>
            <w:tcBorders>
              <w:top w:val="dotted" w:sz="4" w:space="0" w:color="auto"/>
              <w:left w:val="dotted" w:sz="4" w:space="0" w:color="auto"/>
              <w:bottom w:val="dotted" w:sz="4" w:space="0" w:color="auto"/>
              <w:right w:val="dotted" w:sz="4" w:space="0" w:color="auto"/>
            </w:tcBorders>
            <w:shd w:val="clear" w:color="auto" w:fill="auto"/>
            <w:vAlign w:val="center"/>
          </w:tcPr>
          <w:p w14:paraId="015A9EE9" w14:textId="77777777" w:rsidR="00332A16" w:rsidRPr="0013654C" w:rsidRDefault="00332A16" w:rsidP="00332A16">
            <w:pPr>
              <w:spacing w:before="20" w:after="20" w:line="240" w:lineRule="auto"/>
              <w:jc w:val="center"/>
              <w:rPr>
                <w:rFonts w:cs="Times New Roman"/>
                <w:sz w:val="18"/>
                <w:szCs w:val="18"/>
              </w:rPr>
            </w:pPr>
          </w:p>
        </w:tc>
        <w:tc>
          <w:tcPr>
            <w:tcW w:w="760" w:type="dxa"/>
            <w:tcBorders>
              <w:top w:val="dotted" w:sz="4" w:space="0" w:color="auto"/>
              <w:left w:val="dotted" w:sz="4" w:space="0" w:color="auto"/>
              <w:bottom w:val="dotted" w:sz="4" w:space="0" w:color="auto"/>
              <w:right w:val="dotted" w:sz="4" w:space="0" w:color="auto"/>
            </w:tcBorders>
            <w:shd w:val="clear" w:color="auto" w:fill="auto"/>
            <w:vAlign w:val="center"/>
          </w:tcPr>
          <w:p w14:paraId="0C8F0685" w14:textId="77777777" w:rsidR="00332A16" w:rsidRPr="0013654C" w:rsidRDefault="00332A16" w:rsidP="00332A16">
            <w:pPr>
              <w:spacing w:before="20" w:after="20" w:line="240" w:lineRule="auto"/>
              <w:jc w:val="center"/>
              <w:rPr>
                <w:rFonts w:cs="Times New Roman"/>
                <w:sz w:val="18"/>
                <w:szCs w:val="18"/>
              </w:rPr>
            </w:pPr>
          </w:p>
        </w:tc>
        <w:tc>
          <w:tcPr>
            <w:tcW w:w="1085" w:type="dxa"/>
            <w:tcBorders>
              <w:top w:val="dotted" w:sz="4" w:space="0" w:color="auto"/>
              <w:left w:val="dotted" w:sz="4" w:space="0" w:color="auto"/>
              <w:bottom w:val="dotted" w:sz="4" w:space="0" w:color="auto"/>
              <w:right w:val="nil"/>
            </w:tcBorders>
            <w:shd w:val="clear" w:color="auto" w:fill="auto"/>
            <w:vAlign w:val="center"/>
          </w:tcPr>
          <w:p w14:paraId="65F9E6CB" w14:textId="77777777" w:rsidR="00332A16" w:rsidRPr="0013654C" w:rsidRDefault="00332A16" w:rsidP="00332A16">
            <w:pPr>
              <w:spacing w:before="20" w:after="20" w:line="240" w:lineRule="auto"/>
              <w:jc w:val="center"/>
              <w:rPr>
                <w:rFonts w:cs="Times New Roman"/>
                <w:sz w:val="18"/>
                <w:szCs w:val="18"/>
              </w:rPr>
            </w:pPr>
          </w:p>
        </w:tc>
      </w:tr>
      <w:tr w:rsidR="00332A16" w:rsidRPr="0013654C" w14:paraId="4744292D" w14:textId="77777777" w:rsidTr="000A56B9">
        <w:trPr>
          <w:jc w:val="center"/>
        </w:trPr>
        <w:tc>
          <w:tcPr>
            <w:tcW w:w="567" w:type="dxa"/>
            <w:tcBorders>
              <w:top w:val="dotted" w:sz="4" w:space="0" w:color="auto"/>
              <w:left w:val="nil"/>
              <w:bottom w:val="dotted" w:sz="4" w:space="0" w:color="auto"/>
              <w:right w:val="dotted" w:sz="4" w:space="0" w:color="auto"/>
            </w:tcBorders>
            <w:shd w:val="clear" w:color="auto" w:fill="auto"/>
            <w:vAlign w:val="center"/>
          </w:tcPr>
          <w:p w14:paraId="1500CAE2" w14:textId="3727DA05" w:rsidR="00332A16" w:rsidRPr="0013654C" w:rsidRDefault="00332A16" w:rsidP="00332A16">
            <w:pPr>
              <w:spacing w:before="20" w:after="20" w:line="240" w:lineRule="auto"/>
              <w:rPr>
                <w:rFonts w:cs="Times New Roman"/>
                <w:sz w:val="18"/>
                <w:szCs w:val="18"/>
              </w:rPr>
            </w:pPr>
            <w:r w:rsidRPr="0013654C">
              <w:rPr>
                <w:rFonts w:cs="Times New Roman"/>
                <w:sz w:val="18"/>
                <w:szCs w:val="18"/>
              </w:rPr>
              <w:t>3</w:t>
            </w:r>
          </w:p>
        </w:tc>
        <w:tc>
          <w:tcPr>
            <w:tcW w:w="3894" w:type="dxa"/>
            <w:tcBorders>
              <w:top w:val="dotted" w:sz="4" w:space="0" w:color="auto"/>
              <w:left w:val="dotted" w:sz="4" w:space="0" w:color="auto"/>
              <w:bottom w:val="dotted" w:sz="4" w:space="0" w:color="auto"/>
              <w:right w:val="dotted" w:sz="4" w:space="0" w:color="auto"/>
            </w:tcBorders>
            <w:shd w:val="clear" w:color="auto" w:fill="auto"/>
            <w:vAlign w:val="center"/>
          </w:tcPr>
          <w:p w14:paraId="5A73FEF7" w14:textId="401E76B0" w:rsidR="00332A16" w:rsidRPr="0013654C" w:rsidRDefault="00332A16" w:rsidP="00332A16">
            <w:pPr>
              <w:spacing w:before="20" w:after="20" w:line="240" w:lineRule="auto"/>
              <w:rPr>
                <w:rFonts w:cs="Times New Roman"/>
                <w:sz w:val="18"/>
                <w:szCs w:val="18"/>
              </w:rPr>
            </w:pPr>
            <w:r w:rsidRPr="003D5C72">
              <w:rPr>
                <w:rFonts w:cstheme="minorHAnsi"/>
                <w:sz w:val="18"/>
                <w:szCs w:val="18"/>
              </w:rPr>
              <w:t>Preložka primárneho potrubia DN 500 na okruhu CK Sekčov</w:t>
            </w:r>
          </w:p>
        </w:tc>
        <w:tc>
          <w:tcPr>
            <w:tcW w:w="707" w:type="dxa"/>
            <w:tcBorders>
              <w:top w:val="dotted" w:sz="4" w:space="0" w:color="auto"/>
              <w:left w:val="dotted" w:sz="4" w:space="0" w:color="auto"/>
              <w:bottom w:val="dotted" w:sz="4" w:space="0" w:color="auto"/>
              <w:right w:val="dotted" w:sz="4" w:space="0" w:color="auto"/>
            </w:tcBorders>
            <w:shd w:val="clear" w:color="auto" w:fill="auto"/>
            <w:vAlign w:val="center"/>
          </w:tcPr>
          <w:p w14:paraId="2F0932C8" w14:textId="77777777" w:rsidR="00332A16" w:rsidRPr="0013654C" w:rsidRDefault="00332A16" w:rsidP="00332A16">
            <w:pPr>
              <w:spacing w:before="20" w:after="20" w:line="240" w:lineRule="auto"/>
              <w:jc w:val="center"/>
              <w:rPr>
                <w:rFonts w:cs="Times New Roman"/>
                <w:sz w:val="18"/>
                <w:szCs w:val="18"/>
              </w:rPr>
            </w:pPr>
            <w:r w:rsidRPr="0013654C">
              <w:rPr>
                <w:rFonts w:cs="Times New Roman"/>
                <w:sz w:val="18"/>
                <w:szCs w:val="18"/>
              </w:rPr>
              <w:t>1</w:t>
            </w:r>
          </w:p>
        </w:tc>
        <w:tc>
          <w:tcPr>
            <w:tcW w:w="833" w:type="dxa"/>
            <w:tcBorders>
              <w:top w:val="dotted" w:sz="4" w:space="0" w:color="auto"/>
              <w:left w:val="dotted" w:sz="4" w:space="0" w:color="auto"/>
              <w:bottom w:val="dotted" w:sz="4" w:space="0" w:color="auto"/>
              <w:right w:val="dotted" w:sz="4" w:space="0" w:color="auto"/>
            </w:tcBorders>
            <w:shd w:val="clear" w:color="auto" w:fill="auto"/>
            <w:vAlign w:val="center"/>
          </w:tcPr>
          <w:p w14:paraId="0EEDEF76" w14:textId="77777777" w:rsidR="00332A16" w:rsidRPr="0013654C" w:rsidRDefault="00332A16" w:rsidP="00332A16">
            <w:pPr>
              <w:spacing w:before="20" w:after="20" w:line="240" w:lineRule="auto"/>
              <w:jc w:val="center"/>
              <w:rPr>
                <w:rFonts w:cs="Times New Roman"/>
                <w:sz w:val="18"/>
                <w:szCs w:val="18"/>
              </w:rPr>
            </w:pPr>
            <w:r w:rsidRPr="0013654C">
              <w:rPr>
                <w:rFonts w:cs="Times New Roman"/>
                <w:sz w:val="18"/>
                <w:szCs w:val="18"/>
              </w:rPr>
              <w:t>komplet</w:t>
            </w:r>
          </w:p>
        </w:tc>
        <w:tc>
          <w:tcPr>
            <w:tcW w:w="1202" w:type="dxa"/>
            <w:tcBorders>
              <w:top w:val="dotted" w:sz="4" w:space="0" w:color="auto"/>
              <w:left w:val="dotted" w:sz="4" w:space="0" w:color="auto"/>
              <w:bottom w:val="dotted" w:sz="4" w:space="0" w:color="auto"/>
              <w:right w:val="dotted" w:sz="4" w:space="0" w:color="auto"/>
            </w:tcBorders>
            <w:shd w:val="clear" w:color="auto" w:fill="auto"/>
            <w:vAlign w:val="center"/>
          </w:tcPr>
          <w:p w14:paraId="59083C4F" w14:textId="77777777" w:rsidR="00332A16" w:rsidRPr="0013654C" w:rsidRDefault="00332A16" w:rsidP="00332A16">
            <w:pPr>
              <w:spacing w:before="20" w:after="20" w:line="240" w:lineRule="auto"/>
              <w:jc w:val="center"/>
              <w:rPr>
                <w:rFonts w:cs="Times New Roman"/>
                <w:sz w:val="18"/>
                <w:szCs w:val="18"/>
              </w:rPr>
            </w:pPr>
          </w:p>
        </w:tc>
        <w:tc>
          <w:tcPr>
            <w:tcW w:w="760" w:type="dxa"/>
            <w:tcBorders>
              <w:top w:val="dotted" w:sz="4" w:space="0" w:color="auto"/>
              <w:left w:val="dotted" w:sz="4" w:space="0" w:color="auto"/>
              <w:bottom w:val="dotted" w:sz="4" w:space="0" w:color="auto"/>
              <w:right w:val="dotted" w:sz="4" w:space="0" w:color="auto"/>
            </w:tcBorders>
            <w:shd w:val="clear" w:color="auto" w:fill="auto"/>
            <w:vAlign w:val="center"/>
          </w:tcPr>
          <w:p w14:paraId="2BFE969D" w14:textId="77777777" w:rsidR="00332A16" w:rsidRPr="0013654C" w:rsidRDefault="00332A16" w:rsidP="00332A16">
            <w:pPr>
              <w:spacing w:before="20" w:after="20" w:line="240" w:lineRule="auto"/>
              <w:jc w:val="center"/>
              <w:rPr>
                <w:rFonts w:cs="Times New Roman"/>
                <w:sz w:val="18"/>
                <w:szCs w:val="18"/>
              </w:rPr>
            </w:pPr>
          </w:p>
        </w:tc>
        <w:tc>
          <w:tcPr>
            <w:tcW w:w="1085" w:type="dxa"/>
            <w:tcBorders>
              <w:top w:val="dotted" w:sz="4" w:space="0" w:color="auto"/>
              <w:left w:val="dotted" w:sz="4" w:space="0" w:color="auto"/>
              <w:bottom w:val="dotted" w:sz="4" w:space="0" w:color="auto"/>
              <w:right w:val="nil"/>
            </w:tcBorders>
            <w:shd w:val="clear" w:color="auto" w:fill="auto"/>
            <w:vAlign w:val="center"/>
          </w:tcPr>
          <w:p w14:paraId="60E4DECC" w14:textId="77777777" w:rsidR="00332A16" w:rsidRPr="0013654C" w:rsidRDefault="00332A16" w:rsidP="00332A16">
            <w:pPr>
              <w:spacing w:before="20" w:after="20" w:line="240" w:lineRule="auto"/>
              <w:jc w:val="center"/>
              <w:rPr>
                <w:rFonts w:cs="Times New Roman"/>
                <w:sz w:val="18"/>
                <w:szCs w:val="18"/>
              </w:rPr>
            </w:pPr>
          </w:p>
        </w:tc>
      </w:tr>
      <w:tr w:rsidR="00244B0C" w:rsidRPr="0013654C" w14:paraId="5058B5FA" w14:textId="77777777" w:rsidTr="00464BE0">
        <w:trPr>
          <w:trHeight w:hRule="exact" w:val="428"/>
          <w:jc w:val="center"/>
        </w:trPr>
        <w:tc>
          <w:tcPr>
            <w:tcW w:w="567" w:type="dxa"/>
            <w:tcBorders>
              <w:top w:val="single" w:sz="12" w:space="0" w:color="auto"/>
              <w:left w:val="nil"/>
              <w:bottom w:val="single" w:sz="12" w:space="0" w:color="auto"/>
              <w:right w:val="nil"/>
            </w:tcBorders>
            <w:shd w:val="clear" w:color="auto" w:fill="auto"/>
            <w:vAlign w:val="center"/>
          </w:tcPr>
          <w:p w14:paraId="6674A31A" w14:textId="77777777" w:rsidR="00CB4787" w:rsidRPr="0013654C" w:rsidRDefault="00CB4787" w:rsidP="00464BE0">
            <w:pPr>
              <w:spacing w:beforeLines="60" w:before="144" w:afterLines="60" w:after="144" w:line="240" w:lineRule="auto"/>
              <w:jc w:val="center"/>
              <w:rPr>
                <w:rFonts w:cs="Times New Roman"/>
                <w:b/>
                <w:sz w:val="18"/>
                <w:szCs w:val="18"/>
              </w:rPr>
            </w:pPr>
          </w:p>
        </w:tc>
        <w:tc>
          <w:tcPr>
            <w:tcW w:w="3894" w:type="dxa"/>
            <w:tcBorders>
              <w:top w:val="single" w:sz="12" w:space="0" w:color="auto"/>
              <w:left w:val="nil"/>
              <w:bottom w:val="single" w:sz="12" w:space="0" w:color="auto"/>
              <w:right w:val="nil"/>
            </w:tcBorders>
            <w:shd w:val="clear" w:color="auto" w:fill="auto"/>
            <w:vAlign w:val="center"/>
          </w:tcPr>
          <w:p w14:paraId="23A1FE4E" w14:textId="29F74E9D" w:rsidR="00CB4787" w:rsidRPr="0013654C" w:rsidRDefault="00464BE0" w:rsidP="00464BE0">
            <w:pPr>
              <w:spacing w:beforeLines="60" w:before="144" w:afterLines="60" w:after="144" w:line="240" w:lineRule="auto"/>
              <w:rPr>
                <w:rFonts w:cs="Times New Roman"/>
                <w:b/>
                <w:sz w:val="18"/>
                <w:szCs w:val="18"/>
              </w:rPr>
            </w:pPr>
            <w:r w:rsidRPr="0013654C">
              <w:rPr>
                <w:rFonts w:cs="Times New Roman"/>
                <w:b/>
                <w:sz w:val="18"/>
                <w:szCs w:val="18"/>
              </w:rPr>
              <w:t>CELKOM</w:t>
            </w:r>
          </w:p>
        </w:tc>
        <w:tc>
          <w:tcPr>
            <w:tcW w:w="707" w:type="dxa"/>
            <w:tcBorders>
              <w:top w:val="single" w:sz="12" w:space="0" w:color="auto"/>
              <w:left w:val="nil"/>
              <w:bottom w:val="single" w:sz="12" w:space="0" w:color="auto"/>
              <w:right w:val="nil"/>
            </w:tcBorders>
            <w:shd w:val="clear" w:color="auto" w:fill="auto"/>
            <w:vAlign w:val="center"/>
          </w:tcPr>
          <w:p w14:paraId="18A5B25B" w14:textId="161A100D" w:rsidR="00CB4787" w:rsidRPr="0013654C" w:rsidRDefault="00464BE0" w:rsidP="00464BE0">
            <w:pPr>
              <w:spacing w:beforeLines="60" w:before="144" w:afterLines="60" w:after="144" w:line="240" w:lineRule="auto"/>
              <w:jc w:val="center"/>
              <w:rPr>
                <w:rFonts w:cs="Times New Roman"/>
                <w:b/>
                <w:sz w:val="18"/>
                <w:szCs w:val="18"/>
              </w:rPr>
            </w:pPr>
            <w:r w:rsidRPr="0013654C">
              <w:rPr>
                <w:rFonts w:cs="Times New Roman"/>
                <w:b/>
                <w:sz w:val="18"/>
                <w:szCs w:val="18"/>
              </w:rPr>
              <w:t>x</w:t>
            </w:r>
          </w:p>
        </w:tc>
        <w:tc>
          <w:tcPr>
            <w:tcW w:w="833" w:type="dxa"/>
            <w:tcBorders>
              <w:top w:val="single" w:sz="12" w:space="0" w:color="auto"/>
              <w:left w:val="nil"/>
              <w:bottom w:val="single" w:sz="12" w:space="0" w:color="auto"/>
              <w:right w:val="nil"/>
            </w:tcBorders>
            <w:shd w:val="clear" w:color="auto" w:fill="auto"/>
            <w:vAlign w:val="center"/>
          </w:tcPr>
          <w:p w14:paraId="27B8137E" w14:textId="0F8FAE30" w:rsidR="00CB4787" w:rsidRPr="0013654C" w:rsidRDefault="00464BE0" w:rsidP="00464BE0">
            <w:pPr>
              <w:spacing w:beforeLines="60" w:before="144" w:afterLines="60" w:after="144" w:line="240" w:lineRule="auto"/>
              <w:jc w:val="center"/>
              <w:rPr>
                <w:rFonts w:cs="Times New Roman"/>
                <w:b/>
                <w:sz w:val="18"/>
                <w:szCs w:val="18"/>
              </w:rPr>
            </w:pPr>
            <w:r w:rsidRPr="0013654C">
              <w:rPr>
                <w:rFonts w:cs="Times New Roman"/>
                <w:b/>
                <w:sz w:val="18"/>
                <w:szCs w:val="18"/>
              </w:rPr>
              <w:t>x</w:t>
            </w:r>
          </w:p>
        </w:tc>
        <w:tc>
          <w:tcPr>
            <w:tcW w:w="1202" w:type="dxa"/>
            <w:tcBorders>
              <w:top w:val="single" w:sz="12" w:space="0" w:color="auto"/>
              <w:left w:val="nil"/>
              <w:bottom w:val="single" w:sz="12" w:space="0" w:color="auto"/>
              <w:right w:val="nil"/>
            </w:tcBorders>
            <w:shd w:val="clear" w:color="auto" w:fill="auto"/>
            <w:vAlign w:val="center"/>
          </w:tcPr>
          <w:p w14:paraId="5BD098B8" w14:textId="77777777" w:rsidR="00CB4787" w:rsidRPr="0013654C" w:rsidRDefault="00CB4787" w:rsidP="00464BE0">
            <w:pPr>
              <w:spacing w:beforeLines="60" w:before="144" w:afterLines="60" w:after="144" w:line="240" w:lineRule="auto"/>
              <w:jc w:val="center"/>
              <w:rPr>
                <w:rFonts w:cs="Times New Roman"/>
                <w:b/>
                <w:sz w:val="18"/>
                <w:szCs w:val="18"/>
              </w:rPr>
            </w:pPr>
          </w:p>
        </w:tc>
        <w:tc>
          <w:tcPr>
            <w:tcW w:w="760" w:type="dxa"/>
            <w:tcBorders>
              <w:top w:val="single" w:sz="12" w:space="0" w:color="auto"/>
              <w:left w:val="nil"/>
              <w:bottom w:val="single" w:sz="12" w:space="0" w:color="auto"/>
              <w:right w:val="nil"/>
            </w:tcBorders>
            <w:shd w:val="clear" w:color="auto" w:fill="auto"/>
            <w:vAlign w:val="center"/>
          </w:tcPr>
          <w:p w14:paraId="6C7FC3C7" w14:textId="77777777" w:rsidR="00CB4787" w:rsidRPr="0013654C" w:rsidRDefault="00CB4787" w:rsidP="00464BE0">
            <w:pPr>
              <w:spacing w:beforeLines="60" w:before="144" w:afterLines="60" w:after="144" w:line="240" w:lineRule="auto"/>
              <w:jc w:val="center"/>
              <w:rPr>
                <w:rFonts w:cs="Times New Roman"/>
                <w:b/>
                <w:sz w:val="18"/>
                <w:szCs w:val="18"/>
              </w:rPr>
            </w:pPr>
          </w:p>
        </w:tc>
        <w:tc>
          <w:tcPr>
            <w:tcW w:w="1085" w:type="dxa"/>
            <w:tcBorders>
              <w:top w:val="single" w:sz="12" w:space="0" w:color="auto"/>
              <w:left w:val="nil"/>
              <w:bottom w:val="single" w:sz="12" w:space="0" w:color="auto"/>
              <w:right w:val="nil"/>
            </w:tcBorders>
            <w:shd w:val="clear" w:color="auto" w:fill="auto"/>
            <w:vAlign w:val="center"/>
          </w:tcPr>
          <w:p w14:paraId="7C868993" w14:textId="77777777" w:rsidR="00CB4787" w:rsidRPr="0013654C" w:rsidRDefault="00CB4787" w:rsidP="00464BE0">
            <w:pPr>
              <w:spacing w:beforeLines="60" w:before="144" w:afterLines="60" w:after="144" w:line="240" w:lineRule="auto"/>
              <w:jc w:val="center"/>
              <w:rPr>
                <w:rFonts w:cs="Times New Roman"/>
                <w:b/>
                <w:sz w:val="18"/>
                <w:szCs w:val="18"/>
              </w:rPr>
            </w:pPr>
          </w:p>
        </w:tc>
      </w:tr>
    </w:tbl>
    <w:p w14:paraId="764A0F1C" w14:textId="77777777" w:rsidR="00222E67" w:rsidRPr="0013654C" w:rsidRDefault="00222E67" w:rsidP="00AB1B96">
      <w:pPr>
        <w:spacing w:beforeLines="60" w:before="144" w:afterLines="60" w:after="144" w:line="240" w:lineRule="auto"/>
        <w:rPr>
          <w:rFonts w:cs="Times New Roman"/>
          <w:b/>
        </w:rPr>
      </w:pPr>
    </w:p>
    <w:tbl>
      <w:tblPr>
        <w:tblW w:w="5000" w:type="pct"/>
        <w:tblLook w:val="04A0" w:firstRow="1" w:lastRow="0" w:firstColumn="1" w:lastColumn="0" w:noHBand="0" w:noVBand="1"/>
      </w:tblPr>
      <w:tblGrid>
        <w:gridCol w:w="975"/>
        <w:gridCol w:w="3906"/>
        <w:gridCol w:w="582"/>
        <w:gridCol w:w="588"/>
        <w:gridCol w:w="1228"/>
        <w:gridCol w:w="713"/>
        <w:gridCol w:w="1080"/>
      </w:tblGrid>
      <w:tr w:rsidR="00244B0C" w:rsidRPr="0013654C" w14:paraId="62D5AC88" w14:textId="77777777" w:rsidTr="00464BE0">
        <w:tc>
          <w:tcPr>
            <w:tcW w:w="537" w:type="pct"/>
            <w:shd w:val="clear" w:color="auto" w:fill="auto"/>
          </w:tcPr>
          <w:p w14:paraId="39C31F49" w14:textId="77777777" w:rsidR="00CB4787" w:rsidRPr="0013654C" w:rsidRDefault="00CB4787" w:rsidP="00464BE0">
            <w:pPr>
              <w:spacing w:after="0" w:line="240" w:lineRule="auto"/>
              <w:rPr>
                <w:rFonts w:cs="Times New Roman"/>
              </w:rPr>
            </w:pPr>
          </w:p>
        </w:tc>
        <w:tc>
          <w:tcPr>
            <w:tcW w:w="2153" w:type="pct"/>
            <w:shd w:val="clear" w:color="auto" w:fill="auto"/>
          </w:tcPr>
          <w:p w14:paraId="0D93F503" w14:textId="77777777" w:rsidR="00CB4787" w:rsidRPr="0013654C" w:rsidRDefault="00CB4787" w:rsidP="00464BE0">
            <w:pPr>
              <w:spacing w:after="0" w:line="240" w:lineRule="auto"/>
              <w:rPr>
                <w:rFonts w:cs="Times New Roman"/>
              </w:rPr>
            </w:pPr>
          </w:p>
        </w:tc>
        <w:tc>
          <w:tcPr>
            <w:tcW w:w="321" w:type="pct"/>
            <w:shd w:val="clear" w:color="auto" w:fill="auto"/>
          </w:tcPr>
          <w:p w14:paraId="002B1E21" w14:textId="77777777" w:rsidR="00CB4787" w:rsidRPr="0013654C" w:rsidRDefault="00CB4787" w:rsidP="00464BE0">
            <w:pPr>
              <w:spacing w:after="0" w:line="240" w:lineRule="auto"/>
              <w:rPr>
                <w:rFonts w:cs="Times New Roman"/>
              </w:rPr>
            </w:pPr>
          </w:p>
        </w:tc>
        <w:tc>
          <w:tcPr>
            <w:tcW w:w="324" w:type="pct"/>
            <w:shd w:val="clear" w:color="auto" w:fill="auto"/>
          </w:tcPr>
          <w:p w14:paraId="112F87A5" w14:textId="77777777" w:rsidR="00CB4787" w:rsidRPr="0013654C" w:rsidRDefault="00CB4787" w:rsidP="00464BE0">
            <w:pPr>
              <w:spacing w:after="0" w:line="240" w:lineRule="auto"/>
              <w:rPr>
                <w:rFonts w:cs="Times New Roman"/>
              </w:rPr>
            </w:pPr>
          </w:p>
        </w:tc>
        <w:tc>
          <w:tcPr>
            <w:tcW w:w="677" w:type="pct"/>
            <w:shd w:val="clear" w:color="auto" w:fill="auto"/>
          </w:tcPr>
          <w:p w14:paraId="67738C7F" w14:textId="77777777" w:rsidR="00CB4787" w:rsidRPr="0013654C" w:rsidRDefault="00CB4787" w:rsidP="00464BE0">
            <w:pPr>
              <w:spacing w:after="0" w:line="240" w:lineRule="auto"/>
              <w:rPr>
                <w:rFonts w:cs="Times New Roman"/>
              </w:rPr>
            </w:pPr>
          </w:p>
        </w:tc>
        <w:tc>
          <w:tcPr>
            <w:tcW w:w="393" w:type="pct"/>
            <w:shd w:val="clear" w:color="auto" w:fill="auto"/>
          </w:tcPr>
          <w:p w14:paraId="56E1DE40" w14:textId="77777777" w:rsidR="00CB4787" w:rsidRPr="0013654C" w:rsidRDefault="00CB4787" w:rsidP="00464BE0">
            <w:pPr>
              <w:spacing w:after="0" w:line="240" w:lineRule="auto"/>
              <w:rPr>
                <w:rFonts w:cs="Times New Roman"/>
              </w:rPr>
            </w:pPr>
          </w:p>
        </w:tc>
        <w:tc>
          <w:tcPr>
            <w:tcW w:w="596" w:type="pct"/>
            <w:shd w:val="clear" w:color="auto" w:fill="auto"/>
          </w:tcPr>
          <w:p w14:paraId="321821CE" w14:textId="77777777" w:rsidR="00CB4787" w:rsidRPr="0013654C" w:rsidRDefault="00CB4787" w:rsidP="00464BE0">
            <w:pPr>
              <w:spacing w:after="0" w:line="240" w:lineRule="auto"/>
              <w:rPr>
                <w:rFonts w:cs="Times New Roman"/>
              </w:rPr>
            </w:pPr>
          </w:p>
        </w:tc>
      </w:tr>
      <w:tr w:rsidR="00244B0C" w:rsidRPr="0013654C" w14:paraId="4FB0C429" w14:textId="77777777" w:rsidTr="00464BE0">
        <w:tc>
          <w:tcPr>
            <w:tcW w:w="537" w:type="pct"/>
            <w:shd w:val="clear" w:color="auto" w:fill="auto"/>
          </w:tcPr>
          <w:p w14:paraId="3A48CF4C" w14:textId="77777777" w:rsidR="00CB4787" w:rsidRPr="0013654C" w:rsidRDefault="00CB4787" w:rsidP="00464BE0">
            <w:pPr>
              <w:spacing w:after="0" w:line="240" w:lineRule="auto"/>
              <w:rPr>
                <w:rFonts w:cs="Times New Roman"/>
              </w:rPr>
            </w:pPr>
          </w:p>
        </w:tc>
        <w:tc>
          <w:tcPr>
            <w:tcW w:w="2153" w:type="pct"/>
            <w:shd w:val="clear" w:color="auto" w:fill="auto"/>
          </w:tcPr>
          <w:p w14:paraId="1645740C" w14:textId="77777777" w:rsidR="00CB4787" w:rsidRPr="0013654C" w:rsidRDefault="00CB4787" w:rsidP="00464BE0">
            <w:pPr>
              <w:spacing w:after="0" w:line="240" w:lineRule="auto"/>
              <w:rPr>
                <w:rFonts w:cs="Times New Roman"/>
              </w:rPr>
            </w:pPr>
          </w:p>
        </w:tc>
        <w:tc>
          <w:tcPr>
            <w:tcW w:w="321" w:type="pct"/>
            <w:shd w:val="clear" w:color="auto" w:fill="auto"/>
          </w:tcPr>
          <w:p w14:paraId="0181B73F" w14:textId="77777777" w:rsidR="00CB4787" w:rsidRPr="0013654C" w:rsidRDefault="00CB4787" w:rsidP="00464BE0">
            <w:pPr>
              <w:spacing w:after="0" w:line="240" w:lineRule="auto"/>
              <w:rPr>
                <w:rFonts w:cs="Times New Roman"/>
              </w:rPr>
            </w:pPr>
          </w:p>
        </w:tc>
        <w:tc>
          <w:tcPr>
            <w:tcW w:w="324" w:type="pct"/>
            <w:shd w:val="clear" w:color="auto" w:fill="auto"/>
          </w:tcPr>
          <w:p w14:paraId="685F98EB" w14:textId="77777777" w:rsidR="00CB4787" w:rsidRPr="0013654C" w:rsidRDefault="00CB4787" w:rsidP="00464BE0">
            <w:pPr>
              <w:spacing w:after="0" w:line="240" w:lineRule="auto"/>
              <w:rPr>
                <w:rFonts w:cs="Times New Roman"/>
              </w:rPr>
            </w:pPr>
          </w:p>
        </w:tc>
        <w:tc>
          <w:tcPr>
            <w:tcW w:w="677" w:type="pct"/>
            <w:tcBorders>
              <w:bottom w:val="dotted" w:sz="4" w:space="0" w:color="auto"/>
            </w:tcBorders>
            <w:shd w:val="clear" w:color="auto" w:fill="auto"/>
          </w:tcPr>
          <w:p w14:paraId="367A4F95" w14:textId="77777777" w:rsidR="00CB4787" w:rsidRPr="0013654C" w:rsidRDefault="00CB4787" w:rsidP="00464BE0">
            <w:pPr>
              <w:spacing w:after="0" w:line="240" w:lineRule="auto"/>
              <w:rPr>
                <w:rFonts w:cs="Times New Roman"/>
              </w:rPr>
            </w:pPr>
          </w:p>
        </w:tc>
        <w:tc>
          <w:tcPr>
            <w:tcW w:w="393" w:type="pct"/>
            <w:tcBorders>
              <w:bottom w:val="dotted" w:sz="4" w:space="0" w:color="auto"/>
            </w:tcBorders>
            <w:shd w:val="clear" w:color="auto" w:fill="auto"/>
          </w:tcPr>
          <w:p w14:paraId="0D4BCEC4" w14:textId="77777777" w:rsidR="00CB4787" w:rsidRPr="0013654C" w:rsidRDefault="00CB4787" w:rsidP="00464BE0">
            <w:pPr>
              <w:spacing w:after="0" w:line="240" w:lineRule="auto"/>
              <w:rPr>
                <w:rFonts w:cs="Times New Roman"/>
              </w:rPr>
            </w:pPr>
          </w:p>
        </w:tc>
        <w:tc>
          <w:tcPr>
            <w:tcW w:w="596" w:type="pct"/>
            <w:tcBorders>
              <w:bottom w:val="dotted" w:sz="4" w:space="0" w:color="auto"/>
            </w:tcBorders>
            <w:shd w:val="clear" w:color="auto" w:fill="auto"/>
          </w:tcPr>
          <w:p w14:paraId="3047DB31" w14:textId="77777777" w:rsidR="00CB4787" w:rsidRPr="0013654C" w:rsidRDefault="00CB4787" w:rsidP="00464BE0">
            <w:pPr>
              <w:spacing w:after="0" w:line="240" w:lineRule="auto"/>
              <w:rPr>
                <w:rFonts w:cs="Times New Roman"/>
              </w:rPr>
            </w:pPr>
          </w:p>
        </w:tc>
      </w:tr>
      <w:tr w:rsidR="00244B0C" w:rsidRPr="0013654C" w14:paraId="7CD07C22" w14:textId="77777777" w:rsidTr="00464BE0">
        <w:tc>
          <w:tcPr>
            <w:tcW w:w="537" w:type="pct"/>
            <w:shd w:val="clear" w:color="auto" w:fill="auto"/>
          </w:tcPr>
          <w:p w14:paraId="4B623F2C" w14:textId="77777777" w:rsidR="00CB4787" w:rsidRPr="0013654C" w:rsidRDefault="00CB4787" w:rsidP="00464BE0">
            <w:pPr>
              <w:spacing w:after="0" w:line="240" w:lineRule="auto"/>
              <w:rPr>
                <w:rFonts w:cs="Times New Roman"/>
              </w:rPr>
            </w:pPr>
          </w:p>
        </w:tc>
        <w:tc>
          <w:tcPr>
            <w:tcW w:w="2153" w:type="pct"/>
            <w:shd w:val="clear" w:color="auto" w:fill="auto"/>
          </w:tcPr>
          <w:p w14:paraId="131E5281" w14:textId="77777777" w:rsidR="00CB4787" w:rsidRPr="0013654C" w:rsidRDefault="00CB4787" w:rsidP="00464BE0">
            <w:pPr>
              <w:spacing w:after="0" w:line="240" w:lineRule="auto"/>
              <w:rPr>
                <w:rFonts w:cs="Times New Roman"/>
              </w:rPr>
            </w:pPr>
          </w:p>
        </w:tc>
        <w:tc>
          <w:tcPr>
            <w:tcW w:w="321" w:type="pct"/>
            <w:shd w:val="clear" w:color="auto" w:fill="auto"/>
          </w:tcPr>
          <w:p w14:paraId="0D4FD856" w14:textId="77777777" w:rsidR="00CB4787" w:rsidRPr="0013654C" w:rsidRDefault="00CB4787" w:rsidP="00464BE0">
            <w:pPr>
              <w:spacing w:after="0" w:line="240" w:lineRule="auto"/>
              <w:rPr>
                <w:rFonts w:cs="Times New Roman"/>
              </w:rPr>
            </w:pPr>
          </w:p>
        </w:tc>
        <w:tc>
          <w:tcPr>
            <w:tcW w:w="324" w:type="pct"/>
            <w:shd w:val="clear" w:color="auto" w:fill="auto"/>
          </w:tcPr>
          <w:p w14:paraId="4B2B1AEE" w14:textId="77777777" w:rsidR="00CB4787" w:rsidRPr="0013654C" w:rsidRDefault="00CB4787" w:rsidP="00464BE0">
            <w:pPr>
              <w:spacing w:after="0" w:line="240" w:lineRule="auto"/>
              <w:rPr>
                <w:rFonts w:cs="Times New Roman"/>
              </w:rPr>
            </w:pPr>
          </w:p>
        </w:tc>
        <w:tc>
          <w:tcPr>
            <w:tcW w:w="677" w:type="pct"/>
            <w:tcBorders>
              <w:top w:val="dotted" w:sz="4" w:space="0" w:color="auto"/>
            </w:tcBorders>
            <w:shd w:val="clear" w:color="auto" w:fill="auto"/>
          </w:tcPr>
          <w:p w14:paraId="4FB5056F" w14:textId="77777777" w:rsidR="00CB4787" w:rsidRPr="0013654C" w:rsidRDefault="00CB4787" w:rsidP="00464BE0">
            <w:pPr>
              <w:spacing w:after="0" w:line="240" w:lineRule="auto"/>
              <w:rPr>
                <w:rFonts w:cs="Times New Roman"/>
              </w:rPr>
            </w:pPr>
          </w:p>
        </w:tc>
        <w:tc>
          <w:tcPr>
            <w:tcW w:w="393" w:type="pct"/>
            <w:tcBorders>
              <w:top w:val="dotted" w:sz="4" w:space="0" w:color="auto"/>
            </w:tcBorders>
            <w:shd w:val="clear" w:color="auto" w:fill="auto"/>
            <w:hideMark/>
          </w:tcPr>
          <w:p w14:paraId="6E9E5F85" w14:textId="77777777" w:rsidR="00CB4787" w:rsidRPr="0013654C" w:rsidRDefault="00CB4787" w:rsidP="00464BE0">
            <w:pPr>
              <w:spacing w:after="0" w:line="240" w:lineRule="auto"/>
              <w:rPr>
                <w:rFonts w:cs="Times New Roman"/>
                <w:i/>
              </w:rPr>
            </w:pPr>
            <w:r w:rsidRPr="0013654C">
              <w:rPr>
                <w:rFonts w:cs="Times New Roman"/>
                <w:i/>
                <w:sz w:val="18"/>
              </w:rPr>
              <w:t>podpis</w:t>
            </w:r>
          </w:p>
        </w:tc>
        <w:tc>
          <w:tcPr>
            <w:tcW w:w="596" w:type="pct"/>
            <w:tcBorders>
              <w:top w:val="dotted" w:sz="4" w:space="0" w:color="auto"/>
            </w:tcBorders>
            <w:shd w:val="clear" w:color="auto" w:fill="auto"/>
          </w:tcPr>
          <w:p w14:paraId="4CC3563F" w14:textId="77777777" w:rsidR="00CB4787" w:rsidRPr="0013654C" w:rsidRDefault="00CB4787" w:rsidP="00464BE0">
            <w:pPr>
              <w:spacing w:after="0" w:line="240" w:lineRule="auto"/>
              <w:rPr>
                <w:rFonts w:cs="Times New Roman"/>
              </w:rPr>
            </w:pPr>
          </w:p>
        </w:tc>
      </w:tr>
    </w:tbl>
    <w:p w14:paraId="55063F49" w14:textId="77777777" w:rsidR="004B2C1E" w:rsidRPr="0013654C" w:rsidRDefault="00BB2016" w:rsidP="00AB1B96">
      <w:pPr>
        <w:spacing w:beforeLines="60" w:before="144" w:afterLines="60" w:after="144" w:line="240" w:lineRule="auto"/>
      </w:pPr>
      <w:r w:rsidRPr="0013654C">
        <w:rPr>
          <w:b/>
        </w:rPr>
        <w:br w:type="page"/>
      </w:r>
    </w:p>
    <w:p w14:paraId="79F49FE8" w14:textId="583995CF" w:rsidR="003C51F3" w:rsidRPr="0013654C" w:rsidRDefault="003C51F3" w:rsidP="00AB1B96">
      <w:pPr>
        <w:spacing w:beforeLines="60" w:before="144" w:afterLines="60" w:after="144" w:line="240" w:lineRule="auto"/>
      </w:pPr>
    </w:p>
    <w:p w14:paraId="34351B03" w14:textId="745A22BF" w:rsidR="00464BE0" w:rsidRPr="0013654C" w:rsidRDefault="00464BE0" w:rsidP="00AB1B96">
      <w:pPr>
        <w:spacing w:beforeLines="60" w:before="144" w:afterLines="60" w:after="144" w:line="240" w:lineRule="auto"/>
      </w:pPr>
    </w:p>
    <w:p w14:paraId="40F3DF5D" w14:textId="66CCD4DD" w:rsidR="00464BE0" w:rsidRPr="0013654C" w:rsidRDefault="00464BE0" w:rsidP="00AB1B96">
      <w:pPr>
        <w:spacing w:beforeLines="60" w:before="144" w:afterLines="60" w:after="144" w:line="240" w:lineRule="auto"/>
      </w:pPr>
    </w:p>
    <w:p w14:paraId="5B0F1992" w14:textId="6D54D678" w:rsidR="00464BE0" w:rsidRPr="0013654C" w:rsidRDefault="00464BE0" w:rsidP="00AB1B96">
      <w:pPr>
        <w:spacing w:beforeLines="60" w:before="144" w:afterLines="60" w:after="144" w:line="240" w:lineRule="auto"/>
      </w:pPr>
    </w:p>
    <w:p w14:paraId="6AB4B107" w14:textId="77777777" w:rsidR="00464BE0" w:rsidRPr="0013654C" w:rsidRDefault="00464BE0" w:rsidP="00AB1B96">
      <w:pPr>
        <w:spacing w:beforeLines="60" w:before="144" w:afterLines="60" w:after="144" w:line="240" w:lineRule="auto"/>
      </w:pPr>
    </w:p>
    <w:p w14:paraId="38A775CD" w14:textId="77777777" w:rsidR="003C51F3" w:rsidRPr="0013654C" w:rsidRDefault="003C51F3"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0B5F1051" w14:textId="77777777" w:rsidR="003C51F3" w:rsidRPr="0013654C" w:rsidRDefault="003C51F3" w:rsidP="00AB1B96">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5901BAE8" w14:textId="77777777" w:rsidR="003C51F3" w:rsidRPr="0013654C" w:rsidRDefault="003C51F3" w:rsidP="00AB1B96">
      <w:pPr>
        <w:spacing w:beforeLines="60" w:before="144" w:afterLines="60" w:after="144" w:line="240" w:lineRule="auto"/>
        <w:jc w:val="center"/>
        <w:rPr>
          <w:b/>
          <w:i/>
          <w:sz w:val="28"/>
          <w:szCs w:val="28"/>
        </w:rPr>
      </w:pPr>
    </w:p>
    <w:p w14:paraId="326C3B10" w14:textId="77777777" w:rsidR="003C51F3" w:rsidRPr="0013654C" w:rsidRDefault="003C51F3" w:rsidP="00AA73F1">
      <w:pPr>
        <w:pStyle w:val="Odsekzoznamu"/>
        <w:numPr>
          <w:ilvl w:val="0"/>
          <w:numId w:val="10"/>
        </w:numPr>
        <w:spacing w:beforeLines="60" w:before="144" w:afterLines="60" w:after="144" w:line="240" w:lineRule="auto"/>
        <w:jc w:val="center"/>
        <w:rPr>
          <w:b/>
          <w:caps/>
          <w:sz w:val="52"/>
          <w:szCs w:val="52"/>
        </w:rPr>
      </w:pPr>
      <w:r w:rsidRPr="0013654C">
        <w:rPr>
          <w:b/>
          <w:caps/>
          <w:sz w:val="52"/>
          <w:szCs w:val="52"/>
        </w:rPr>
        <w:t>obchodné podmienky</w:t>
      </w:r>
    </w:p>
    <w:p w14:paraId="7D22940C" w14:textId="77777777" w:rsidR="003C51F3" w:rsidRPr="0013654C" w:rsidRDefault="003C51F3" w:rsidP="00AB1B96">
      <w:pPr>
        <w:spacing w:beforeLines="60" w:before="144" w:afterLines="60" w:after="144" w:line="240" w:lineRule="auto"/>
        <w:jc w:val="center"/>
      </w:pPr>
    </w:p>
    <w:p w14:paraId="32969C40" w14:textId="77777777" w:rsidR="003C51F3" w:rsidRPr="0013654C" w:rsidRDefault="003C51F3" w:rsidP="00AB1B96">
      <w:pPr>
        <w:spacing w:beforeLines="60" w:before="144" w:afterLines="60" w:after="144" w:line="240" w:lineRule="auto"/>
        <w:jc w:val="center"/>
        <w:rPr>
          <w:sz w:val="30"/>
          <w:szCs w:val="30"/>
        </w:rPr>
      </w:pPr>
    </w:p>
    <w:p w14:paraId="56F521E2" w14:textId="77777777" w:rsidR="003C51F3" w:rsidRPr="0013654C" w:rsidRDefault="003C51F3" w:rsidP="00AB1B96">
      <w:pPr>
        <w:spacing w:beforeLines="60" w:before="144" w:afterLines="60" w:after="144" w:line="240" w:lineRule="auto"/>
        <w:jc w:val="center"/>
        <w:rPr>
          <w:sz w:val="30"/>
          <w:szCs w:val="30"/>
        </w:rPr>
      </w:pPr>
    </w:p>
    <w:p w14:paraId="1521C4C1" w14:textId="77777777" w:rsidR="003C51F3" w:rsidRPr="0013654C" w:rsidRDefault="003C51F3"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2D1A7122"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68B9D206" w14:textId="77777777" w:rsidR="004B2C1E" w:rsidRPr="0013654C" w:rsidRDefault="004B2C1E" w:rsidP="00AB1B96">
      <w:pPr>
        <w:spacing w:beforeLines="60" w:before="144" w:afterLines="60" w:after="144" w:line="240" w:lineRule="auto"/>
      </w:pPr>
    </w:p>
    <w:p w14:paraId="3BBB2717" w14:textId="77777777" w:rsidR="002B0FF7" w:rsidRPr="0013654C" w:rsidRDefault="004B2C1E" w:rsidP="00AB1B96">
      <w:pPr>
        <w:spacing w:beforeLines="60" w:before="144" w:afterLines="60" w:after="144" w:line="240" w:lineRule="auto"/>
        <w:rPr>
          <w:b/>
        </w:rPr>
      </w:pPr>
      <w:r w:rsidRPr="0013654C">
        <w:tab/>
      </w:r>
    </w:p>
    <w:p w14:paraId="78FCE3EB" w14:textId="77777777" w:rsidR="002B0FF7" w:rsidRPr="0013654C" w:rsidRDefault="002B0FF7" w:rsidP="00AB1B96">
      <w:pPr>
        <w:spacing w:beforeLines="60" w:before="144" w:afterLines="60" w:after="144" w:line="240" w:lineRule="auto"/>
        <w:rPr>
          <w:b/>
        </w:rPr>
      </w:pPr>
    </w:p>
    <w:p w14:paraId="18C0B3AC" w14:textId="77777777" w:rsidR="002B0FF7" w:rsidRPr="0013654C" w:rsidRDefault="002B0FF7" w:rsidP="00AB1B96">
      <w:pPr>
        <w:spacing w:beforeLines="60" w:before="144" w:afterLines="60" w:after="144" w:line="240" w:lineRule="auto"/>
        <w:rPr>
          <w:b/>
        </w:rPr>
      </w:pPr>
    </w:p>
    <w:p w14:paraId="33B9865B" w14:textId="250592D5" w:rsidR="002D3E39" w:rsidRPr="0013654C" w:rsidRDefault="002D3E39" w:rsidP="00AB1B96">
      <w:pPr>
        <w:spacing w:beforeLines="60" w:before="144" w:afterLines="60" w:after="144" w:line="240" w:lineRule="auto"/>
        <w:rPr>
          <w:b/>
        </w:rPr>
      </w:pPr>
      <w:r w:rsidRPr="0013654C">
        <w:rPr>
          <w:b/>
        </w:rPr>
        <w:br w:type="page"/>
      </w:r>
    </w:p>
    <w:p w14:paraId="61DEC148" w14:textId="77777777" w:rsidR="005C088F" w:rsidRPr="0013654C" w:rsidRDefault="005C088F" w:rsidP="00AB1B96">
      <w:pPr>
        <w:spacing w:beforeLines="60" w:before="144" w:afterLines="60" w:after="144" w:line="240" w:lineRule="auto"/>
        <w:rPr>
          <w:b/>
        </w:rPr>
      </w:pPr>
    </w:p>
    <w:p w14:paraId="6F6425BA" w14:textId="7561A618" w:rsidR="00DD69C6" w:rsidRPr="0013654C" w:rsidRDefault="00DD69C6" w:rsidP="00AB1B96">
      <w:pPr>
        <w:spacing w:beforeLines="60" w:before="144" w:afterLines="60" w:after="144" w:line="240" w:lineRule="auto"/>
        <w:jc w:val="both"/>
      </w:pPr>
      <w:r w:rsidRPr="0013654C">
        <w:t xml:space="preserve">Obsah súťažných podkladov (kapitola (D) Obchodné podmienky) o ktorých v zmysle § 42 ods. 11 zákona                             o verejnom obstarávaní </w:t>
      </w:r>
      <w:r w:rsidR="0077500A">
        <w:t>osoba podľa § 8 ZVO</w:t>
      </w:r>
      <w:r w:rsidRPr="0013654C">
        <w:t xml:space="preserve"> vyhlasuje, že budú súčasťou zmluvy o dielo podľa § 536 a </w:t>
      </w:r>
      <w:proofErr w:type="spellStart"/>
      <w:r w:rsidRPr="0013654C">
        <w:t>nasl</w:t>
      </w:r>
      <w:proofErr w:type="spellEnd"/>
      <w:r w:rsidRPr="0013654C">
        <w:t xml:space="preserve">. Obchodného zákonníka, nie je prípustné meniť. </w:t>
      </w:r>
    </w:p>
    <w:p w14:paraId="70083426" w14:textId="77777777" w:rsidR="00DD69C6" w:rsidRDefault="00DD69C6" w:rsidP="00AB1B96">
      <w:pPr>
        <w:spacing w:beforeLines="60" w:before="144" w:afterLines="60" w:after="144" w:line="240" w:lineRule="auto"/>
        <w:rPr>
          <w:b/>
        </w:rPr>
      </w:pPr>
    </w:p>
    <w:p w14:paraId="2839D25E" w14:textId="5A7986C9" w:rsidR="00332A16" w:rsidRPr="003D5C72" w:rsidRDefault="00685E05" w:rsidP="00332A16">
      <w:pPr>
        <w:rPr>
          <w:rFonts w:cstheme="minorHAnsi"/>
          <w:b/>
        </w:rPr>
      </w:pPr>
      <w:r>
        <w:rPr>
          <w:rFonts w:cstheme="minorHAnsi"/>
          <w:b/>
        </w:rPr>
        <w:t xml:space="preserve"> </w:t>
      </w:r>
    </w:p>
    <w:p w14:paraId="04A9040D" w14:textId="61BB2C12" w:rsidR="00332A16" w:rsidRDefault="00332A16" w:rsidP="00AB1B96">
      <w:pPr>
        <w:spacing w:beforeLines="60" w:before="144" w:afterLines="60" w:after="144" w:line="240" w:lineRule="auto"/>
        <w:jc w:val="center"/>
        <w:outlineLvl w:val="0"/>
        <w:rPr>
          <w:rFonts w:cstheme="minorHAnsi"/>
          <w:b/>
          <w:bCs/>
          <w:color w:val="000000"/>
          <w:sz w:val="32"/>
          <w:szCs w:val="32"/>
        </w:rPr>
      </w:pPr>
      <w:r>
        <w:rPr>
          <w:rFonts w:cstheme="minorHAnsi"/>
          <w:b/>
          <w:bCs/>
          <w:color w:val="000000"/>
          <w:sz w:val="32"/>
          <w:szCs w:val="32"/>
        </w:rPr>
        <w:br w:type="page"/>
      </w:r>
    </w:p>
    <w:p w14:paraId="3BAED534" w14:textId="77777777" w:rsidR="00332A16" w:rsidRPr="0040561F" w:rsidRDefault="00332A16" w:rsidP="00332A16">
      <w:pPr>
        <w:jc w:val="center"/>
        <w:outlineLvl w:val="0"/>
        <w:rPr>
          <w:rFonts w:cstheme="minorHAnsi"/>
          <w:b/>
          <w:bCs/>
          <w:color w:val="000000"/>
          <w:sz w:val="32"/>
          <w:szCs w:val="32"/>
        </w:rPr>
      </w:pPr>
      <w:r w:rsidRPr="0040561F">
        <w:rPr>
          <w:rFonts w:cstheme="minorHAnsi"/>
          <w:b/>
          <w:bCs/>
          <w:color w:val="000000"/>
          <w:sz w:val="32"/>
          <w:szCs w:val="32"/>
        </w:rPr>
        <w:lastRenderedPageBreak/>
        <w:t>ZMLUVA O DIELO č. ........</w:t>
      </w:r>
    </w:p>
    <w:p w14:paraId="5A955EFA" w14:textId="77777777" w:rsidR="00332A16" w:rsidRPr="0040561F" w:rsidRDefault="00332A16" w:rsidP="00332A16">
      <w:pPr>
        <w:jc w:val="center"/>
        <w:rPr>
          <w:rFonts w:cstheme="minorHAnsi"/>
          <w:color w:val="000000"/>
        </w:rPr>
      </w:pPr>
      <w:r w:rsidRPr="0040561F">
        <w:rPr>
          <w:rFonts w:cstheme="minorHAnsi"/>
          <w:color w:val="000000"/>
        </w:rPr>
        <w:t xml:space="preserve">uzatvorená podľa ustanovenia § 536 a </w:t>
      </w:r>
      <w:proofErr w:type="spellStart"/>
      <w:r w:rsidRPr="0040561F">
        <w:rPr>
          <w:rFonts w:cstheme="minorHAnsi"/>
          <w:color w:val="000000"/>
        </w:rPr>
        <w:t>nasl</w:t>
      </w:r>
      <w:proofErr w:type="spellEnd"/>
      <w:r w:rsidRPr="0040561F">
        <w:rPr>
          <w:rFonts w:cstheme="minorHAnsi"/>
          <w:color w:val="000000"/>
        </w:rPr>
        <w:t>. Obchodného zákonníka č. 513/1991 Zb. v platnom znení na stavbu:</w:t>
      </w:r>
    </w:p>
    <w:p w14:paraId="2F698C9D" w14:textId="77777777" w:rsidR="00332A16" w:rsidRPr="0040561F" w:rsidRDefault="00332A16" w:rsidP="00332A16">
      <w:pPr>
        <w:jc w:val="center"/>
        <w:rPr>
          <w:rFonts w:cstheme="minorHAnsi"/>
          <w:color w:val="000000"/>
        </w:rPr>
      </w:pPr>
    </w:p>
    <w:p w14:paraId="7F443D2C" w14:textId="77777777" w:rsidR="00332A16" w:rsidRPr="0040561F" w:rsidRDefault="00332A16" w:rsidP="00332A16">
      <w:pPr>
        <w:ind w:left="-284"/>
        <w:jc w:val="center"/>
        <w:outlineLvl w:val="0"/>
        <w:rPr>
          <w:rFonts w:cstheme="minorHAnsi"/>
          <w:b/>
          <w:bCs/>
          <w:color w:val="000000"/>
        </w:rPr>
      </w:pPr>
      <w:r w:rsidRPr="0040561F">
        <w:rPr>
          <w:rFonts w:cstheme="minorHAnsi"/>
          <w:b/>
          <w:bCs/>
          <w:color w:val="000000"/>
        </w:rPr>
        <w:t>Článok 1</w:t>
      </w:r>
    </w:p>
    <w:p w14:paraId="77EBAE87" w14:textId="77777777" w:rsidR="00332A16" w:rsidRPr="0040561F" w:rsidRDefault="00332A16" w:rsidP="00332A16">
      <w:pPr>
        <w:jc w:val="center"/>
        <w:rPr>
          <w:rFonts w:cstheme="minorHAnsi"/>
          <w:b/>
          <w:color w:val="000000"/>
        </w:rPr>
      </w:pPr>
      <w:r w:rsidRPr="0040561F">
        <w:rPr>
          <w:rFonts w:cstheme="minorHAnsi"/>
          <w:b/>
          <w:color w:val="000000"/>
        </w:rPr>
        <w:t>Zmluvné strany</w:t>
      </w:r>
    </w:p>
    <w:tbl>
      <w:tblPr>
        <w:tblW w:w="4963" w:type="pct"/>
        <w:tblLayout w:type="fixed"/>
        <w:tblCellMar>
          <w:left w:w="70" w:type="dxa"/>
          <w:right w:w="70" w:type="dxa"/>
        </w:tblCellMar>
        <w:tblLook w:val="04A0" w:firstRow="1" w:lastRow="0" w:firstColumn="1" w:lastColumn="0" w:noHBand="0" w:noVBand="1"/>
      </w:tblPr>
      <w:tblGrid>
        <w:gridCol w:w="2862"/>
        <w:gridCol w:w="6143"/>
      </w:tblGrid>
      <w:tr w:rsidR="00332A16" w:rsidRPr="0040561F" w14:paraId="7E9B32B3" w14:textId="77777777" w:rsidTr="00332A16">
        <w:trPr>
          <w:trHeight w:val="602"/>
        </w:trPr>
        <w:tc>
          <w:tcPr>
            <w:tcW w:w="1589" w:type="pct"/>
            <w:hideMark/>
          </w:tcPr>
          <w:p w14:paraId="27936077" w14:textId="77777777" w:rsidR="00332A16" w:rsidRPr="0040561F" w:rsidRDefault="00332A16" w:rsidP="00332A16">
            <w:pPr>
              <w:spacing w:after="0" w:line="240" w:lineRule="auto"/>
              <w:ind w:right="-1699"/>
              <w:rPr>
                <w:rFonts w:cstheme="minorHAnsi"/>
                <w:b/>
                <w:color w:val="000000"/>
              </w:rPr>
            </w:pPr>
            <w:r w:rsidRPr="0040561F">
              <w:rPr>
                <w:rFonts w:cstheme="minorHAnsi"/>
                <w:b/>
                <w:color w:val="000000"/>
              </w:rPr>
              <w:t>1. Objednávateľ:</w:t>
            </w:r>
          </w:p>
        </w:tc>
        <w:tc>
          <w:tcPr>
            <w:tcW w:w="3411" w:type="pct"/>
          </w:tcPr>
          <w:p w14:paraId="5BE86C9A" w14:textId="77777777" w:rsidR="00332A16" w:rsidRPr="0040561F" w:rsidRDefault="00332A16" w:rsidP="00332A16">
            <w:pPr>
              <w:spacing w:after="0" w:line="240" w:lineRule="auto"/>
              <w:outlineLvl w:val="4"/>
              <w:rPr>
                <w:rFonts w:cstheme="minorHAnsi"/>
                <w:b/>
                <w:bCs/>
                <w:iCs/>
                <w:color w:val="000000"/>
              </w:rPr>
            </w:pPr>
          </w:p>
        </w:tc>
      </w:tr>
      <w:tr w:rsidR="00332A16" w:rsidRPr="0040561F" w14:paraId="2024AA3C" w14:textId="77777777" w:rsidTr="00332A16">
        <w:trPr>
          <w:trHeight w:val="493"/>
        </w:trPr>
        <w:tc>
          <w:tcPr>
            <w:tcW w:w="1589" w:type="pct"/>
            <w:hideMark/>
          </w:tcPr>
          <w:p w14:paraId="22F4E64E" w14:textId="77777777" w:rsidR="00332A16" w:rsidRPr="0040561F" w:rsidRDefault="00332A16" w:rsidP="00332A16">
            <w:pPr>
              <w:tabs>
                <w:tab w:val="left" w:pos="708"/>
                <w:tab w:val="right" w:pos="2482"/>
              </w:tabs>
              <w:spacing w:after="0" w:line="240" w:lineRule="auto"/>
              <w:rPr>
                <w:rFonts w:cstheme="minorHAnsi"/>
                <w:color w:val="000000"/>
              </w:rPr>
            </w:pPr>
            <w:r w:rsidRPr="0040561F">
              <w:rPr>
                <w:rFonts w:cstheme="minorHAnsi"/>
                <w:color w:val="000000"/>
              </w:rPr>
              <w:t xml:space="preserve">Obchodné meno: </w:t>
            </w:r>
            <w:r w:rsidRPr="0040561F">
              <w:rPr>
                <w:rFonts w:cstheme="minorHAnsi"/>
                <w:color w:val="000000"/>
              </w:rPr>
              <w:tab/>
            </w:r>
          </w:p>
          <w:p w14:paraId="2833F9C1" w14:textId="77777777" w:rsidR="00332A16" w:rsidRPr="0040561F" w:rsidRDefault="00332A16" w:rsidP="00332A16">
            <w:pPr>
              <w:tabs>
                <w:tab w:val="left" w:pos="708"/>
                <w:tab w:val="center" w:pos="3828"/>
                <w:tab w:val="right" w:pos="9072"/>
              </w:tabs>
              <w:spacing w:after="0" w:line="240" w:lineRule="auto"/>
              <w:rPr>
                <w:rFonts w:cstheme="minorHAnsi"/>
                <w:color w:val="000000"/>
              </w:rPr>
            </w:pPr>
            <w:r w:rsidRPr="0040561F">
              <w:rPr>
                <w:rFonts w:cstheme="minorHAnsi"/>
                <w:color w:val="000000"/>
              </w:rPr>
              <w:t xml:space="preserve">Sídlo:    </w:t>
            </w:r>
            <w:r w:rsidRPr="0040561F">
              <w:rPr>
                <w:rFonts w:cstheme="minorHAnsi"/>
                <w:color w:val="000000"/>
              </w:rPr>
              <w:tab/>
              <w:t xml:space="preserve">                                                    </w:t>
            </w:r>
            <w:r w:rsidRPr="0040561F">
              <w:rPr>
                <w:rFonts w:cstheme="minorHAnsi"/>
                <w:color w:val="000000"/>
              </w:rPr>
              <w:tab/>
            </w:r>
            <w:r w:rsidRPr="0040561F">
              <w:rPr>
                <w:rFonts w:cstheme="minorHAnsi"/>
                <w:color w:val="000000"/>
              </w:rPr>
              <w:tab/>
            </w:r>
          </w:p>
        </w:tc>
        <w:tc>
          <w:tcPr>
            <w:tcW w:w="3411" w:type="pct"/>
          </w:tcPr>
          <w:p w14:paraId="6D013C86" w14:textId="77777777" w:rsidR="00332A16" w:rsidRPr="0040561F" w:rsidRDefault="00332A16" w:rsidP="00332A16">
            <w:pPr>
              <w:spacing w:after="0" w:line="240" w:lineRule="auto"/>
              <w:rPr>
                <w:rFonts w:cstheme="minorHAnsi"/>
                <w:b/>
              </w:rPr>
            </w:pPr>
            <w:r w:rsidRPr="0040561F">
              <w:rPr>
                <w:rFonts w:cstheme="minorHAnsi"/>
                <w:b/>
              </w:rPr>
              <w:t xml:space="preserve">SPRAVBYTKOMFORT, </w:t>
            </w:r>
            <w:proofErr w:type="spellStart"/>
            <w:r w:rsidRPr="0040561F">
              <w:rPr>
                <w:rFonts w:cstheme="minorHAnsi"/>
                <w:b/>
              </w:rPr>
              <w:t>a.s</w:t>
            </w:r>
            <w:proofErr w:type="spellEnd"/>
            <w:r w:rsidRPr="0040561F">
              <w:rPr>
                <w:rFonts w:cstheme="minorHAnsi"/>
                <w:b/>
              </w:rPr>
              <w:t>. Prešov</w:t>
            </w:r>
          </w:p>
          <w:p w14:paraId="637BD198" w14:textId="77777777" w:rsidR="00332A16" w:rsidRPr="0040561F" w:rsidRDefault="00332A16" w:rsidP="00332A16">
            <w:pPr>
              <w:spacing w:after="0" w:line="240" w:lineRule="auto"/>
              <w:rPr>
                <w:rFonts w:cstheme="minorHAnsi"/>
              </w:rPr>
            </w:pPr>
            <w:r w:rsidRPr="0040561F">
              <w:rPr>
                <w:rFonts w:cstheme="minorHAnsi"/>
              </w:rPr>
              <w:t>Volgogradská č. 88, 080 01 Prešov</w:t>
            </w:r>
          </w:p>
        </w:tc>
      </w:tr>
      <w:tr w:rsidR="00332A16" w:rsidRPr="0040561F" w14:paraId="00F0A4B1" w14:textId="77777777" w:rsidTr="00332A16">
        <w:tc>
          <w:tcPr>
            <w:tcW w:w="1589" w:type="pct"/>
            <w:hideMark/>
          </w:tcPr>
          <w:p w14:paraId="39A3767F" w14:textId="77777777" w:rsidR="00332A16" w:rsidRPr="0040561F" w:rsidRDefault="00332A16" w:rsidP="00332A16">
            <w:pPr>
              <w:tabs>
                <w:tab w:val="left" w:pos="1843"/>
              </w:tabs>
              <w:spacing w:after="0" w:line="240" w:lineRule="auto"/>
              <w:rPr>
                <w:rFonts w:cstheme="minorHAnsi"/>
                <w:color w:val="000000"/>
              </w:rPr>
            </w:pPr>
            <w:r w:rsidRPr="0040561F">
              <w:rPr>
                <w:rFonts w:cstheme="minorHAnsi"/>
                <w:color w:val="000000"/>
              </w:rPr>
              <w:t xml:space="preserve">Zastúpený:           </w:t>
            </w:r>
          </w:p>
        </w:tc>
        <w:tc>
          <w:tcPr>
            <w:tcW w:w="3411" w:type="pct"/>
          </w:tcPr>
          <w:p w14:paraId="4F05B08A" w14:textId="77777777" w:rsidR="00332A16" w:rsidRPr="0040561F" w:rsidRDefault="00332A16" w:rsidP="00332A16">
            <w:pPr>
              <w:spacing w:after="0" w:line="240" w:lineRule="auto"/>
              <w:jc w:val="both"/>
              <w:rPr>
                <w:rFonts w:cstheme="minorHAnsi"/>
              </w:rPr>
            </w:pPr>
            <w:r w:rsidRPr="0040561F">
              <w:rPr>
                <w:rFonts w:cstheme="minorHAnsi"/>
              </w:rPr>
              <w:t xml:space="preserve">Ing. </w:t>
            </w:r>
            <w:proofErr w:type="spellStart"/>
            <w:r w:rsidRPr="0040561F">
              <w:rPr>
                <w:rFonts w:cstheme="minorHAnsi"/>
              </w:rPr>
              <w:t>Banduričová</w:t>
            </w:r>
            <w:proofErr w:type="spellEnd"/>
            <w:r w:rsidRPr="0040561F">
              <w:rPr>
                <w:rFonts w:cstheme="minorHAnsi"/>
              </w:rPr>
              <w:t xml:space="preserve"> Natália, predsedníčka predstavenstva</w:t>
            </w:r>
          </w:p>
          <w:p w14:paraId="28528623" w14:textId="77777777" w:rsidR="00332A16" w:rsidRPr="0040561F" w:rsidRDefault="00332A16" w:rsidP="00332A16">
            <w:pPr>
              <w:spacing w:after="0" w:line="240" w:lineRule="auto"/>
              <w:jc w:val="both"/>
              <w:rPr>
                <w:rFonts w:cstheme="minorHAnsi"/>
              </w:rPr>
            </w:pPr>
            <w:r w:rsidRPr="0040561F">
              <w:rPr>
                <w:rFonts w:cstheme="minorHAnsi"/>
              </w:rPr>
              <w:t>Dipl. Ing. Minárik Paul, člen predstavenstva</w:t>
            </w:r>
          </w:p>
        </w:tc>
      </w:tr>
      <w:tr w:rsidR="00332A16" w:rsidRPr="0040561F" w14:paraId="724C7C39" w14:textId="77777777" w:rsidTr="00332A16">
        <w:tc>
          <w:tcPr>
            <w:tcW w:w="1589" w:type="pct"/>
            <w:hideMark/>
          </w:tcPr>
          <w:p w14:paraId="2AEAC1B7" w14:textId="77777777" w:rsidR="00332A16" w:rsidRPr="0040561F" w:rsidRDefault="00332A16" w:rsidP="00332A16">
            <w:pPr>
              <w:spacing w:after="0" w:line="240" w:lineRule="auto"/>
              <w:rPr>
                <w:rFonts w:cstheme="minorHAnsi"/>
                <w:color w:val="000000"/>
              </w:rPr>
            </w:pPr>
            <w:r w:rsidRPr="0040561F">
              <w:rPr>
                <w:rFonts w:cstheme="minorHAnsi"/>
                <w:color w:val="000000"/>
              </w:rPr>
              <w:t xml:space="preserve">IČO:                       </w:t>
            </w:r>
          </w:p>
        </w:tc>
        <w:tc>
          <w:tcPr>
            <w:tcW w:w="3411" w:type="pct"/>
          </w:tcPr>
          <w:p w14:paraId="0B1651CA" w14:textId="77777777" w:rsidR="00332A16" w:rsidRPr="0040561F" w:rsidRDefault="00332A16" w:rsidP="00332A16">
            <w:pPr>
              <w:spacing w:after="0" w:line="240" w:lineRule="auto"/>
              <w:rPr>
                <w:rFonts w:cstheme="minorHAnsi"/>
              </w:rPr>
            </w:pPr>
            <w:r w:rsidRPr="0040561F">
              <w:rPr>
                <w:rFonts w:cstheme="minorHAnsi"/>
              </w:rPr>
              <w:t>31718523</w:t>
            </w:r>
          </w:p>
        </w:tc>
      </w:tr>
      <w:tr w:rsidR="00332A16" w:rsidRPr="0040561F" w14:paraId="572699A8" w14:textId="77777777" w:rsidTr="00332A16">
        <w:tc>
          <w:tcPr>
            <w:tcW w:w="1589" w:type="pct"/>
            <w:hideMark/>
          </w:tcPr>
          <w:p w14:paraId="7B4683FD" w14:textId="77777777" w:rsidR="00332A16" w:rsidRPr="0040561F" w:rsidRDefault="00332A16" w:rsidP="00332A16">
            <w:pPr>
              <w:spacing w:after="0" w:line="240" w:lineRule="auto"/>
              <w:rPr>
                <w:rFonts w:cstheme="minorHAnsi"/>
                <w:color w:val="000000"/>
              </w:rPr>
            </w:pPr>
            <w:r w:rsidRPr="0040561F">
              <w:rPr>
                <w:rFonts w:cstheme="minorHAnsi"/>
                <w:color w:val="000000"/>
              </w:rPr>
              <w:t xml:space="preserve">DIČ:        </w:t>
            </w:r>
            <w:r w:rsidRPr="0040561F">
              <w:rPr>
                <w:rFonts w:cstheme="minorHAnsi"/>
                <w:color w:val="000000"/>
              </w:rPr>
              <w:tab/>
              <w:t xml:space="preserve"> </w:t>
            </w:r>
          </w:p>
          <w:p w14:paraId="5B426B15" w14:textId="77777777" w:rsidR="00332A16" w:rsidRPr="0040561F" w:rsidRDefault="00332A16" w:rsidP="00332A16">
            <w:pPr>
              <w:spacing w:after="0" w:line="240" w:lineRule="auto"/>
              <w:rPr>
                <w:rFonts w:cstheme="minorHAnsi"/>
                <w:color w:val="000000"/>
              </w:rPr>
            </w:pPr>
            <w:r w:rsidRPr="0040561F">
              <w:rPr>
                <w:rFonts w:cstheme="minorHAnsi"/>
                <w:color w:val="000000"/>
              </w:rPr>
              <w:t>IČ DPH:</w:t>
            </w:r>
          </w:p>
        </w:tc>
        <w:tc>
          <w:tcPr>
            <w:tcW w:w="3411" w:type="pct"/>
          </w:tcPr>
          <w:p w14:paraId="1E12ED4E" w14:textId="77777777" w:rsidR="00332A16" w:rsidRPr="0040561F" w:rsidRDefault="00332A16" w:rsidP="00332A16">
            <w:pPr>
              <w:spacing w:after="0" w:line="240" w:lineRule="auto"/>
              <w:rPr>
                <w:rFonts w:cstheme="minorHAnsi"/>
              </w:rPr>
            </w:pPr>
            <w:r w:rsidRPr="0040561F">
              <w:rPr>
                <w:rFonts w:cstheme="minorHAnsi"/>
              </w:rPr>
              <w:t>2020520645</w:t>
            </w:r>
            <w:r w:rsidRPr="0040561F">
              <w:rPr>
                <w:rFonts w:cstheme="minorHAnsi"/>
              </w:rPr>
              <w:br/>
              <w:t>SK2020520645</w:t>
            </w:r>
          </w:p>
        </w:tc>
      </w:tr>
      <w:tr w:rsidR="00332A16" w:rsidRPr="0040561F" w14:paraId="30A4C9E1" w14:textId="77777777" w:rsidTr="00332A16">
        <w:tc>
          <w:tcPr>
            <w:tcW w:w="1589" w:type="pct"/>
            <w:hideMark/>
          </w:tcPr>
          <w:p w14:paraId="7EE1B771" w14:textId="77777777" w:rsidR="00332A16" w:rsidRPr="0040561F" w:rsidRDefault="00332A16" w:rsidP="00332A16">
            <w:pPr>
              <w:spacing w:after="0" w:line="240" w:lineRule="auto"/>
              <w:rPr>
                <w:rFonts w:cstheme="minorHAnsi"/>
                <w:color w:val="000000"/>
              </w:rPr>
            </w:pPr>
          </w:p>
        </w:tc>
        <w:tc>
          <w:tcPr>
            <w:tcW w:w="3411" w:type="pct"/>
          </w:tcPr>
          <w:p w14:paraId="34475C18" w14:textId="77777777" w:rsidR="00332A16" w:rsidRPr="0040561F" w:rsidRDefault="00332A16" w:rsidP="00332A16">
            <w:pPr>
              <w:spacing w:after="0" w:line="240" w:lineRule="auto"/>
              <w:rPr>
                <w:rFonts w:cstheme="minorHAnsi"/>
                <w:bCs/>
              </w:rPr>
            </w:pPr>
          </w:p>
        </w:tc>
      </w:tr>
      <w:tr w:rsidR="00332A16" w:rsidRPr="0040561F" w14:paraId="2CDBD46E" w14:textId="77777777" w:rsidTr="00332A16">
        <w:trPr>
          <w:trHeight w:val="146"/>
        </w:trPr>
        <w:tc>
          <w:tcPr>
            <w:tcW w:w="1589" w:type="pct"/>
            <w:hideMark/>
          </w:tcPr>
          <w:p w14:paraId="3CE18951" w14:textId="77777777" w:rsidR="00332A16" w:rsidRPr="0040561F" w:rsidRDefault="00332A16" w:rsidP="00332A16">
            <w:pPr>
              <w:spacing w:after="0" w:line="240" w:lineRule="auto"/>
              <w:rPr>
                <w:rFonts w:cstheme="minorHAnsi"/>
                <w:color w:val="000000"/>
              </w:rPr>
            </w:pPr>
            <w:r w:rsidRPr="0040561F">
              <w:rPr>
                <w:rFonts w:cstheme="minorHAnsi"/>
                <w:color w:val="000000"/>
              </w:rPr>
              <w:t xml:space="preserve">Číslo telefónu:              </w:t>
            </w:r>
          </w:p>
        </w:tc>
        <w:tc>
          <w:tcPr>
            <w:tcW w:w="3411" w:type="pct"/>
          </w:tcPr>
          <w:p w14:paraId="335DB454" w14:textId="77777777" w:rsidR="00332A16" w:rsidRPr="0040561F" w:rsidRDefault="00332A16" w:rsidP="00332A16">
            <w:pPr>
              <w:spacing w:after="0" w:line="240" w:lineRule="auto"/>
              <w:rPr>
                <w:rFonts w:cstheme="minorHAnsi"/>
              </w:rPr>
            </w:pPr>
            <w:r w:rsidRPr="0040561F">
              <w:rPr>
                <w:rFonts w:cstheme="minorHAnsi"/>
              </w:rPr>
              <w:t>+421 51 7567701</w:t>
            </w:r>
          </w:p>
        </w:tc>
      </w:tr>
      <w:tr w:rsidR="00332A16" w:rsidRPr="0040561F" w14:paraId="42ACC995" w14:textId="77777777" w:rsidTr="00332A16">
        <w:tc>
          <w:tcPr>
            <w:tcW w:w="1589" w:type="pct"/>
            <w:hideMark/>
          </w:tcPr>
          <w:p w14:paraId="0871589B" w14:textId="77777777" w:rsidR="00332A16" w:rsidRPr="0040561F" w:rsidRDefault="00332A16" w:rsidP="00332A16">
            <w:pPr>
              <w:spacing w:after="0" w:line="240" w:lineRule="auto"/>
              <w:rPr>
                <w:rFonts w:cstheme="minorHAnsi"/>
                <w:color w:val="000000"/>
              </w:rPr>
            </w:pPr>
            <w:r w:rsidRPr="0040561F">
              <w:rPr>
                <w:rFonts w:cstheme="minorHAnsi"/>
                <w:color w:val="000000"/>
              </w:rPr>
              <w:t xml:space="preserve">Číslo faxu/mail:           </w:t>
            </w:r>
          </w:p>
        </w:tc>
        <w:tc>
          <w:tcPr>
            <w:tcW w:w="3411" w:type="pct"/>
          </w:tcPr>
          <w:p w14:paraId="7F60E136" w14:textId="77777777" w:rsidR="00332A16" w:rsidRPr="0040561F" w:rsidRDefault="00332A16" w:rsidP="00332A16">
            <w:pPr>
              <w:spacing w:after="0" w:line="240" w:lineRule="auto"/>
              <w:rPr>
                <w:rFonts w:cstheme="minorHAnsi"/>
              </w:rPr>
            </w:pPr>
            <w:r w:rsidRPr="0040561F">
              <w:rPr>
                <w:rFonts w:cstheme="minorHAnsi"/>
              </w:rPr>
              <w:t>+421 51 7567703</w:t>
            </w:r>
          </w:p>
        </w:tc>
      </w:tr>
      <w:tr w:rsidR="00332A16" w:rsidRPr="0040561F" w14:paraId="6A76DF2D" w14:textId="77777777" w:rsidTr="00332A16">
        <w:tc>
          <w:tcPr>
            <w:tcW w:w="1589" w:type="pct"/>
            <w:hideMark/>
          </w:tcPr>
          <w:p w14:paraId="79BE216E" w14:textId="77777777" w:rsidR="00332A16" w:rsidRPr="0040561F" w:rsidRDefault="00332A16" w:rsidP="00332A16">
            <w:pPr>
              <w:tabs>
                <w:tab w:val="left" w:pos="1843"/>
              </w:tabs>
              <w:spacing w:after="0" w:line="240" w:lineRule="auto"/>
              <w:rPr>
                <w:rFonts w:cstheme="minorHAnsi"/>
                <w:color w:val="000000"/>
              </w:rPr>
            </w:pPr>
            <w:r w:rsidRPr="0040561F">
              <w:rPr>
                <w:rFonts w:cstheme="minorHAnsi"/>
                <w:color w:val="000000"/>
              </w:rPr>
              <w:tab/>
              <w:t xml:space="preserve"> </w:t>
            </w:r>
          </w:p>
        </w:tc>
        <w:tc>
          <w:tcPr>
            <w:tcW w:w="3411" w:type="pct"/>
          </w:tcPr>
          <w:p w14:paraId="0E158408" w14:textId="77777777" w:rsidR="00332A16" w:rsidRPr="0040561F" w:rsidRDefault="00332A16" w:rsidP="00332A16">
            <w:pPr>
              <w:spacing w:after="0" w:line="240" w:lineRule="auto"/>
              <w:rPr>
                <w:rFonts w:cstheme="minorHAnsi"/>
                <w:color w:val="000000"/>
              </w:rPr>
            </w:pPr>
          </w:p>
        </w:tc>
      </w:tr>
      <w:tr w:rsidR="00332A16" w:rsidRPr="0040561F" w14:paraId="2EF61C91" w14:textId="77777777" w:rsidTr="00332A16">
        <w:tc>
          <w:tcPr>
            <w:tcW w:w="1589" w:type="pct"/>
          </w:tcPr>
          <w:p w14:paraId="6D5CAAFE" w14:textId="77777777" w:rsidR="00332A16" w:rsidRPr="0040561F" w:rsidRDefault="00332A16" w:rsidP="00332A16">
            <w:pPr>
              <w:tabs>
                <w:tab w:val="left" w:pos="1843"/>
              </w:tabs>
              <w:spacing w:after="0" w:line="240" w:lineRule="auto"/>
              <w:rPr>
                <w:rFonts w:cstheme="minorHAnsi"/>
                <w:color w:val="000000"/>
              </w:rPr>
            </w:pPr>
            <w:r w:rsidRPr="0040561F">
              <w:rPr>
                <w:rFonts w:cstheme="minorHAnsi"/>
                <w:color w:val="000000"/>
              </w:rPr>
              <w:t>Registrácia:</w:t>
            </w:r>
          </w:p>
        </w:tc>
        <w:tc>
          <w:tcPr>
            <w:tcW w:w="3411" w:type="pct"/>
          </w:tcPr>
          <w:p w14:paraId="1718D6D3" w14:textId="77777777" w:rsidR="00332A16" w:rsidRPr="0040561F" w:rsidRDefault="00332A16" w:rsidP="00332A16">
            <w:pPr>
              <w:spacing w:after="0" w:line="240" w:lineRule="auto"/>
              <w:rPr>
                <w:rFonts w:cstheme="minorHAnsi"/>
                <w:color w:val="000000"/>
              </w:rPr>
            </w:pPr>
            <w:r w:rsidRPr="0040561F">
              <w:rPr>
                <w:rFonts w:cstheme="minorHAnsi"/>
                <w:color w:val="000000"/>
              </w:rPr>
              <w:t>Obchodný register Okresný súd Prešov, odd. Sa, vložka 249/P</w:t>
            </w:r>
          </w:p>
        </w:tc>
      </w:tr>
    </w:tbl>
    <w:p w14:paraId="32B2BE31" w14:textId="77777777" w:rsidR="00332A16" w:rsidRPr="0040561F" w:rsidRDefault="00332A16" w:rsidP="00332A16">
      <w:pPr>
        <w:rPr>
          <w:rFonts w:cstheme="minorHAnsi"/>
          <w:color w:val="000000"/>
        </w:rPr>
      </w:pPr>
      <w:r w:rsidRPr="0040561F">
        <w:rPr>
          <w:rFonts w:cstheme="minorHAnsi"/>
          <w:color w:val="000000"/>
        </w:rPr>
        <w:t>(ďalej len „objednávateľ“)</w:t>
      </w:r>
    </w:p>
    <w:p w14:paraId="0E373DA3" w14:textId="77777777" w:rsidR="00332A16" w:rsidRPr="0040561F" w:rsidRDefault="00332A16" w:rsidP="00332A16">
      <w:pPr>
        <w:rPr>
          <w:rFonts w:cstheme="minorHAnsi"/>
          <w:color w:val="000000"/>
        </w:rPr>
      </w:pPr>
    </w:p>
    <w:tbl>
      <w:tblPr>
        <w:tblW w:w="9143" w:type="dxa"/>
        <w:tblLayout w:type="fixed"/>
        <w:tblCellMar>
          <w:left w:w="70" w:type="dxa"/>
          <w:right w:w="70" w:type="dxa"/>
        </w:tblCellMar>
        <w:tblLook w:val="04A0" w:firstRow="1" w:lastRow="0" w:firstColumn="1" w:lastColumn="0" w:noHBand="0" w:noVBand="1"/>
      </w:tblPr>
      <w:tblGrid>
        <w:gridCol w:w="2905"/>
        <w:gridCol w:w="6238"/>
      </w:tblGrid>
      <w:tr w:rsidR="00332A16" w:rsidRPr="0040561F" w14:paraId="54BE8219" w14:textId="77777777" w:rsidTr="00332A16">
        <w:tc>
          <w:tcPr>
            <w:tcW w:w="2905" w:type="dxa"/>
            <w:hideMark/>
          </w:tcPr>
          <w:p w14:paraId="784455E7" w14:textId="77777777" w:rsidR="00332A16" w:rsidRPr="0040561F" w:rsidRDefault="00332A16" w:rsidP="00332A16">
            <w:pPr>
              <w:rPr>
                <w:rFonts w:cstheme="minorHAnsi"/>
                <w:b/>
                <w:color w:val="000000"/>
              </w:rPr>
            </w:pPr>
            <w:r w:rsidRPr="0040561F">
              <w:rPr>
                <w:rFonts w:cstheme="minorHAnsi"/>
                <w:b/>
                <w:color w:val="000000"/>
              </w:rPr>
              <w:t>2. Zhotoviteľ:</w:t>
            </w:r>
          </w:p>
        </w:tc>
        <w:tc>
          <w:tcPr>
            <w:tcW w:w="6238" w:type="dxa"/>
          </w:tcPr>
          <w:p w14:paraId="70A067E4" w14:textId="77777777" w:rsidR="00332A16" w:rsidRPr="0040561F" w:rsidRDefault="00332A16" w:rsidP="00332A16">
            <w:pPr>
              <w:rPr>
                <w:rFonts w:cstheme="minorHAnsi"/>
                <w:b/>
                <w:color w:val="000000"/>
              </w:rPr>
            </w:pPr>
          </w:p>
        </w:tc>
      </w:tr>
      <w:tr w:rsidR="00332A16" w:rsidRPr="0040561F" w14:paraId="4336DA74" w14:textId="77777777" w:rsidTr="00332A16">
        <w:tc>
          <w:tcPr>
            <w:tcW w:w="2905" w:type="dxa"/>
            <w:hideMark/>
          </w:tcPr>
          <w:p w14:paraId="2B91E50E" w14:textId="77777777" w:rsidR="00332A16" w:rsidRPr="0040561F" w:rsidRDefault="00332A16" w:rsidP="00332A16">
            <w:pPr>
              <w:tabs>
                <w:tab w:val="left" w:pos="708"/>
                <w:tab w:val="center" w:pos="4536"/>
                <w:tab w:val="right" w:pos="9072"/>
              </w:tabs>
              <w:spacing w:after="0"/>
              <w:rPr>
                <w:rFonts w:cstheme="minorHAnsi"/>
                <w:color w:val="000000"/>
              </w:rPr>
            </w:pPr>
          </w:p>
          <w:p w14:paraId="170D1A1D" w14:textId="77777777" w:rsidR="00332A16" w:rsidRPr="0040561F" w:rsidRDefault="00332A16" w:rsidP="00332A16">
            <w:pPr>
              <w:tabs>
                <w:tab w:val="left" w:pos="708"/>
                <w:tab w:val="center" w:pos="4536"/>
                <w:tab w:val="right" w:pos="9072"/>
              </w:tabs>
              <w:spacing w:after="0"/>
              <w:rPr>
                <w:rFonts w:cstheme="minorHAnsi"/>
                <w:color w:val="000000"/>
              </w:rPr>
            </w:pPr>
            <w:r w:rsidRPr="0040561F">
              <w:rPr>
                <w:rFonts w:cstheme="minorHAnsi"/>
                <w:color w:val="000000"/>
              </w:rPr>
              <w:t>Obchodné meno:</w:t>
            </w:r>
          </w:p>
          <w:p w14:paraId="6CAF7DB5" w14:textId="77777777" w:rsidR="00332A16" w:rsidRPr="0040561F" w:rsidRDefault="00332A16" w:rsidP="00332A16">
            <w:pPr>
              <w:tabs>
                <w:tab w:val="left" w:pos="708"/>
                <w:tab w:val="center" w:pos="4536"/>
                <w:tab w:val="right" w:pos="9072"/>
              </w:tabs>
              <w:spacing w:after="0"/>
              <w:rPr>
                <w:rFonts w:cstheme="minorHAnsi"/>
                <w:color w:val="000000"/>
              </w:rPr>
            </w:pPr>
            <w:r w:rsidRPr="0040561F">
              <w:rPr>
                <w:rFonts w:cstheme="minorHAnsi"/>
                <w:color w:val="000000"/>
              </w:rPr>
              <w:t xml:space="preserve">Sídlo: </w:t>
            </w:r>
          </w:p>
        </w:tc>
        <w:tc>
          <w:tcPr>
            <w:tcW w:w="6238" w:type="dxa"/>
          </w:tcPr>
          <w:p w14:paraId="23768B48" w14:textId="77777777" w:rsidR="00332A16" w:rsidRPr="0040561F" w:rsidRDefault="00332A16" w:rsidP="00332A16">
            <w:pPr>
              <w:spacing w:after="0"/>
              <w:rPr>
                <w:rFonts w:cstheme="minorHAnsi"/>
                <w:color w:val="000000"/>
              </w:rPr>
            </w:pPr>
          </w:p>
          <w:p w14:paraId="15CA0CD2" w14:textId="77777777" w:rsidR="00332A16" w:rsidRPr="0040561F" w:rsidRDefault="00332A16" w:rsidP="00332A16">
            <w:pPr>
              <w:spacing w:after="0"/>
              <w:rPr>
                <w:rFonts w:cstheme="minorHAnsi"/>
                <w:i/>
                <w:color w:val="FF0000"/>
              </w:rPr>
            </w:pPr>
            <w:r w:rsidRPr="0040561F">
              <w:rPr>
                <w:rFonts w:cstheme="minorHAnsi"/>
                <w:i/>
                <w:color w:val="FF0000"/>
              </w:rPr>
              <w:t>(vyplní uchádzač)</w:t>
            </w:r>
          </w:p>
          <w:p w14:paraId="035A8898" w14:textId="77777777" w:rsidR="00332A16" w:rsidRPr="0040561F" w:rsidRDefault="00332A16" w:rsidP="00332A16">
            <w:pPr>
              <w:spacing w:after="0"/>
              <w:rPr>
                <w:rFonts w:cstheme="minorHAnsi"/>
                <w:i/>
                <w:color w:val="FF0000"/>
              </w:rPr>
            </w:pPr>
            <w:r w:rsidRPr="0040561F">
              <w:rPr>
                <w:rFonts w:cstheme="minorHAnsi"/>
                <w:i/>
                <w:color w:val="FF0000"/>
              </w:rPr>
              <w:t>(vyplní uchádzač)</w:t>
            </w:r>
          </w:p>
        </w:tc>
      </w:tr>
      <w:tr w:rsidR="00332A16" w:rsidRPr="0040561F" w14:paraId="1338D94C" w14:textId="77777777" w:rsidTr="00332A16">
        <w:tc>
          <w:tcPr>
            <w:tcW w:w="2905" w:type="dxa"/>
          </w:tcPr>
          <w:p w14:paraId="2A676690" w14:textId="77777777" w:rsidR="00332A16" w:rsidRPr="0040561F" w:rsidRDefault="00332A16" w:rsidP="00332A16">
            <w:pPr>
              <w:spacing w:after="0"/>
              <w:rPr>
                <w:rFonts w:cstheme="minorHAnsi"/>
                <w:color w:val="000000"/>
              </w:rPr>
            </w:pPr>
            <w:r w:rsidRPr="0040561F">
              <w:rPr>
                <w:rFonts w:cstheme="minorHAnsi"/>
                <w:color w:val="000000"/>
              </w:rPr>
              <w:t xml:space="preserve">Zastúpený: </w:t>
            </w:r>
          </w:p>
          <w:p w14:paraId="5BD674A8" w14:textId="77777777" w:rsidR="00332A16" w:rsidRPr="0040561F" w:rsidRDefault="00332A16" w:rsidP="00332A16">
            <w:pPr>
              <w:spacing w:after="0"/>
              <w:rPr>
                <w:rFonts w:cstheme="minorHAnsi"/>
                <w:color w:val="000000"/>
              </w:rPr>
            </w:pPr>
          </w:p>
          <w:p w14:paraId="4D4642C6" w14:textId="77777777" w:rsidR="00332A16" w:rsidRPr="0040561F" w:rsidRDefault="00332A16" w:rsidP="00332A16">
            <w:pPr>
              <w:spacing w:after="0"/>
              <w:rPr>
                <w:rFonts w:cstheme="minorHAnsi"/>
                <w:color w:val="000000"/>
              </w:rPr>
            </w:pPr>
            <w:r w:rsidRPr="0040561F">
              <w:rPr>
                <w:rFonts w:cstheme="minorHAnsi"/>
                <w:color w:val="000000"/>
              </w:rPr>
              <w:t xml:space="preserve">Oprávnený rokovať: </w:t>
            </w:r>
          </w:p>
          <w:p w14:paraId="1B7C756E" w14:textId="77777777" w:rsidR="00332A16" w:rsidRPr="0040561F" w:rsidRDefault="00332A16" w:rsidP="00332A16">
            <w:pPr>
              <w:spacing w:after="0"/>
              <w:rPr>
                <w:rFonts w:cstheme="minorHAnsi"/>
                <w:color w:val="000000"/>
              </w:rPr>
            </w:pPr>
            <w:r w:rsidRPr="0040561F">
              <w:rPr>
                <w:rFonts w:cstheme="minorHAnsi"/>
                <w:color w:val="000000"/>
              </w:rPr>
              <w:t xml:space="preserve">Vo veciach zmluvných:           </w:t>
            </w:r>
          </w:p>
        </w:tc>
        <w:tc>
          <w:tcPr>
            <w:tcW w:w="6238" w:type="dxa"/>
          </w:tcPr>
          <w:p w14:paraId="10B1CC17" w14:textId="77777777" w:rsidR="00332A16" w:rsidRPr="0040561F" w:rsidRDefault="00332A16" w:rsidP="00332A16">
            <w:pPr>
              <w:spacing w:after="0"/>
              <w:rPr>
                <w:rFonts w:cstheme="minorHAnsi"/>
                <w:i/>
                <w:color w:val="FF0000"/>
              </w:rPr>
            </w:pPr>
            <w:r w:rsidRPr="0040561F">
              <w:rPr>
                <w:rFonts w:cstheme="minorHAnsi"/>
                <w:i/>
                <w:color w:val="FF0000"/>
              </w:rPr>
              <w:t>(vyplní uchádzač)</w:t>
            </w:r>
          </w:p>
          <w:p w14:paraId="0FEF3AA4" w14:textId="77777777" w:rsidR="00332A16" w:rsidRPr="0040561F" w:rsidRDefault="00332A16" w:rsidP="00332A16">
            <w:pPr>
              <w:spacing w:after="0"/>
              <w:rPr>
                <w:rFonts w:cstheme="minorHAnsi"/>
                <w:i/>
                <w:color w:val="FF0000"/>
              </w:rPr>
            </w:pPr>
          </w:p>
          <w:p w14:paraId="67A96677" w14:textId="77777777" w:rsidR="00332A16" w:rsidRPr="0040561F" w:rsidRDefault="00332A16" w:rsidP="00332A16">
            <w:pPr>
              <w:spacing w:after="0"/>
              <w:rPr>
                <w:rFonts w:cstheme="minorHAnsi"/>
                <w:i/>
                <w:color w:val="FF0000"/>
              </w:rPr>
            </w:pPr>
            <w:r w:rsidRPr="0040561F">
              <w:rPr>
                <w:rFonts w:cstheme="minorHAnsi"/>
                <w:i/>
                <w:color w:val="FF0000"/>
              </w:rPr>
              <w:t>(vyplní uchádzač)</w:t>
            </w:r>
          </w:p>
          <w:p w14:paraId="68CCC89B" w14:textId="77777777" w:rsidR="00332A16" w:rsidRPr="0040561F" w:rsidRDefault="00332A16" w:rsidP="00332A16">
            <w:pPr>
              <w:spacing w:after="0"/>
              <w:rPr>
                <w:rFonts w:cstheme="minorHAnsi"/>
                <w:color w:val="000000"/>
              </w:rPr>
            </w:pPr>
            <w:r w:rsidRPr="0040561F">
              <w:rPr>
                <w:rFonts w:cstheme="minorHAnsi"/>
                <w:i/>
                <w:color w:val="FF0000"/>
              </w:rPr>
              <w:t>(vyplní uchádzač)</w:t>
            </w:r>
          </w:p>
        </w:tc>
      </w:tr>
      <w:tr w:rsidR="00332A16" w:rsidRPr="0040561F" w14:paraId="678E7737" w14:textId="77777777" w:rsidTr="00332A16">
        <w:tc>
          <w:tcPr>
            <w:tcW w:w="2905" w:type="dxa"/>
            <w:hideMark/>
          </w:tcPr>
          <w:p w14:paraId="06F4FD2C" w14:textId="77777777" w:rsidR="00332A16" w:rsidRPr="0040561F" w:rsidRDefault="00332A16" w:rsidP="00332A16">
            <w:pPr>
              <w:spacing w:after="0"/>
              <w:rPr>
                <w:rFonts w:cstheme="minorHAnsi"/>
                <w:color w:val="000000"/>
              </w:rPr>
            </w:pPr>
            <w:r w:rsidRPr="0040561F">
              <w:rPr>
                <w:rFonts w:cstheme="minorHAnsi"/>
                <w:color w:val="000000"/>
              </w:rPr>
              <w:t xml:space="preserve">IČO: </w:t>
            </w:r>
          </w:p>
        </w:tc>
        <w:tc>
          <w:tcPr>
            <w:tcW w:w="6238" w:type="dxa"/>
          </w:tcPr>
          <w:p w14:paraId="7FA13C2D" w14:textId="77777777" w:rsidR="00332A16" w:rsidRPr="0040561F" w:rsidRDefault="00332A16" w:rsidP="00332A16">
            <w:pPr>
              <w:spacing w:after="0"/>
              <w:rPr>
                <w:rFonts w:cstheme="minorHAnsi"/>
                <w:color w:val="000000"/>
              </w:rPr>
            </w:pPr>
            <w:r w:rsidRPr="0040561F">
              <w:rPr>
                <w:rFonts w:cstheme="minorHAnsi"/>
                <w:i/>
                <w:color w:val="FF0000"/>
              </w:rPr>
              <w:t>(vyplní uchádzač)</w:t>
            </w:r>
          </w:p>
        </w:tc>
      </w:tr>
      <w:tr w:rsidR="00332A16" w:rsidRPr="0040561F" w14:paraId="72792F0B" w14:textId="77777777" w:rsidTr="00332A16">
        <w:tc>
          <w:tcPr>
            <w:tcW w:w="2905" w:type="dxa"/>
            <w:hideMark/>
          </w:tcPr>
          <w:p w14:paraId="5F807655" w14:textId="77777777" w:rsidR="00332A16" w:rsidRPr="0040561F" w:rsidRDefault="00332A16" w:rsidP="00332A16">
            <w:pPr>
              <w:spacing w:after="0"/>
              <w:rPr>
                <w:rFonts w:cstheme="minorHAnsi"/>
                <w:color w:val="000000"/>
              </w:rPr>
            </w:pPr>
            <w:r w:rsidRPr="0040561F">
              <w:rPr>
                <w:rFonts w:cstheme="minorHAnsi"/>
                <w:color w:val="000000"/>
              </w:rPr>
              <w:t xml:space="preserve">DIČ: </w:t>
            </w:r>
          </w:p>
          <w:p w14:paraId="5E4896A9" w14:textId="77777777" w:rsidR="00332A16" w:rsidRPr="0040561F" w:rsidRDefault="00332A16" w:rsidP="00332A16">
            <w:pPr>
              <w:spacing w:after="0"/>
              <w:rPr>
                <w:rFonts w:cstheme="minorHAnsi"/>
                <w:color w:val="000000"/>
              </w:rPr>
            </w:pPr>
            <w:r w:rsidRPr="0040561F">
              <w:rPr>
                <w:rFonts w:cstheme="minorHAnsi"/>
                <w:color w:val="000000"/>
              </w:rPr>
              <w:t>IČ DPH:</w:t>
            </w:r>
          </w:p>
        </w:tc>
        <w:tc>
          <w:tcPr>
            <w:tcW w:w="6238" w:type="dxa"/>
          </w:tcPr>
          <w:p w14:paraId="21C8ADEF" w14:textId="77777777" w:rsidR="00332A16" w:rsidRPr="0040561F" w:rsidRDefault="00332A16" w:rsidP="00332A16">
            <w:pPr>
              <w:spacing w:after="0"/>
              <w:rPr>
                <w:rFonts w:cstheme="minorHAnsi"/>
                <w:i/>
                <w:color w:val="FF0000"/>
              </w:rPr>
            </w:pPr>
            <w:r w:rsidRPr="0040561F">
              <w:rPr>
                <w:rFonts w:cstheme="minorHAnsi"/>
                <w:i/>
                <w:color w:val="FF0000"/>
              </w:rPr>
              <w:t>(vyplní uchádzač)</w:t>
            </w:r>
          </w:p>
          <w:p w14:paraId="2AC569D1" w14:textId="77777777" w:rsidR="00332A16" w:rsidRPr="0040561F" w:rsidRDefault="00332A16" w:rsidP="00332A16">
            <w:pPr>
              <w:spacing w:after="0"/>
              <w:rPr>
                <w:rFonts w:cstheme="minorHAnsi"/>
                <w:color w:val="000000"/>
              </w:rPr>
            </w:pPr>
            <w:r w:rsidRPr="0040561F">
              <w:rPr>
                <w:rFonts w:cstheme="minorHAnsi"/>
                <w:i/>
                <w:color w:val="FF0000"/>
              </w:rPr>
              <w:t>(vyplní uchádzač)</w:t>
            </w:r>
          </w:p>
        </w:tc>
      </w:tr>
      <w:tr w:rsidR="00332A16" w:rsidRPr="0040561F" w14:paraId="4F0BF42F" w14:textId="77777777" w:rsidTr="00332A16">
        <w:tc>
          <w:tcPr>
            <w:tcW w:w="2905" w:type="dxa"/>
            <w:hideMark/>
          </w:tcPr>
          <w:p w14:paraId="2E0EBB13" w14:textId="77777777" w:rsidR="00332A16" w:rsidRPr="0040561F" w:rsidRDefault="00332A16" w:rsidP="00332A16">
            <w:pPr>
              <w:spacing w:after="0"/>
              <w:rPr>
                <w:rFonts w:cstheme="minorHAnsi"/>
                <w:color w:val="000000"/>
              </w:rPr>
            </w:pPr>
            <w:r w:rsidRPr="0040561F">
              <w:rPr>
                <w:rFonts w:cstheme="minorHAnsi"/>
                <w:color w:val="000000"/>
              </w:rPr>
              <w:t xml:space="preserve">Bankové spojenie: </w:t>
            </w:r>
          </w:p>
        </w:tc>
        <w:tc>
          <w:tcPr>
            <w:tcW w:w="6238" w:type="dxa"/>
          </w:tcPr>
          <w:p w14:paraId="062B87F8" w14:textId="77777777" w:rsidR="00332A16" w:rsidRPr="0040561F" w:rsidRDefault="00332A16" w:rsidP="00332A16">
            <w:pPr>
              <w:tabs>
                <w:tab w:val="left" w:pos="708"/>
                <w:tab w:val="center" w:pos="4536"/>
                <w:tab w:val="right" w:pos="9072"/>
              </w:tabs>
              <w:spacing w:after="0"/>
              <w:rPr>
                <w:rFonts w:cstheme="minorHAnsi"/>
                <w:color w:val="000000"/>
              </w:rPr>
            </w:pPr>
            <w:r w:rsidRPr="0040561F">
              <w:rPr>
                <w:rFonts w:cstheme="minorHAnsi"/>
                <w:i/>
                <w:color w:val="FF0000"/>
              </w:rPr>
              <w:t>(vyplní uchádzač)</w:t>
            </w:r>
          </w:p>
        </w:tc>
      </w:tr>
      <w:tr w:rsidR="00332A16" w:rsidRPr="0040561F" w14:paraId="02425217" w14:textId="77777777" w:rsidTr="00332A16">
        <w:tc>
          <w:tcPr>
            <w:tcW w:w="2905" w:type="dxa"/>
            <w:hideMark/>
          </w:tcPr>
          <w:p w14:paraId="18A386AB" w14:textId="77777777" w:rsidR="00332A16" w:rsidRPr="0040561F" w:rsidRDefault="00332A16" w:rsidP="00332A16">
            <w:pPr>
              <w:spacing w:after="0"/>
              <w:rPr>
                <w:rFonts w:cstheme="minorHAnsi"/>
                <w:color w:val="000000"/>
              </w:rPr>
            </w:pPr>
            <w:r w:rsidRPr="0040561F">
              <w:rPr>
                <w:rFonts w:cstheme="minorHAnsi"/>
                <w:color w:val="000000"/>
              </w:rPr>
              <w:t xml:space="preserve">IBAN: </w:t>
            </w:r>
          </w:p>
          <w:p w14:paraId="54720E8F" w14:textId="77777777" w:rsidR="00332A16" w:rsidRPr="0040561F" w:rsidRDefault="00332A16" w:rsidP="00332A16">
            <w:pPr>
              <w:spacing w:after="0"/>
              <w:rPr>
                <w:rFonts w:cstheme="minorHAnsi"/>
                <w:color w:val="000000"/>
              </w:rPr>
            </w:pPr>
          </w:p>
        </w:tc>
        <w:tc>
          <w:tcPr>
            <w:tcW w:w="6238" w:type="dxa"/>
          </w:tcPr>
          <w:p w14:paraId="36A565E2" w14:textId="77777777" w:rsidR="00332A16" w:rsidRPr="0040561F" w:rsidRDefault="00332A16" w:rsidP="00332A16">
            <w:pPr>
              <w:spacing w:after="0"/>
              <w:rPr>
                <w:rFonts w:cstheme="minorHAnsi"/>
                <w:color w:val="000000"/>
              </w:rPr>
            </w:pPr>
            <w:r w:rsidRPr="0040561F">
              <w:rPr>
                <w:rFonts w:cstheme="minorHAnsi"/>
                <w:i/>
                <w:color w:val="FF0000"/>
              </w:rPr>
              <w:t>(vyplní uchádzač)</w:t>
            </w:r>
          </w:p>
        </w:tc>
      </w:tr>
      <w:tr w:rsidR="00332A16" w:rsidRPr="0040561F" w14:paraId="3B515E16" w14:textId="77777777" w:rsidTr="00332A16">
        <w:tc>
          <w:tcPr>
            <w:tcW w:w="2905" w:type="dxa"/>
            <w:hideMark/>
          </w:tcPr>
          <w:p w14:paraId="4553FEAB" w14:textId="77777777" w:rsidR="00332A16" w:rsidRPr="0040561F" w:rsidRDefault="00332A16" w:rsidP="00332A16">
            <w:pPr>
              <w:spacing w:after="0"/>
              <w:rPr>
                <w:rFonts w:cstheme="minorHAnsi"/>
                <w:color w:val="000000"/>
              </w:rPr>
            </w:pPr>
            <w:r w:rsidRPr="0040561F">
              <w:rPr>
                <w:rFonts w:cstheme="minorHAnsi"/>
                <w:color w:val="000000"/>
              </w:rPr>
              <w:t xml:space="preserve">Číslo telefónu: </w:t>
            </w:r>
          </w:p>
          <w:p w14:paraId="425DB672" w14:textId="77777777" w:rsidR="00332A16" w:rsidRPr="0040561F" w:rsidRDefault="00332A16" w:rsidP="00332A16">
            <w:pPr>
              <w:spacing w:after="0"/>
              <w:rPr>
                <w:rFonts w:cstheme="minorHAnsi"/>
                <w:color w:val="000000"/>
              </w:rPr>
            </w:pPr>
            <w:r w:rsidRPr="0040561F">
              <w:rPr>
                <w:rFonts w:cstheme="minorHAnsi"/>
                <w:color w:val="000000"/>
              </w:rPr>
              <w:t xml:space="preserve">Číslo faxu/mail: </w:t>
            </w:r>
          </w:p>
        </w:tc>
        <w:tc>
          <w:tcPr>
            <w:tcW w:w="6238" w:type="dxa"/>
          </w:tcPr>
          <w:p w14:paraId="202D1978" w14:textId="77777777" w:rsidR="00332A16" w:rsidRPr="0040561F" w:rsidRDefault="00332A16" w:rsidP="00332A16">
            <w:pPr>
              <w:spacing w:after="0"/>
              <w:rPr>
                <w:rFonts w:cstheme="minorHAnsi"/>
                <w:i/>
                <w:color w:val="FF0000"/>
              </w:rPr>
            </w:pPr>
            <w:r w:rsidRPr="0040561F">
              <w:rPr>
                <w:rFonts w:cstheme="minorHAnsi"/>
                <w:i/>
                <w:color w:val="FF0000"/>
              </w:rPr>
              <w:t>(vyplní uchádzač)</w:t>
            </w:r>
          </w:p>
          <w:p w14:paraId="7D36D334" w14:textId="77777777" w:rsidR="00332A16" w:rsidRPr="0040561F" w:rsidRDefault="00332A16" w:rsidP="00332A16">
            <w:pPr>
              <w:spacing w:after="0"/>
              <w:rPr>
                <w:rFonts w:cstheme="minorHAnsi"/>
                <w:color w:val="000000"/>
              </w:rPr>
            </w:pPr>
            <w:r w:rsidRPr="0040561F">
              <w:rPr>
                <w:rFonts w:cstheme="minorHAnsi"/>
                <w:i/>
                <w:color w:val="FF0000"/>
              </w:rPr>
              <w:t>(vyplní uchádzač)</w:t>
            </w:r>
          </w:p>
        </w:tc>
      </w:tr>
      <w:tr w:rsidR="00332A16" w:rsidRPr="0040561F" w14:paraId="39346D34" w14:textId="77777777" w:rsidTr="00332A16">
        <w:tc>
          <w:tcPr>
            <w:tcW w:w="2905" w:type="dxa"/>
            <w:hideMark/>
          </w:tcPr>
          <w:p w14:paraId="3B9356EC" w14:textId="77777777" w:rsidR="00332A16" w:rsidRPr="0040561F" w:rsidRDefault="00332A16" w:rsidP="00332A16">
            <w:pPr>
              <w:spacing w:after="0"/>
              <w:rPr>
                <w:rFonts w:cstheme="minorHAnsi"/>
                <w:color w:val="000000"/>
              </w:rPr>
            </w:pPr>
            <w:r w:rsidRPr="0040561F">
              <w:rPr>
                <w:rFonts w:cstheme="minorHAnsi"/>
                <w:color w:val="000000"/>
              </w:rPr>
              <w:t>Právna forma:</w:t>
            </w:r>
          </w:p>
          <w:p w14:paraId="1E7A68EA" w14:textId="77777777" w:rsidR="00332A16" w:rsidRPr="0040561F" w:rsidRDefault="00332A16" w:rsidP="00332A16">
            <w:pPr>
              <w:spacing w:after="0"/>
              <w:rPr>
                <w:rFonts w:cstheme="minorHAnsi"/>
                <w:color w:val="000000"/>
              </w:rPr>
            </w:pPr>
            <w:r w:rsidRPr="0040561F">
              <w:rPr>
                <w:rFonts w:cstheme="minorHAnsi"/>
                <w:color w:val="000000"/>
              </w:rPr>
              <w:t>Registrácia:</w:t>
            </w:r>
          </w:p>
        </w:tc>
        <w:tc>
          <w:tcPr>
            <w:tcW w:w="6238" w:type="dxa"/>
          </w:tcPr>
          <w:p w14:paraId="59178FEE" w14:textId="77777777" w:rsidR="00332A16" w:rsidRPr="0040561F" w:rsidRDefault="00332A16" w:rsidP="00332A16">
            <w:pPr>
              <w:spacing w:after="0"/>
              <w:rPr>
                <w:rFonts w:cstheme="minorHAnsi"/>
                <w:i/>
                <w:color w:val="FF0000"/>
              </w:rPr>
            </w:pPr>
            <w:r w:rsidRPr="0040561F">
              <w:rPr>
                <w:rFonts w:cstheme="minorHAnsi"/>
                <w:i/>
                <w:color w:val="FF0000"/>
              </w:rPr>
              <w:t>(vyplní uchádzač)</w:t>
            </w:r>
          </w:p>
          <w:p w14:paraId="77F97CC4" w14:textId="77777777" w:rsidR="00332A16" w:rsidRPr="0040561F" w:rsidRDefault="00332A16" w:rsidP="00332A16">
            <w:pPr>
              <w:spacing w:after="0"/>
              <w:rPr>
                <w:rFonts w:cstheme="minorHAnsi"/>
                <w:color w:val="000000"/>
              </w:rPr>
            </w:pPr>
            <w:r w:rsidRPr="0040561F">
              <w:rPr>
                <w:rFonts w:cstheme="minorHAnsi"/>
                <w:i/>
                <w:color w:val="FF0000"/>
              </w:rPr>
              <w:t>(vyplní uchádzač)</w:t>
            </w:r>
          </w:p>
        </w:tc>
      </w:tr>
    </w:tbl>
    <w:p w14:paraId="2B4E436D" w14:textId="77777777" w:rsidR="00332A16" w:rsidRPr="0040561F" w:rsidRDefault="00332A16" w:rsidP="00332A16">
      <w:pPr>
        <w:rPr>
          <w:rFonts w:cstheme="minorHAnsi"/>
          <w:color w:val="000000"/>
        </w:rPr>
      </w:pPr>
      <w:r w:rsidRPr="0040561F">
        <w:rPr>
          <w:rFonts w:cstheme="minorHAnsi"/>
          <w:color w:val="000000"/>
        </w:rPr>
        <w:t>(ďalej len „zhotoviteľ“)</w:t>
      </w:r>
    </w:p>
    <w:p w14:paraId="747D76C6" w14:textId="75952BC8" w:rsidR="00332A16" w:rsidRDefault="00332A16" w:rsidP="00332A16">
      <w:pPr>
        <w:rPr>
          <w:rFonts w:cstheme="minorHAnsi"/>
          <w:b/>
          <w:color w:val="000000"/>
        </w:rPr>
      </w:pPr>
    </w:p>
    <w:p w14:paraId="76BDA019" w14:textId="77777777" w:rsidR="00332A16" w:rsidRDefault="00332A16" w:rsidP="00332A16">
      <w:pPr>
        <w:rPr>
          <w:rFonts w:cstheme="minorHAnsi"/>
          <w:b/>
          <w:color w:val="000000"/>
        </w:rPr>
      </w:pPr>
    </w:p>
    <w:p w14:paraId="0C428364" w14:textId="77777777" w:rsidR="00332A16" w:rsidRPr="0040561F" w:rsidRDefault="00332A16" w:rsidP="00332A16">
      <w:pPr>
        <w:rPr>
          <w:rFonts w:cstheme="minorHAnsi"/>
          <w:b/>
          <w:color w:val="000000"/>
        </w:rPr>
      </w:pPr>
    </w:p>
    <w:p w14:paraId="6EB757BC"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lastRenderedPageBreak/>
        <w:t>Článok  2</w:t>
      </w:r>
    </w:p>
    <w:p w14:paraId="0AADC149"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Východiskové podklady a údaje</w:t>
      </w:r>
    </w:p>
    <w:p w14:paraId="46DCB5E8" w14:textId="77777777" w:rsidR="00332A16" w:rsidRPr="0040561F" w:rsidRDefault="00332A16" w:rsidP="00332A16">
      <w:pPr>
        <w:ind w:left="240"/>
        <w:jc w:val="center"/>
        <w:rPr>
          <w:rFonts w:cstheme="minorHAnsi"/>
          <w:b/>
          <w:color w:val="000000"/>
        </w:rPr>
      </w:pPr>
    </w:p>
    <w:p w14:paraId="1C3B5B74" w14:textId="77777777" w:rsidR="00332A16" w:rsidRPr="0040561F" w:rsidRDefault="00332A16" w:rsidP="00332A16">
      <w:pPr>
        <w:ind w:left="240"/>
        <w:rPr>
          <w:rFonts w:cstheme="minorHAnsi"/>
          <w:color w:val="000000"/>
        </w:rPr>
      </w:pPr>
      <w:r w:rsidRPr="0040561F">
        <w:rPr>
          <w:rFonts w:cstheme="minorHAnsi"/>
          <w:color w:val="000000"/>
        </w:rPr>
        <w:t>Podkladom pre spracovanie tejto zmluvy sú:</w:t>
      </w:r>
    </w:p>
    <w:p w14:paraId="2C302046" w14:textId="77777777" w:rsidR="00332A16" w:rsidRPr="0040561F" w:rsidRDefault="00332A16" w:rsidP="00332A16">
      <w:pPr>
        <w:ind w:left="240"/>
        <w:rPr>
          <w:rFonts w:cstheme="minorHAnsi"/>
          <w:color w:val="000000"/>
        </w:rPr>
      </w:pPr>
    </w:p>
    <w:p w14:paraId="4D52DA92" w14:textId="77777777" w:rsidR="00332A16" w:rsidRPr="0040561F" w:rsidRDefault="00332A16" w:rsidP="009D67FD">
      <w:pPr>
        <w:numPr>
          <w:ilvl w:val="0"/>
          <w:numId w:val="18"/>
        </w:numPr>
        <w:tabs>
          <w:tab w:val="clear" w:pos="360"/>
          <w:tab w:val="num" w:pos="76"/>
        </w:tabs>
        <w:suppressAutoHyphens/>
        <w:autoSpaceDE w:val="0"/>
        <w:autoSpaceDN w:val="0"/>
        <w:spacing w:after="0" w:line="240" w:lineRule="auto"/>
        <w:ind w:left="425" w:hanging="425"/>
        <w:jc w:val="both"/>
        <w:rPr>
          <w:rFonts w:cstheme="minorHAnsi"/>
        </w:rPr>
      </w:pPr>
      <w:r w:rsidRPr="0040561F">
        <w:rPr>
          <w:rFonts w:eastAsia="Batang" w:cstheme="minorHAnsi"/>
          <w:lang w:bidi="he-IL"/>
        </w:rPr>
        <w:t>Súťažné</w:t>
      </w:r>
      <w:r w:rsidRPr="0040561F">
        <w:rPr>
          <w:rFonts w:cstheme="minorHAnsi"/>
        </w:rPr>
        <w:t xml:space="preserve"> podklady objednávateľa pre Výzvu na predkladanie ponúk, zverejnenú vo vestníku verejného obstarávania č. .....</w:t>
      </w:r>
      <w:r w:rsidRPr="0040561F">
        <w:rPr>
          <w:rFonts w:cstheme="minorHAnsi"/>
          <w:i/>
          <w:color w:val="FF0000"/>
        </w:rPr>
        <w:t xml:space="preserve"> (vyplní uchádzač)</w:t>
      </w:r>
      <w:r>
        <w:rPr>
          <w:rFonts w:cstheme="minorHAnsi"/>
        </w:rPr>
        <w:t>/2018</w:t>
      </w:r>
      <w:r w:rsidRPr="0040561F">
        <w:rPr>
          <w:rFonts w:cstheme="minorHAnsi"/>
        </w:rPr>
        <w:t xml:space="preserve"> dňa ...............</w:t>
      </w:r>
      <w:r w:rsidRPr="0040561F">
        <w:rPr>
          <w:rFonts w:cstheme="minorHAnsi"/>
          <w:i/>
          <w:color w:val="FF0000"/>
        </w:rPr>
        <w:t xml:space="preserve"> (vyplní uchádzač)</w:t>
      </w:r>
      <w:r w:rsidRPr="0040561F">
        <w:rPr>
          <w:rFonts w:cstheme="minorHAnsi"/>
        </w:rPr>
        <w:t xml:space="preserve"> pod značkou .................... </w:t>
      </w:r>
      <w:r w:rsidRPr="0040561F">
        <w:rPr>
          <w:rFonts w:cstheme="minorHAnsi"/>
          <w:i/>
          <w:color w:val="FF0000"/>
        </w:rPr>
        <w:t>(vyplní uchádzač)</w:t>
      </w:r>
    </w:p>
    <w:p w14:paraId="7E97F544" w14:textId="77777777" w:rsidR="00332A16" w:rsidRPr="0040561F" w:rsidRDefault="00332A16" w:rsidP="009D67FD">
      <w:pPr>
        <w:numPr>
          <w:ilvl w:val="0"/>
          <w:numId w:val="18"/>
        </w:numPr>
        <w:tabs>
          <w:tab w:val="clear" w:pos="360"/>
          <w:tab w:val="num" w:pos="76"/>
        </w:tabs>
        <w:suppressAutoHyphens/>
        <w:autoSpaceDE w:val="0"/>
        <w:autoSpaceDN w:val="0"/>
        <w:spacing w:after="0" w:line="240" w:lineRule="auto"/>
        <w:ind w:left="425" w:hanging="425"/>
        <w:jc w:val="both"/>
        <w:rPr>
          <w:rFonts w:cstheme="minorHAnsi"/>
        </w:rPr>
      </w:pPr>
      <w:r w:rsidRPr="0040561F">
        <w:rPr>
          <w:rFonts w:cstheme="minorHAnsi"/>
        </w:rPr>
        <w:t>Súčasťou súťažných podkladov je aj projektová dokumentácia v digitálnej forme, podľa ktorej sa  budú stavebné práce vykonávať.</w:t>
      </w:r>
    </w:p>
    <w:p w14:paraId="26A936ED" w14:textId="77777777" w:rsidR="00332A16" w:rsidRPr="0040561F" w:rsidRDefault="00332A16" w:rsidP="009D67FD">
      <w:pPr>
        <w:numPr>
          <w:ilvl w:val="0"/>
          <w:numId w:val="18"/>
        </w:numPr>
        <w:tabs>
          <w:tab w:val="clear" w:pos="360"/>
          <w:tab w:val="num" w:pos="76"/>
        </w:tabs>
        <w:suppressAutoHyphens/>
        <w:autoSpaceDE w:val="0"/>
        <w:autoSpaceDN w:val="0"/>
        <w:spacing w:after="0" w:line="240" w:lineRule="auto"/>
        <w:ind w:left="425" w:hanging="425"/>
        <w:jc w:val="both"/>
        <w:rPr>
          <w:rFonts w:cstheme="minorHAnsi"/>
        </w:rPr>
      </w:pPr>
      <w:r w:rsidRPr="0040561F">
        <w:rPr>
          <w:rFonts w:cstheme="minorHAnsi"/>
          <w:color w:val="000000"/>
        </w:rPr>
        <w:t xml:space="preserve">Ponuka zhotoviteľa zo dňa ...................... </w:t>
      </w:r>
      <w:r w:rsidRPr="0040561F">
        <w:rPr>
          <w:rFonts w:cstheme="minorHAnsi"/>
          <w:i/>
          <w:color w:val="FF0000"/>
        </w:rPr>
        <w:t>(vyplní uchádzač)</w:t>
      </w:r>
      <w:r w:rsidRPr="0040561F">
        <w:rPr>
          <w:rFonts w:cstheme="minorHAnsi"/>
          <w:color w:val="000000"/>
        </w:rPr>
        <w:t>.</w:t>
      </w:r>
    </w:p>
    <w:p w14:paraId="44ACFA70" w14:textId="77777777" w:rsidR="00332A16" w:rsidRDefault="00332A16" w:rsidP="00332A16">
      <w:pPr>
        <w:ind w:left="240"/>
        <w:jc w:val="center"/>
        <w:rPr>
          <w:rFonts w:cstheme="minorHAnsi"/>
          <w:b/>
          <w:color w:val="000000"/>
        </w:rPr>
      </w:pPr>
    </w:p>
    <w:p w14:paraId="3B107A72"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3</w:t>
      </w:r>
    </w:p>
    <w:p w14:paraId="02364681"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Predmet zmluvy</w:t>
      </w:r>
    </w:p>
    <w:p w14:paraId="773B633B" w14:textId="77777777" w:rsidR="00332A16" w:rsidRPr="0040561F" w:rsidRDefault="00332A16" w:rsidP="00332A16">
      <w:pPr>
        <w:suppressAutoHyphens/>
        <w:jc w:val="both"/>
        <w:rPr>
          <w:rFonts w:cstheme="minorHAnsi"/>
          <w:b/>
          <w:color w:val="000000"/>
        </w:rPr>
      </w:pPr>
    </w:p>
    <w:p w14:paraId="3C5ABA42" w14:textId="77777777" w:rsidR="00332A16" w:rsidRPr="0040561F" w:rsidRDefault="00332A16" w:rsidP="009D67FD">
      <w:pPr>
        <w:numPr>
          <w:ilvl w:val="0"/>
          <w:numId w:val="23"/>
        </w:numPr>
        <w:suppressAutoHyphens/>
        <w:autoSpaceDE w:val="0"/>
        <w:autoSpaceDN w:val="0"/>
        <w:spacing w:after="0" w:line="240" w:lineRule="auto"/>
        <w:jc w:val="both"/>
        <w:rPr>
          <w:rFonts w:cstheme="minorHAnsi"/>
        </w:rPr>
      </w:pPr>
      <w:r w:rsidRPr="0040561F">
        <w:rPr>
          <w:rFonts w:cstheme="minorHAnsi"/>
          <w:color w:val="000000"/>
        </w:rPr>
        <w:t>Zhotoviteľ</w:t>
      </w:r>
      <w:r w:rsidRPr="0040561F">
        <w:rPr>
          <w:rFonts w:cstheme="minorHAnsi"/>
        </w:rPr>
        <w:t xml:space="preserve"> sa zaväzuje vykonať pre objednávateľa kompletné zabezpečenie prác diela na stavbách:</w:t>
      </w:r>
    </w:p>
    <w:p w14:paraId="7FA84F10" w14:textId="77777777" w:rsidR="00332A16" w:rsidRPr="0040561F" w:rsidRDefault="00332A16" w:rsidP="00332A16">
      <w:pPr>
        <w:suppressAutoHyphens/>
        <w:ind w:left="595"/>
        <w:jc w:val="both"/>
        <w:rPr>
          <w:rFonts w:cstheme="minorHAnsi"/>
        </w:rPr>
      </w:pPr>
      <w:proofErr w:type="spellStart"/>
      <w:r w:rsidRPr="0040561F">
        <w:rPr>
          <w:rFonts w:cstheme="minorHAnsi"/>
          <w:bCs/>
          <w:color w:val="000000"/>
        </w:rPr>
        <w:t>I.etapa</w:t>
      </w:r>
      <w:proofErr w:type="spellEnd"/>
      <w:r w:rsidRPr="0040561F">
        <w:rPr>
          <w:rFonts w:cstheme="minorHAnsi"/>
          <w:bCs/>
          <w:color w:val="000000"/>
        </w:rPr>
        <w:t xml:space="preserve">:  </w:t>
      </w:r>
      <w:r w:rsidRPr="0040561F">
        <w:rPr>
          <w:rFonts w:cstheme="minorHAnsi"/>
          <w:bCs/>
          <w:color w:val="000000"/>
        </w:rPr>
        <w:tab/>
        <w:t>Rekonštrukcia primárneho vykurovacieho okruhu CK Jazdecká, Prešov</w:t>
      </w:r>
    </w:p>
    <w:p w14:paraId="76EE17E3" w14:textId="77777777" w:rsidR="00332A16" w:rsidRPr="0040561F" w:rsidRDefault="00332A16" w:rsidP="00332A16">
      <w:pPr>
        <w:suppressAutoHyphens/>
        <w:ind w:left="567"/>
        <w:jc w:val="both"/>
        <w:rPr>
          <w:rFonts w:cstheme="minorHAnsi"/>
        </w:rPr>
      </w:pPr>
      <w:proofErr w:type="spellStart"/>
      <w:r w:rsidRPr="0040561F">
        <w:rPr>
          <w:rFonts w:cstheme="minorHAnsi"/>
          <w:bCs/>
          <w:color w:val="000000"/>
        </w:rPr>
        <w:t>II.etapa</w:t>
      </w:r>
      <w:proofErr w:type="spellEnd"/>
      <w:r w:rsidRPr="0040561F">
        <w:rPr>
          <w:rFonts w:cstheme="minorHAnsi"/>
          <w:bCs/>
          <w:color w:val="000000"/>
        </w:rPr>
        <w:t xml:space="preserve">:  </w:t>
      </w:r>
      <w:r w:rsidRPr="0040561F">
        <w:rPr>
          <w:rFonts w:cstheme="minorHAnsi"/>
          <w:bCs/>
          <w:color w:val="000000"/>
        </w:rPr>
        <w:tab/>
        <w:t>Preložka primárneho potrubia DN500 na okruhu CK Sekčov, Prešov</w:t>
      </w:r>
    </w:p>
    <w:p w14:paraId="27176211" w14:textId="77777777" w:rsidR="00332A16" w:rsidRPr="0040561F" w:rsidRDefault="00332A16" w:rsidP="00332A16">
      <w:pPr>
        <w:suppressAutoHyphens/>
        <w:ind w:left="567"/>
        <w:jc w:val="both"/>
        <w:rPr>
          <w:rFonts w:cstheme="minorHAnsi"/>
        </w:rPr>
      </w:pPr>
      <w:r w:rsidRPr="0040561F">
        <w:rPr>
          <w:rFonts w:cstheme="minorHAnsi"/>
          <w:bCs/>
          <w:color w:val="000000"/>
        </w:rPr>
        <w:t xml:space="preserve">              </w:t>
      </w:r>
      <w:r w:rsidRPr="0040561F">
        <w:rPr>
          <w:rFonts w:cstheme="minorHAnsi"/>
          <w:bCs/>
          <w:color w:val="000000"/>
        </w:rPr>
        <w:tab/>
        <w:t xml:space="preserve">Rekonštrukcia primárneho vykurovacieho okruhu CK Sekčov, Prešov </w:t>
      </w:r>
    </w:p>
    <w:p w14:paraId="4719F0BB" w14:textId="77777777" w:rsidR="00332A16" w:rsidRPr="0040561F" w:rsidRDefault="00332A16" w:rsidP="00332A16">
      <w:pPr>
        <w:suppressAutoHyphens/>
        <w:autoSpaceDE w:val="0"/>
        <w:autoSpaceDN w:val="0"/>
        <w:ind w:left="360"/>
        <w:jc w:val="both"/>
        <w:rPr>
          <w:rFonts w:cstheme="minorHAnsi"/>
        </w:rPr>
      </w:pPr>
      <w:r w:rsidRPr="0040561F">
        <w:rPr>
          <w:rFonts w:cstheme="minorHAnsi"/>
        </w:rPr>
        <w:t xml:space="preserve">v rámci projektu (ďalej dielo): </w:t>
      </w:r>
      <w:r w:rsidRPr="0040561F">
        <w:rPr>
          <w:rFonts w:cstheme="minorHAnsi"/>
          <w:b/>
        </w:rPr>
        <w:t xml:space="preserve">Rekonštrukcia primárnych vykurovacích okruhov CK Jazdecká a CK Sekčov Prešov, </w:t>
      </w:r>
      <w:r w:rsidRPr="0040561F">
        <w:rPr>
          <w:rFonts w:cstheme="minorHAnsi"/>
        </w:rPr>
        <w:t>ITMS kód NFP310040I329,</w:t>
      </w:r>
      <w:r w:rsidRPr="0040561F">
        <w:rPr>
          <w:rFonts w:cstheme="minorHAnsi"/>
          <w:b/>
        </w:rPr>
        <w:t xml:space="preserve"> </w:t>
      </w:r>
      <w:r w:rsidRPr="0040561F">
        <w:rPr>
          <w:rFonts w:cstheme="minorHAnsi"/>
        </w:rPr>
        <w:t xml:space="preserve"> realizovaného v rámci Operačného programu Kvalita životného prostredia v rozsahu podľa článku 2 tejto zmluvy a prílohy č. 2 ocenený výkaz výmer.           </w:t>
      </w:r>
    </w:p>
    <w:p w14:paraId="49350582" w14:textId="3FCD02F5" w:rsidR="00332A16" w:rsidRPr="0040561F" w:rsidRDefault="00332A16" w:rsidP="009D67FD">
      <w:pPr>
        <w:numPr>
          <w:ilvl w:val="0"/>
          <w:numId w:val="23"/>
        </w:numPr>
        <w:suppressAutoHyphens/>
        <w:autoSpaceDE w:val="0"/>
        <w:autoSpaceDN w:val="0"/>
        <w:spacing w:after="0" w:line="240" w:lineRule="auto"/>
        <w:jc w:val="both"/>
        <w:rPr>
          <w:rFonts w:cstheme="minorHAnsi"/>
          <w:color w:val="000000"/>
        </w:rPr>
      </w:pPr>
      <w:r>
        <w:rPr>
          <w:rFonts w:cstheme="minorHAnsi"/>
          <w:color w:val="000000"/>
        </w:rPr>
        <w:t>Zhotoviteľ sa zaväzuje,</w:t>
      </w:r>
      <w:r w:rsidRPr="0040561F">
        <w:rPr>
          <w:rFonts w:cstheme="minorHAnsi"/>
          <w:color w:val="000000"/>
        </w:rPr>
        <w:t xml:space="preserve"> zrealizovať výmenu </w:t>
      </w:r>
      <w:proofErr w:type="spellStart"/>
      <w:r w:rsidRPr="0040561F">
        <w:rPr>
          <w:rFonts w:cstheme="minorHAnsi"/>
          <w:color w:val="000000"/>
        </w:rPr>
        <w:t>horúcovodného</w:t>
      </w:r>
      <w:proofErr w:type="spellEnd"/>
      <w:r w:rsidRPr="0040561F">
        <w:rPr>
          <w:rFonts w:cstheme="minorHAnsi"/>
          <w:color w:val="000000"/>
        </w:rPr>
        <w:t xml:space="preserve"> rozvodu etapy č. I a uviesť ho do prevádzkyschopného stavu so zabezpečením všetkých skúšok do začiatku vykurovacej sezóny 2019.</w:t>
      </w:r>
    </w:p>
    <w:p w14:paraId="12212253" w14:textId="36F747FF" w:rsidR="00332A16" w:rsidRPr="0040561F" w:rsidRDefault="00332A16" w:rsidP="00332A16">
      <w:pPr>
        <w:suppressAutoHyphens/>
        <w:autoSpaceDE w:val="0"/>
        <w:autoSpaceDN w:val="0"/>
        <w:spacing w:after="0" w:line="240" w:lineRule="auto"/>
        <w:ind w:left="360"/>
        <w:jc w:val="both"/>
        <w:rPr>
          <w:rFonts w:cstheme="minorHAnsi"/>
          <w:color w:val="000000"/>
        </w:rPr>
      </w:pPr>
      <w:r>
        <w:rPr>
          <w:rFonts w:cstheme="minorHAnsi"/>
          <w:color w:val="000000"/>
        </w:rPr>
        <w:t>Zhotoviteľ sa zaväzuje,</w:t>
      </w:r>
      <w:r w:rsidRPr="0040561F">
        <w:rPr>
          <w:rFonts w:cstheme="minorHAnsi"/>
          <w:color w:val="000000"/>
        </w:rPr>
        <w:t xml:space="preserve"> zrealizovať výmenu </w:t>
      </w:r>
      <w:proofErr w:type="spellStart"/>
      <w:r w:rsidRPr="0040561F">
        <w:rPr>
          <w:rFonts w:cstheme="minorHAnsi"/>
          <w:color w:val="000000"/>
        </w:rPr>
        <w:t>horúcovodného</w:t>
      </w:r>
      <w:proofErr w:type="spellEnd"/>
      <w:r w:rsidRPr="0040561F">
        <w:rPr>
          <w:rFonts w:cstheme="minorHAnsi"/>
          <w:color w:val="000000"/>
        </w:rPr>
        <w:t xml:space="preserve"> rozvodu etapy č. II a uviesť ho do prevádzkyschopného stavu so zabezpečením všetkých skúšok do začiatku vykurovacej sezóny 2020.</w:t>
      </w:r>
    </w:p>
    <w:p w14:paraId="1C2E7251" w14:textId="77777777" w:rsidR="00332A16" w:rsidRPr="0040561F" w:rsidRDefault="00332A16" w:rsidP="009D67FD">
      <w:pPr>
        <w:numPr>
          <w:ilvl w:val="0"/>
          <w:numId w:val="23"/>
        </w:numPr>
        <w:suppressAutoHyphens/>
        <w:autoSpaceDE w:val="0"/>
        <w:autoSpaceDN w:val="0"/>
        <w:spacing w:after="0" w:line="240" w:lineRule="auto"/>
        <w:jc w:val="both"/>
        <w:rPr>
          <w:rFonts w:cstheme="minorHAnsi"/>
          <w:color w:val="000000"/>
        </w:rPr>
      </w:pPr>
      <w:r w:rsidRPr="0040561F">
        <w:rPr>
          <w:rFonts w:cstheme="minorHAnsi"/>
          <w:color w:val="000000"/>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právnymi, požiarnymi, bezpečnostnými predpismi a všeobecne záväznými nariadeniami platiacimi pre danú lokalitu.</w:t>
      </w:r>
    </w:p>
    <w:p w14:paraId="3CE44EB0" w14:textId="77777777" w:rsidR="00332A16" w:rsidRPr="0040561F" w:rsidRDefault="00332A16" w:rsidP="009D67FD">
      <w:pPr>
        <w:numPr>
          <w:ilvl w:val="0"/>
          <w:numId w:val="23"/>
        </w:numPr>
        <w:suppressAutoHyphens/>
        <w:autoSpaceDE w:val="0"/>
        <w:autoSpaceDN w:val="0"/>
        <w:spacing w:after="0" w:line="240" w:lineRule="auto"/>
        <w:jc w:val="both"/>
        <w:rPr>
          <w:rFonts w:cstheme="minorHAnsi"/>
          <w:color w:val="000000"/>
        </w:rPr>
      </w:pPr>
      <w:r w:rsidRPr="0040561F">
        <w:rPr>
          <w:rFonts w:cstheme="minorHAnsi"/>
          <w:color w:val="000000"/>
        </w:rPr>
        <w:t>Zhotoviteľ v cene diela má zahrnuté aj náklady na vedľajšie pomocné a dodatočné činnosti, ktoré  vykoná v rámci svojich zmluvných dodávok, ktoré nie sú síce v podkladoch zmluvy výslovne uvedené, ale pre úplnú vecnú  a odbornú realizáciu zmluvných prác a výkonov, resp. pre ich funkčnosť, sú nevyhnutné.</w:t>
      </w:r>
    </w:p>
    <w:p w14:paraId="1DAB97CC" w14:textId="77777777" w:rsidR="00332A16" w:rsidRPr="0040561F" w:rsidRDefault="00332A16" w:rsidP="009D67FD">
      <w:pPr>
        <w:numPr>
          <w:ilvl w:val="0"/>
          <w:numId w:val="23"/>
        </w:numPr>
        <w:suppressAutoHyphens/>
        <w:autoSpaceDE w:val="0"/>
        <w:autoSpaceDN w:val="0"/>
        <w:spacing w:after="0" w:line="240" w:lineRule="auto"/>
        <w:jc w:val="both"/>
        <w:rPr>
          <w:rFonts w:cstheme="minorHAnsi"/>
          <w:color w:val="000000"/>
        </w:rPr>
      </w:pPr>
      <w:r w:rsidRPr="0040561F">
        <w:rPr>
          <w:rFonts w:cstheme="minorHAnsi"/>
          <w:color w:val="000000"/>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s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AEB2920" w14:textId="77777777" w:rsidR="00332A16" w:rsidRPr="0040561F" w:rsidRDefault="00332A16" w:rsidP="009D67FD">
      <w:pPr>
        <w:numPr>
          <w:ilvl w:val="0"/>
          <w:numId w:val="23"/>
        </w:numPr>
        <w:suppressAutoHyphens/>
        <w:autoSpaceDE w:val="0"/>
        <w:autoSpaceDN w:val="0"/>
        <w:spacing w:after="0" w:line="240" w:lineRule="auto"/>
        <w:jc w:val="both"/>
        <w:rPr>
          <w:rFonts w:cstheme="minorHAnsi"/>
          <w:color w:val="000000"/>
        </w:rPr>
      </w:pPr>
      <w:r w:rsidRPr="0040561F">
        <w:rPr>
          <w:rFonts w:cstheme="minorHAnsi"/>
          <w:color w:val="000000"/>
        </w:rPr>
        <w:t xml:space="preserve">Objednávateľ je oprávnený zväčšiť alebo zmenšiť rozsah diela (meniť rozsah jednotlivých položiek výkazu výmer) alebo požadovať akúkoľvek zmenu diela (dodatočné doplnenie, resp. vylúčenie niektorých položiek výkazu výmer) priamo súvisiacu s dielom. </w:t>
      </w:r>
    </w:p>
    <w:p w14:paraId="0A959D6D" w14:textId="77777777" w:rsidR="00332A16" w:rsidRPr="0040561F" w:rsidRDefault="00332A16" w:rsidP="009D67FD">
      <w:pPr>
        <w:numPr>
          <w:ilvl w:val="0"/>
          <w:numId w:val="23"/>
        </w:numPr>
        <w:suppressAutoHyphens/>
        <w:autoSpaceDE w:val="0"/>
        <w:autoSpaceDN w:val="0"/>
        <w:spacing w:after="0" w:line="240" w:lineRule="auto"/>
        <w:jc w:val="both"/>
        <w:rPr>
          <w:rFonts w:cstheme="minorHAnsi"/>
          <w:color w:val="000000"/>
        </w:rPr>
      </w:pPr>
      <w:r w:rsidRPr="0040561F">
        <w:rPr>
          <w:rFonts w:cstheme="minorHAnsi"/>
          <w:color w:val="000000"/>
        </w:rPr>
        <w:lastRenderedPageBreak/>
        <w:t>Zhotoviteľ sa zaväzuje akceptovať a realizovať zmeny v rozsahu diela vyžiadané objednávateľom písomne na základe uzatvoreného dodatok k tejto zmluve.</w:t>
      </w:r>
    </w:p>
    <w:p w14:paraId="28C5082F" w14:textId="77777777" w:rsidR="00332A16" w:rsidRPr="0040561F" w:rsidRDefault="00332A16" w:rsidP="009D67FD">
      <w:pPr>
        <w:numPr>
          <w:ilvl w:val="0"/>
          <w:numId w:val="23"/>
        </w:numPr>
        <w:suppressAutoHyphens/>
        <w:autoSpaceDE w:val="0"/>
        <w:autoSpaceDN w:val="0"/>
        <w:spacing w:after="0" w:line="240" w:lineRule="auto"/>
        <w:jc w:val="both"/>
        <w:rPr>
          <w:rFonts w:cstheme="minorHAnsi"/>
          <w:color w:val="000000"/>
        </w:rPr>
      </w:pPr>
      <w:r w:rsidRPr="0040561F">
        <w:rPr>
          <w:rFonts w:cstheme="minorHAnsi"/>
          <w:color w:val="000000"/>
        </w:rPr>
        <w:t>Zhotoviteľ nemá právo požadovať objednanie iných súvisiacich a predchádzajúcich prác mimo rozsahu prác stanovených touto zmluvou. Objednávateľ môže objednávať tieto práce u tretieho subjektu.</w:t>
      </w:r>
    </w:p>
    <w:p w14:paraId="29D7C5A6" w14:textId="77777777" w:rsidR="00332A16" w:rsidRPr="0040561F" w:rsidRDefault="00332A16" w:rsidP="009D67FD">
      <w:pPr>
        <w:numPr>
          <w:ilvl w:val="0"/>
          <w:numId w:val="23"/>
        </w:numPr>
        <w:suppressAutoHyphens/>
        <w:autoSpaceDE w:val="0"/>
        <w:autoSpaceDN w:val="0"/>
        <w:spacing w:after="0" w:line="240" w:lineRule="auto"/>
        <w:jc w:val="both"/>
        <w:rPr>
          <w:rFonts w:cstheme="minorHAnsi"/>
          <w:color w:val="000000"/>
        </w:rPr>
      </w:pPr>
      <w:r w:rsidRPr="0040561F">
        <w:rPr>
          <w:rFonts w:cstheme="minorHAnsi"/>
          <w:color w:val="000000"/>
        </w:rPr>
        <w:t>Zabezpečenie podkladov ku kolaudačnému konaniu k predmetu zákazky a prípadných zmien stavby pred dokončením</w:t>
      </w:r>
      <w:r w:rsidRPr="0040561F">
        <w:rPr>
          <w:rFonts w:cstheme="minorHAnsi"/>
        </w:rPr>
        <w:t>, v prípade zmien na strane zhotoviteľa v súlade s legislatívou. Zmenami na strane zhotoviteľa sa rozumejú všetky zmeny, ktoré sú potrebné pre to, aby boli splnené všetky požiadavky.</w:t>
      </w:r>
    </w:p>
    <w:p w14:paraId="55C62B39" w14:textId="77777777" w:rsidR="00332A16" w:rsidRPr="0040561F" w:rsidRDefault="00332A16" w:rsidP="00332A16">
      <w:pPr>
        <w:rPr>
          <w:rFonts w:cstheme="minorHAnsi"/>
          <w:b/>
          <w:color w:val="000000"/>
        </w:rPr>
      </w:pPr>
    </w:p>
    <w:p w14:paraId="2E751335" w14:textId="77777777" w:rsidR="00332A16" w:rsidRPr="0040561F" w:rsidRDefault="00332A16" w:rsidP="00332A16">
      <w:pPr>
        <w:rPr>
          <w:rFonts w:cstheme="minorHAnsi"/>
          <w:b/>
          <w:color w:val="000000"/>
        </w:rPr>
      </w:pPr>
    </w:p>
    <w:p w14:paraId="5C6EA880"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4</w:t>
      </w:r>
    </w:p>
    <w:p w14:paraId="1C4324F2"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Lehota a miesto plnenia</w:t>
      </w:r>
    </w:p>
    <w:p w14:paraId="56ED27B6" w14:textId="77777777" w:rsidR="00332A16" w:rsidRPr="0040561F" w:rsidRDefault="00332A16" w:rsidP="00332A16">
      <w:pPr>
        <w:ind w:left="709" w:hanging="425"/>
        <w:jc w:val="both"/>
        <w:rPr>
          <w:rFonts w:cstheme="minorHAnsi"/>
          <w:color w:val="000000"/>
        </w:rPr>
      </w:pPr>
    </w:p>
    <w:p w14:paraId="63195C1D" w14:textId="77777777" w:rsidR="00332A16" w:rsidRPr="0040561F" w:rsidRDefault="00332A16" w:rsidP="009D67FD">
      <w:pPr>
        <w:numPr>
          <w:ilvl w:val="0"/>
          <w:numId w:val="24"/>
        </w:numPr>
        <w:suppressAutoHyphens/>
        <w:autoSpaceDE w:val="0"/>
        <w:autoSpaceDN w:val="0"/>
        <w:spacing w:after="0" w:line="240" w:lineRule="auto"/>
        <w:jc w:val="both"/>
        <w:rPr>
          <w:rFonts w:eastAsia="Batang" w:cstheme="minorHAnsi"/>
          <w:lang w:bidi="he-IL"/>
        </w:rPr>
      </w:pPr>
      <w:r w:rsidRPr="0040561F">
        <w:rPr>
          <w:rFonts w:cstheme="minorHAnsi"/>
          <w:color w:val="000000"/>
        </w:rPr>
        <w:t>Zhotoviteľ</w:t>
      </w:r>
      <w:r w:rsidRPr="0040561F">
        <w:rPr>
          <w:rFonts w:eastAsia="Batang" w:cstheme="minorHAnsi"/>
          <w:lang w:bidi="he-IL"/>
        </w:rPr>
        <w:t xml:space="preserve"> sa zaväzuje vykonať rozsah diela, ktorých je určený v článku 3 bod 1.  tejto zmluvy, v termíne:</w:t>
      </w:r>
    </w:p>
    <w:p w14:paraId="5EEFAD0F" w14:textId="77777777" w:rsidR="00332A16" w:rsidRPr="0040561F" w:rsidRDefault="00332A16" w:rsidP="00332A16">
      <w:pPr>
        <w:suppressAutoHyphens/>
        <w:jc w:val="both"/>
        <w:rPr>
          <w:rFonts w:cstheme="minorHAnsi"/>
          <w:bCs/>
          <w:color w:val="000000"/>
        </w:rPr>
      </w:pPr>
      <w:r w:rsidRPr="0040561F">
        <w:rPr>
          <w:rFonts w:cstheme="minorHAnsi"/>
          <w:bCs/>
          <w:color w:val="000000"/>
        </w:rPr>
        <w:t xml:space="preserve">                    </w:t>
      </w:r>
      <w:r w:rsidRPr="0040561F">
        <w:rPr>
          <w:rFonts w:cstheme="minorHAnsi"/>
          <w:bCs/>
          <w:color w:val="000000"/>
        </w:rPr>
        <w:tab/>
      </w:r>
      <w:r w:rsidRPr="0040561F">
        <w:rPr>
          <w:rFonts w:cstheme="minorHAnsi"/>
          <w:bCs/>
          <w:color w:val="000000"/>
        </w:rPr>
        <w:tab/>
      </w:r>
      <w:r w:rsidRPr="0040561F">
        <w:rPr>
          <w:rFonts w:cstheme="minorHAnsi"/>
          <w:bCs/>
          <w:color w:val="000000"/>
        </w:rPr>
        <w:tab/>
        <w:t xml:space="preserve">Začatie prác:   </w:t>
      </w:r>
      <w:r w:rsidRPr="0040561F">
        <w:rPr>
          <w:rFonts w:cstheme="minorHAnsi"/>
          <w:bCs/>
          <w:color w:val="000000"/>
        </w:rPr>
        <w:tab/>
      </w:r>
      <w:r>
        <w:rPr>
          <w:rFonts w:cstheme="minorHAnsi"/>
          <w:bCs/>
          <w:color w:val="000000"/>
        </w:rPr>
        <w:t>predpoklad 04/2019 resp. po odovzdaní staveniska</w:t>
      </w:r>
      <w:r w:rsidRPr="0040561F">
        <w:rPr>
          <w:rFonts w:cstheme="minorHAnsi"/>
          <w:bCs/>
          <w:color w:val="000000"/>
        </w:rPr>
        <w:t xml:space="preserve"> </w:t>
      </w:r>
    </w:p>
    <w:p w14:paraId="2BCF0133" w14:textId="77777777" w:rsidR="00332A16" w:rsidRPr="0040561F" w:rsidRDefault="00332A16" w:rsidP="00332A16">
      <w:pPr>
        <w:suppressAutoHyphens/>
        <w:jc w:val="both"/>
        <w:rPr>
          <w:rFonts w:cstheme="minorHAnsi"/>
          <w:bCs/>
          <w:color w:val="000000"/>
        </w:rPr>
      </w:pPr>
      <w:r w:rsidRPr="0040561F">
        <w:rPr>
          <w:rFonts w:cstheme="minorHAnsi"/>
          <w:bCs/>
          <w:color w:val="000000"/>
        </w:rPr>
        <w:t xml:space="preserve">                      </w:t>
      </w:r>
      <w:r w:rsidRPr="0040561F">
        <w:rPr>
          <w:rFonts w:cstheme="minorHAnsi"/>
          <w:bCs/>
          <w:color w:val="000000"/>
        </w:rPr>
        <w:tab/>
      </w:r>
      <w:r w:rsidRPr="0040561F">
        <w:rPr>
          <w:rFonts w:cstheme="minorHAnsi"/>
          <w:bCs/>
          <w:color w:val="000000"/>
        </w:rPr>
        <w:tab/>
      </w:r>
      <w:r w:rsidRPr="0040561F">
        <w:rPr>
          <w:rFonts w:cstheme="minorHAnsi"/>
          <w:bCs/>
          <w:color w:val="000000"/>
        </w:rPr>
        <w:tab/>
        <w:t>Ukončenie prác:</w:t>
      </w:r>
      <w:r w:rsidRPr="0040561F">
        <w:rPr>
          <w:rFonts w:cstheme="minorHAnsi"/>
          <w:bCs/>
          <w:color w:val="000000"/>
        </w:rPr>
        <w:tab/>
      </w:r>
      <w:r w:rsidRPr="00D91C0F">
        <w:rPr>
          <w:rFonts w:cstheme="minorHAnsi"/>
          <w:bCs/>
          <w:color w:val="000000"/>
        </w:rPr>
        <w:t>09/2020</w:t>
      </w:r>
    </w:p>
    <w:p w14:paraId="3F6DD8D2"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Miesto plnenia je kat. územie mesta Prešov okruh CK Jazdecká a okruh CK Sekčov.</w:t>
      </w:r>
    </w:p>
    <w:p w14:paraId="7423BB37"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Objednávateľ vyhlasuje, že má vysporiadané vlastnícke vzťahy k predmetným parcelám v zmysle platnej legislatívy (</w:t>
      </w:r>
      <w:proofErr w:type="spellStart"/>
      <w:r w:rsidRPr="0040561F">
        <w:rPr>
          <w:rFonts w:cstheme="minorHAnsi"/>
          <w:color w:val="000000"/>
        </w:rPr>
        <w:t>staveb</w:t>
      </w:r>
      <w:proofErr w:type="spellEnd"/>
      <w:r w:rsidRPr="0040561F">
        <w:rPr>
          <w:rFonts w:cstheme="minorHAnsi"/>
          <w:color w:val="000000"/>
        </w:rPr>
        <w:t>. zákona).</w:t>
      </w:r>
    </w:p>
    <w:p w14:paraId="19D21F66"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Nebezpečenstvo škody na predmete plnenia zmluvy nesie v plnom rozsahu zhotoviteľ do doby podpísania Protokolu o odovzdaní a prevzatí diela oboma zmluvnými stranami.</w:t>
      </w:r>
    </w:p>
    <w:p w14:paraId="2D0B4D9E"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Zmluvná lehota dokončenia prác je neprekročiteľná  s výnimkou odseku 6  tohto článku.</w:t>
      </w:r>
    </w:p>
    <w:p w14:paraId="25AD7DC4"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čo musí byť písomne potvrdené oboma stranami. </w:t>
      </w:r>
    </w:p>
    <w:p w14:paraId="0BBE9A1A"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Zhotoviteľ musí bezodkladne  písomne informovať objednávateľa o vzniku akejkoľvek udalosti, ktorá bráni, alebo sťažuje vykonanie predmetu zmluvy s dôsledkom predĺženia zmluvnej lehoty.</w:t>
      </w:r>
    </w:p>
    <w:p w14:paraId="2A2A9F61" w14:textId="77777777" w:rsidR="00332A16" w:rsidRPr="0040561F" w:rsidRDefault="00332A16" w:rsidP="00332A16">
      <w:pPr>
        <w:suppressAutoHyphens/>
        <w:autoSpaceDE w:val="0"/>
        <w:autoSpaceDN w:val="0"/>
        <w:spacing w:after="0" w:line="240" w:lineRule="auto"/>
        <w:ind w:left="360"/>
        <w:jc w:val="both"/>
        <w:rPr>
          <w:rFonts w:cstheme="minorHAnsi"/>
          <w:color w:val="000000"/>
        </w:rPr>
      </w:pPr>
      <w:r w:rsidRPr="0040561F">
        <w:rPr>
          <w:rFonts w:cstheme="minorHAnsi"/>
          <w:color w:val="000000"/>
        </w:rPr>
        <w:t xml:space="preserve">Ak dôjde k zdržaniu prác, zhotoviteľ musí preukázať, že bolo vyvolané okolnosťami, na ktoré sa odvoláva a môže sa týkať len extrémnych situácií, spôsobených vyššou mocou.     </w:t>
      </w:r>
    </w:p>
    <w:p w14:paraId="40310E1A"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Objednávateľ ukončené práce prevezme v lehotách, podľa tohto článku a zaplatí za ich zhotovenie dohodnutú cenu.</w:t>
      </w:r>
    </w:p>
    <w:p w14:paraId="34F6C853"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 xml:space="preserve">Za dokončené dielo sa považuje dielo po jeho kompletnom vyhotovení podľa dohodnutého rozsahu, po odstránení všetkých vád a odovzdaní úplnej dokumentácie </w:t>
      </w:r>
    </w:p>
    <w:p w14:paraId="7A6FD990" w14:textId="77777777" w:rsidR="00332A16" w:rsidRPr="0040561F" w:rsidRDefault="00332A16" w:rsidP="009D67FD">
      <w:pPr>
        <w:numPr>
          <w:ilvl w:val="0"/>
          <w:numId w:val="24"/>
        </w:numPr>
        <w:suppressAutoHyphens/>
        <w:autoSpaceDE w:val="0"/>
        <w:autoSpaceDN w:val="0"/>
        <w:spacing w:after="0" w:line="240" w:lineRule="auto"/>
        <w:jc w:val="both"/>
        <w:rPr>
          <w:rFonts w:cstheme="minorHAnsi"/>
          <w:color w:val="000000"/>
        </w:rPr>
      </w:pPr>
      <w:r w:rsidRPr="0040561F">
        <w:rPr>
          <w:rFonts w:cstheme="minorHAnsi"/>
          <w:color w:val="000000"/>
        </w:rPr>
        <w:t>Ak zhotoviteľ pripraví kompletné dielo schopné užívania pred dohodnutou lehotou, môže objednávateľ toto dielo prevziať aj v skoršej ponúknutej lehote.</w:t>
      </w:r>
    </w:p>
    <w:p w14:paraId="2FFA591B" w14:textId="77777777" w:rsidR="00332A16" w:rsidRPr="0040561F" w:rsidRDefault="00332A16" w:rsidP="00332A16">
      <w:pPr>
        <w:tabs>
          <w:tab w:val="num" w:pos="601"/>
        </w:tabs>
        <w:suppressAutoHyphens/>
        <w:ind w:left="238"/>
        <w:jc w:val="both"/>
        <w:rPr>
          <w:rFonts w:cstheme="minorHAnsi"/>
          <w:color w:val="000000"/>
        </w:rPr>
      </w:pPr>
    </w:p>
    <w:p w14:paraId="32393AF3" w14:textId="77777777" w:rsidR="00332A16" w:rsidRPr="0040561F" w:rsidRDefault="00332A16" w:rsidP="00332A16">
      <w:pPr>
        <w:tabs>
          <w:tab w:val="num" w:pos="601"/>
        </w:tabs>
        <w:suppressAutoHyphens/>
        <w:ind w:left="238"/>
        <w:jc w:val="both"/>
        <w:rPr>
          <w:rFonts w:cstheme="minorHAnsi"/>
          <w:color w:val="000000"/>
        </w:rPr>
      </w:pPr>
    </w:p>
    <w:p w14:paraId="58974375"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5</w:t>
      </w:r>
    </w:p>
    <w:p w14:paraId="3E03CEC6"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bCs/>
          <w:color w:val="000000"/>
        </w:rPr>
      </w:pPr>
      <w:r w:rsidRPr="0040561F">
        <w:rPr>
          <w:rFonts w:cstheme="minorHAnsi"/>
          <w:b/>
          <w:bCs/>
          <w:color w:val="000000"/>
        </w:rPr>
        <w:t>Cena za  práce</w:t>
      </w:r>
    </w:p>
    <w:p w14:paraId="332051A8" w14:textId="77777777" w:rsidR="00332A16" w:rsidRPr="0040561F" w:rsidRDefault="00332A16" w:rsidP="00332A16">
      <w:pPr>
        <w:jc w:val="both"/>
        <w:rPr>
          <w:rFonts w:cstheme="minorHAnsi"/>
          <w:color w:val="000000"/>
        </w:rPr>
      </w:pPr>
    </w:p>
    <w:p w14:paraId="79E957B2" w14:textId="77777777" w:rsidR="00332A16" w:rsidRPr="0040561F" w:rsidRDefault="00332A16" w:rsidP="009D67FD">
      <w:pPr>
        <w:numPr>
          <w:ilvl w:val="0"/>
          <w:numId w:val="25"/>
        </w:numPr>
        <w:suppressAutoHyphens/>
        <w:autoSpaceDE w:val="0"/>
        <w:autoSpaceDN w:val="0"/>
        <w:spacing w:after="0" w:line="240" w:lineRule="auto"/>
        <w:jc w:val="both"/>
        <w:rPr>
          <w:rFonts w:cstheme="minorHAnsi"/>
          <w:color w:val="000000"/>
        </w:rPr>
      </w:pPr>
      <w:r w:rsidRPr="0040561F">
        <w:rPr>
          <w:rFonts w:cstheme="minorHAnsi"/>
          <w:color w:val="000000"/>
        </w:rPr>
        <w:t>Cena za zhotovenie predmetu zmluvy v rozsahu uvedenom v článku 3 tejto zmluvy je stanovená dohodou zmluvných strán v zmysle § 3 Zákona NR SR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ktorá tvorí prílohu č. 2 tejto zmluvy.</w:t>
      </w:r>
    </w:p>
    <w:p w14:paraId="07D63450" w14:textId="77777777" w:rsidR="00332A16" w:rsidRPr="0040561F" w:rsidRDefault="00332A16" w:rsidP="009D67FD">
      <w:pPr>
        <w:numPr>
          <w:ilvl w:val="0"/>
          <w:numId w:val="25"/>
        </w:numPr>
        <w:suppressAutoHyphens/>
        <w:autoSpaceDE w:val="0"/>
        <w:autoSpaceDN w:val="0"/>
        <w:spacing w:after="0" w:line="240" w:lineRule="auto"/>
        <w:jc w:val="both"/>
        <w:rPr>
          <w:rFonts w:cstheme="minorHAnsi"/>
          <w:color w:val="000000"/>
        </w:rPr>
      </w:pPr>
      <w:r w:rsidRPr="0040561F">
        <w:rPr>
          <w:rFonts w:cstheme="minorHAnsi"/>
          <w:color w:val="000000"/>
        </w:rPr>
        <w:lastRenderedPageBreak/>
        <w:t>Spôsob vytvorenia ceny je v súlade s § 2 Zákona o cenách založený na cene obchodného, alebo sprostredkovateľského výkonu, ekonomicky oprávnených nákladov a primeraného zisku.</w:t>
      </w:r>
    </w:p>
    <w:p w14:paraId="3FA1A339" w14:textId="77777777" w:rsidR="00332A16" w:rsidRPr="0040561F" w:rsidRDefault="00332A16" w:rsidP="009D67FD">
      <w:pPr>
        <w:numPr>
          <w:ilvl w:val="0"/>
          <w:numId w:val="25"/>
        </w:numPr>
        <w:suppressAutoHyphens/>
        <w:autoSpaceDE w:val="0"/>
        <w:autoSpaceDN w:val="0"/>
        <w:spacing w:after="0" w:line="240" w:lineRule="auto"/>
        <w:jc w:val="both"/>
        <w:rPr>
          <w:rFonts w:cstheme="minorHAnsi"/>
          <w:color w:val="000000"/>
        </w:rPr>
      </w:pPr>
      <w:r w:rsidRPr="0040561F">
        <w:rPr>
          <w:rFonts w:cstheme="minorHAnsi"/>
          <w:color w:val="000000"/>
        </w:rPr>
        <w:t>Cena za zhotovenie predmetu zmluvy bez DPH je vo výške:</w:t>
      </w:r>
    </w:p>
    <w:p w14:paraId="36FFAA75" w14:textId="77777777" w:rsidR="00332A16" w:rsidRPr="0040561F" w:rsidRDefault="00332A16" w:rsidP="00332A16">
      <w:pPr>
        <w:tabs>
          <w:tab w:val="left" w:pos="601"/>
        </w:tabs>
        <w:suppressAutoHyphens/>
        <w:ind w:left="595"/>
        <w:jc w:val="both"/>
        <w:rPr>
          <w:rFonts w:cstheme="minorHAnsi"/>
          <w:color w:val="000000"/>
        </w:rPr>
      </w:pPr>
    </w:p>
    <w:p w14:paraId="093B21CD" w14:textId="77777777" w:rsidR="00332A16" w:rsidRPr="0040561F" w:rsidRDefault="00332A16" w:rsidP="00332A16">
      <w:pPr>
        <w:tabs>
          <w:tab w:val="left" w:pos="601"/>
        </w:tabs>
        <w:suppressAutoHyphens/>
        <w:ind w:left="595"/>
        <w:jc w:val="center"/>
        <w:rPr>
          <w:rFonts w:cstheme="minorHAnsi"/>
          <w:color w:val="000000"/>
        </w:rPr>
      </w:pPr>
      <w:r w:rsidRPr="0040561F">
        <w:rPr>
          <w:rFonts w:cstheme="minorHAnsi"/>
          <w:color w:val="000000"/>
        </w:rPr>
        <w:t>............................................EUR</w:t>
      </w:r>
      <w:r>
        <w:rPr>
          <w:rFonts w:cstheme="minorHAnsi"/>
          <w:color w:val="000000"/>
        </w:rPr>
        <w:t xml:space="preserve"> </w:t>
      </w:r>
      <w:r w:rsidRPr="0040561F">
        <w:rPr>
          <w:rFonts w:cstheme="minorHAnsi"/>
          <w:i/>
          <w:color w:val="FF0000"/>
        </w:rPr>
        <w:t>(vyplní uchádzač)</w:t>
      </w:r>
    </w:p>
    <w:p w14:paraId="3C8C5A0A" w14:textId="77777777" w:rsidR="00332A16" w:rsidRPr="0040561F" w:rsidRDefault="00332A16" w:rsidP="00332A16">
      <w:pPr>
        <w:tabs>
          <w:tab w:val="left" w:pos="601"/>
        </w:tabs>
        <w:suppressAutoHyphens/>
        <w:ind w:left="595" w:hanging="357"/>
        <w:jc w:val="center"/>
        <w:rPr>
          <w:rFonts w:cstheme="minorHAnsi"/>
        </w:rPr>
      </w:pPr>
      <w:r w:rsidRPr="0040561F">
        <w:rPr>
          <w:rFonts w:cstheme="minorHAnsi"/>
        </w:rPr>
        <w:t xml:space="preserve"> </w:t>
      </w:r>
    </w:p>
    <w:p w14:paraId="6F66FDAF" w14:textId="77777777" w:rsidR="00332A16" w:rsidRPr="0040561F" w:rsidRDefault="00332A16" w:rsidP="00332A16">
      <w:pPr>
        <w:tabs>
          <w:tab w:val="left" w:pos="601"/>
        </w:tabs>
        <w:suppressAutoHyphens/>
        <w:ind w:left="595" w:hanging="357"/>
        <w:jc w:val="center"/>
        <w:rPr>
          <w:rFonts w:cstheme="minorHAnsi"/>
          <w:color w:val="000000"/>
        </w:rPr>
      </w:pPr>
      <w:r w:rsidRPr="0040561F">
        <w:rPr>
          <w:rFonts w:cstheme="minorHAnsi"/>
          <w:color w:val="000000"/>
        </w:rPr>
        <w:t>Slovom: ..................................................EUR .............. centov</w:t>
      </w:r>
      <w:r>
        <w:rPr>
          <w:rFonts w:cstheme="minorHAnsi"/>
          <w:color w:val="000000"/>
        </w:rPr>
        <w:t xml:space="preserve"> </w:t>
      </w:r>
      <w:r w:rsidRPr="0040561F">
        <w:rPr>
          <w:rFonts w:cstheme="minorHAnsi"/>
          <w:i/>
          <w:color w:val="FF0000"/>
        </w:rPr>
        <w:t>(vyplní uchádzač)</w:t>
      </w:r>
    </w:p>
    <w:p w14:paraId="5D1F0A6C" w14:textId="77777777" w:rsidR="00332A16" w:rsidRPr="0040561F" w:rsidRDefault="00332A16" w:rsidP="00332A16">
      <w:pPr>
        <w:tabs>
          <w:tab w:val="left" w:pos="601"/>
        </w:tabs>
        <w:suppressAutoHyphens/>
        <w:ind w:left="595" w:hanging="357"/>
        <w:jc w:val="both"/>
        <w:rPr>
          <w:rFonts w:cstheme="minorHAnsi"/>
          <w:color w:val="000000"/>
        </w:rPr>
      </w:pPr>
    </w:p>
    <w:p w14:paraId="0ADFC826" w14:textId="77777777" w:rsidR="00332A16" w:rsidRPr="0040561F" w:rsidRDefault="00332A16" w:rsidP="00332A16">
      <w:pPr>
        <w:suppressAutoHyphens/>
        <w:ind w:left="360"/>
        <w:jc w:val="both"/>
        <w:rPr>
          <w:rFonts w:cstheme="minorHAnsi"/>
          <w:color w:val="000000"/>
        </w:rPr>
      </w:pPr>
      <w:r w:rsidRPr="0040561F">
        <w:rPr>
          <w:rFonts w:cstheme="minorHAnsi"/>
          <w:color w:val="000000"/>
        </w:rPr>
        <w:t>Cena platí pri dodržaní kvalitatívnych a dodacích podmienok uvedených v projektovej dokumentácií dodanej objednávateľom a sú v nej zohľadnené všetky podmienky objednávateľa uvedené v súťažných podkladoch pre verejnú súťaž podľa článku 2 tejto zmluvy.</w:t>
      </w:r>
    </w:p>
    <w:p w14:paraId="460E1765" w14:textId="77777777" w:rsidR="00332A16" w:rsidRPr="0040561F" w:rsidRDefault="00332A16" w:rsidP="00332A16">
      <w:pPr>
        <w:suppressAutoHyphens/>
        <w:ind w:left="360"/>
        <w:jc w:val="both"/>
        <w:rPr>
          <w:rFonts w:cstheme="minorHAnsi"/>
        </w:rPr>
      </w:pPr>
      <w:r w:rsidRPr="0040561F">
        <w:rPr>
          <w:rFonts w:cstheme="minorHAnsi"/>
          <w:color w:val="000000"/>
        </w:rPr>
        <w:t xml:space="preserve">Zhotoviteľ vyhlasuje, že je platiteľom DPH. Zmluvné strany sa dohodli, že fakturácia DPH bude prebiehať podľa </w:t>
      </w:r>
      <w:r w:rsidRPr="0040561F">
        <w:rPr>
          <w:rFonts w:cstheme="minorHAnsi"/>
        </w:rPr>
        <w:t xml:space="preserve">zákona NR SR č. 222/2004 </w:t>
      </w:r>
      <w:proofErr w:type="spellStart"/>
      <w:r w:rsidRPr="0040561F">
        <w:rPr>
          <w:rFonts w:cstheme="minorHAnsi"/>
        </w:rPr>
        <w:t>Z.z</w:t>
      </w:r>
      <w:proofErr w:type="spellEnd"/>
      <w:r w:rsidRPr="0040561F">
        <w:rPr>
          <w:rFonts w:cstheme="minorHAnsi"/>
        </w:rPr>
        <w:t xml:space="preserve">. o dani z pridanej hodnoty v znení neskorších predpisov platných v čase vystavenie daňových dokladov. </w:t>
      </w:r>
    </w:p>
    <w:p w14:paraId="25A4635F" w14:textId="77777777" w:rsidR="00332A16" w:rsidRPr="0040561F" w:rsidRDefault="00332A16" w:rsidP="009D67FD">
      <w:pPr>
        <w:numPr>
          <w:ilvl w:val="0"/>
          <w:numId w:val="25"/>
        </w:numPr>
        <w:suppressAutoHyphens/>
        <w:autoSpaceDE w:val="0"/>
        <w:autoSpaceDN w:val="0"/>
        <w:spacing w:after="0" w:line="240" w:lineRule="auto"/>
        <w:jc w:val="both"/>
        <w:rPr>
          <w:rFonts w:cstheme="minorHAnsi"/>
          <w:color w:val="000000"/>
        </w:rPr>
      </w:pPr>
      <w:r w:rsidRPr="0040561F">
        <w:rPr>
          <w:rFonts w:cstheme="minorHAnsi"/>
          <w:color w:val="000000"/>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E84F9A5" w14:textId="77777777" w:rsidR="00332A16" w:rsidRPr="0040561F" w:rsidRDefault="00332A16" w:rsidP="009D67FD">
      <w:pPr>
        <w:numPr>
          <w:ilvl w:val="0"/>
          <w:numId w:val="25"/>
        </w:numPr>
        <w:suppressAutoHyphens/>
        <w:autoSpaceDE w:val="0"/>
        <w:autoSpaceDN w:val="0"/>
        <w:spacing w:after="0" w:line="240" w:lineRule="auto"/>
        <w:jc w:val="both"/>
        <w:rPr>
          <w:rFonts w:cstheme="minorHAnsi"/>
          <w:color w:val="000000"/>
        </w:rPr>
      </w:pPr>
      <w:r w:rsidRPr="0040561F">
        <w:rPr>
          <w:rFonts w:cstheme="minorHAnsi"/>
          <w:color w:val="000000"/>
        </w:rPr>
        <w:t>V cene za zhotovenie diela sú obsiahnuté aj náklady  zhotoviteľa na vybudovanie, prevádzku, údržbu a vypratanie zariadenia staveniska.</w:t>
      </w:r>
    </w:p>
    <w:p w14:paraId="3E6A0961" w14:textId="77777777" w:rsidR="00332A16" w:rsidRPr="0040561F" w:rsidRDefault="00332A16" w:rsidP="009D67FD">
      <w:pPr>
        <w:numPr>
          <w:ilvl w:val="0"/>
          <w:numId w:val="25"/>
        </w:numPr>
        <w:suppressAutoHyphens/>
        <w:autoSpaceDE w:val="0"/>
        <w:autoSpaceDN w:val="0"/>
        <w:spacing w:after="0" w:line="240" w:lineRule="auto"/>
        <w:jc w:val="both"/>
        <w:rPr>
          <w:rFonts w:cstheme="minorHAnsi"/>
          <w:color w:val="000000"/>
        </w:rPr>
      </w:pPr>
      <w:r w:rsidRPr="0040561F">
        <w:rPr>
          <w:rFonts w:cstheme="minorHAnsi"/>
          <w:color w:val="000000"/>
        </w:rPr>
        <w:t>Cena za dielo môže byť podľa článku 4 zmenená iba  v prípade  prípadných doplňujúcich prác požadovaných objednávateľom a v prípade administratívnych opatrení štátu – zmeny DPH.</w:t>
      </w:r>
    </w:p>
    <w:p w14:paraId="04F6B14C" w14:textId="77777777" w:rsidR="00332A16" w:rsidRPr="0040561F" w:rsidRDefault="00332A16" w:rsidP="009D67FD">
      <w:pPr>
        <w:numPr>
          <w:ilvl w:val="0"/>
          <w:numId w:val="25"/>
        </w:numPr>
        <w:suppressAutoHyphens/>
        <w:autoSpaceDE w:val="0"/>
        <w:autoSpaceDN w:val="0"/>
        <w:spacing w:after="0" w:line="240" w:lineRule="auto"/>
        <w:jc w:val="both"/>
        <w:rPr>
          <w:rFonts w:cstheme="minorHAnsi"/>
          <w:color w:val="000000"/>
        </w:rPr>
      </w:pPr>
      <w:r w:rsidRPr="0040561F">
        <w:rPr>
          <w:rFonts w:cstheme="minorHAnsi"/>
          <w:color w:val="000000"/>
        </w:rPr>
        <w:t>Zhotoviteľ nemá nárok na úpravu ceny spôsobenej  predĺžením lehoty výstavby.</w:t>
      </w:r>
    </w:p>
    <w:p w14:paraId="06FC6909" w14:textId="77777777" w:rsidR="00332A16" w:rsidRPr="0040561F" w:rsidRDefault="00332A16" w:rsidP="009D67FD">
      <w:pPr>
        <w:numPr>
          <w:ilvl w:val="0"/>
          <w:numId w:val="25"/>
        </w:numPr>
        <w:suppressAutoHyphens/>
        <w:autoSpaceDE w:val="0"/>
        <w:autoSpaceDN w:val="0"/>
        <w:spacing w:after="0" w:line="240" w:lineRule="auto"/>
        <w:jc w:val="both"/>
        <w:rPr>
          <w:rFonts w:cstheme="minorHAnsi"/>
          <w:color w:val="000000"/>
        </w:rPr>
      </w:pPr>
      <w:r w:rsidRPr="0040561F">
        <w:rPr>
          <w:rFonts w:cstheme="minorHAnsi"/>
          <w:color w:val="000000"/>
        </w:rPr>
        <w:t>Zhotoviteľ</w:t>
      </w:r>
      <w:r w:rsidRPr="0040561F">
        <w:rPr>
          <w:rFonts w:cstheme="minorHAnsi"/>
        </w:rPr>
        <w:t xml:space="preserve"> prehlasuje, že cena je stanovená v súlade s projektovou dokumentáciou</w:t>
      </w:r>
      <w:r w:rsidRPr="0040561F">
        <w:rPr>
          <w:rFonts w:cstheme="minorHAnsi"/>
          <w:color w:val="000000"/>
        </w:rPr>
        <w:t xml:space="preserve"> a požiadavkami objednávateľa.</w:t>
      </w:r>
    </w:p>
    <w:p w14:paraId="1C562922" w14:textId="77777777" w:rsidR="00332A16" w:rsidRDefault="00332A16" w:rsidP="00332A16">
      <w:pPr>
        <w:ind w:left="240"/>
        <w:jc w:val="center"/>
        <w:rPr>
          <w:rFonts w:cstheme="minorHAnsi"/>
          <w:b/>
          <w:color w:val="000000"/>
          <w:u w:val="single"/>
        </w:rPr>
      </w:pPr>
    </w:p>
    <w:p w14:paraId="3074ACEF" w14:textId="77777777" w:rsidR="00332A16" w:rsidRPr="0040561F" w:rsidRDefault="00332A16" w:rsidP="00332A16">
      <w:pPr>
        <w:ind w:left="240"/>
        <w:jc w:val="center"/>
        <w:rPr>
          <w:rFonts w:cstheme="minorHAnsi"/>
          <w:b/>
          <w:color w:val="000000"/>
          <w:u w:val="single"/>
        </w:rPr>
      </w:pPr>
    </w:p>
    <w:p w14:paraId="071B0D6B"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6</w:t>
      </w:r>
    </w:p>
    <w:p w14:paraId="33DE6503"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Platobné podmienky</w:t>
      </w:r>
    </w:p>
    <w:p w14:paraId="75D60532" w14:textId="77777777" w:rsidR="00332A16" w:rsidRPr="0040561F" w:rsidRDefault="00332A16" w:rsidP="00332A16">
      <w:pPr>
        <w:jc w:val="both"/>
        <w:rPr>
          <w:rFonts w:cstheme="minorHAnsi"/>
          <w:b/>
          <w:color w:val="000000"/>
        </w:rPr>
      </w:pPr>
    </w:p>
    <w:p w14:paraId="2E923897"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Všetky platby sa budú uskutočňovať bezhotovostne.</w:t>
      </w:r>
    </w:p>
    <w:p w14:paraId="3A91C236" w14:textId="77777777" w:rsidR="00332A16" w:rsidRPr="0040561F" w:rsidRDefault="00332A16" w:rsidP="009D67FD">
      <w:pPr>
        <w:numPr>
          <w:ilvl w:val="0"/>
          <w:numId w:val="26"/>
        </w:numPr>
        <w:suppressAutoHyphens/>
        <w:autoSpaceDE w:val="0"/>
        <w:autoSpaceDN w:val="0"/>
        <w:spacing w:after="0" w:line="240" w:lineRule="auto"/>
        <w:jc w:val="both"/>
        <w:rPr>
          <w:rFonts w:eastAsia="Batang" w:cstheme="minorHAnsi"/>
          <w:lang w:bidi="he-IL"/>
        </w:rPr>
      </w:pPr>
      <w:r w:rsidRPr="0040561F">
        <w:rPr>
          <w:rFonts w:cstheme="minorHAnsi"/>
          <w:color w:val="000000"/>
        </w:rPr>
        <w:t>Zhotov</w:t>
      </w:r>
      <w:r w:rsidRPr="0040561F">
        <w:rPr>
          <w:rFonts w:eastAsia="Batang" w:cstheme="minorHAnsi"/>
          <w:lang w:bidi="he-IL"/>
        </w:rPr>
        <w:t>iteľ si uplatňuje nárok na úhradu za vykonané práce a dodávky vystavenými faktúrami – (ďalej len faktúrou), ktoré budú vyhotovené v súlade s § 71 až 75 zákona NR SR č. 222/2004 Z. z. o dani z pridanej hodnoty v znení neskorších predpisov. Náležitosti faktúry:</w:t>
      </w:r>
    </w:p>
    <w:p w14:paraId="04D464CB"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označenie „faktúra“ a jej číslo,</w:t>
      </w:r>
    </w:p>
    <w:p w14:paraId="632B64AF"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identifikačné údaje Objednávateľa a Zhotoviteľa (IČO, DIČ, sídlo), registrácia,</w:t>
      </w:r>
    </w:p>
    <w:p w14:paraId="12C27C79"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označenie banky a číslo účtu, na ktorý sa má platiť,</w:t>
      </w:r>
    </w:p>
    <w:p w14:paraId="4A2DDAD7"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číslo Zmluvy a označenie fakturovanej časti diela,</w:t>
      </w:r>
    </w:p>
    <w:p w14:paraId="5C313C60"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deň vystavenia a odoslania faktúry a lehotu jej splatnosti, fakturačné obdobie,</w:t>
      </w:r>
    </w:p>
    <w:p w14:paraId="67E619A5"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fakturovaná suma,</w:t>
      </w:r>
    </w:p>
    <w:p w14:paraId="0172C8EE"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náležitosti pre účely dane z pridanej hodnoty,</w:t>
      </w:r>
    </w:p>
    <w:p w14:paraId="2B92FAD9"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Objednávateľom potvrdený súpis služieb, prác a dodávok,</w:t>
      </w:r>
    </w:p>
    <w:p w14:paraId="40AE2D00"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 xml:space="preserve">ďalšie doklady preukazujúce oprávnenosť fakturácie, </w:t>
      </w:r>
    </w:p>
    <w:p w14:paraId="750139FE" w14:textId="77777777" w:rsidR="00332A16" w:rsidRPr="0040561F" w:rsidRDefault="00332A16" w:rsidP="009D67FD">
      <w:pPr>
        <w:numPr>
          <w:ilvl w:val="0"/>
          <w:numId w:val="22"/>
        </w:numPr>
        <w:autoSpaceDN w:val="0"/>
        <w:spacing w:after="0" w:line="240" w:lineRule="auto"/>
        <w:jc w:val="both"/>
        <w:rPr>
          <w:rFonts w:eastAsia="Batang" w:cstheme="minorHAnsi"/>
          <w:lang w:bidi="he-IL"/>
        </w:rPr>
      </w:pPr>
      <w:r w:rsidRPr="0040561F">
        <w:rPr>
          <w:rFonts w:eastAsia="Batang" w:cstheme="minorHAnsi"/>
          <w:lang w:bidi="he-IL"/>
        </w:rPr>
        <w:t xml:space="preserve">názov projektu, názov operačného programu, ITMS kód. </w:t>
      </w:r>
    </w:p>
    <w:p w14:paraId="4B1AB777"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bude vykonávať fakturáciu 1x za 2 mesiace po položkách v zmysle oceneného </w:t>
      </w:r>
      <w:proofErr w:type="spellStart"/>
      <w:r w:rsidRPr="0040561F">
        <w:rPr>
          <w:rFonts w:cstheme="minorHAnsi"/>
          <w:color w:val="000000"/>
        </w:rPr>
        <w:t>položkovitého</w:t>
      </w:r>
      <w:proofErr w:type="spellEnd"/>
      <w:r w:rsidRPr="0040561F">
        <w:rPr>
          <w:rFonts w:cstheme="minorHAnsi"/>
          <w:color w:val="000000"/>
        </w:rPr>
        <w:t xml:space="preserve"> rozpočtu a cenovej ponuky, spolu maximálne vo výške 90 % z ceny Diela.</w:t>
      </w:r>
    </w:p>
    <w:p w14:paraId="5AFD232D"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lastRenderedPageBreak/>
        <w:t xml:space="preserve">Objednávateľ sa zaväzuje uhrádzať Zhotoviteľovi faktúry vystavené v súlade s platnými právnymi predpismi (napr. zákona č. 222/2004 </w:t>
      </w:r>
      <w:proofErr w:type="spellStart"/>
      <w:r w:rsidRPr="0040561F">
        <w:rPr>
          <w:rFonts w:cstheme="minorHAnsi"/>
          <w:color w:val="000000"/>
        </w:rPr>
        <w:t>Z.z</w:t>
      </w:r>
      <w:proofErr w:type="spellEnd"/>
      <w:r w:rsidRPr="0040561F">
        <w:rPr>
          <w:rFonts w:cstheme="minorHAnsi"/>
          <w:color w:val="000000"/>
        </w:rPr>
        <w:t xml:space="preserve">.) na základe Objednávateľom písomne odsúhlaseného súpisu prác a dodávok, v lehote do 60 dní od ich doručenia Objednávateľovi. </w:t>
      </w:r>
    </w:p>
    <w:p w14:paraId="3C3B521C"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Dielo je splnené protokolárnym prevzatím diela Objednávateľom a odstránením poslednej vady (vrátane prípadných kolaudačných vád) a posledného nedorobku na Diele písomne potvrdeným Objednávateľom. Protokolárnym prevzatím Diela sa myslí podpísanie Protokolu o odovzdaní a prevzatí predmetu Zmluvy oboma zmluvnými stranami.</w:t>
      </w:r>
    </w:p>
    <w:p w14:paraId="4AC9D111"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 xml:space="preserve">Cena diela bude doúčtovaná v poslednej tzv. konečnej faktúre vystavenej Zhotoviteľom. Konečná faktúra musí byť v sume minimálne 10 % z ceny Diela. Právo vystaviť konečnú faktúru vzniká Zhotoviteľovi dňom splnenia Diela.  Zhotoviteľ zašle Objednávateľovi konečnú faktúru v súlade s platnými právnymi predpismi (napr. zákona č. 222/2004 </w:t>
      </w:r>
      <w:proofErr w:type="spellStart"/>
      <w:r w:rsidRPr="0040561F">
        <w:rPr>
          <w:rFonts w:cstheme="minorHAnsi"/>
          <w:color w:val="000000"/>
        </w:rPr>
        <w:t>Z.z</w:t>
      </w:r>
      <w:proofErr w:type="spellEnd"/>
      <w:r w:rsidRPr="0040561F">
        <w:rPr>
          <w:rFonts w:cstheme="minorHAnsi"/>
          <w:color w:val="000000"/>
        </w:rPr>
        <w:t>.), ktorej prílohou bude Protokol o odovzdaní a prevzatí diela podpísaný Objednávateľom, vrátane písomného potvrdenia Objednávateľa o odstránení všetkých vád a nedorobkov na diele, a to doporučeným listom v troch vyhotoveniach, ktorú uhradí Objednávateľ po obdŕžaní bankovej záruky zhotoviteľa.</w:t>
      </w:r>
    </w:p>
    <w:p w14:paraId="3B664B4C"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Zhotoviteľ je povinný zriadiť bankovú záruku vo výške 3% z ceny diela bez DPH v prospech objednávateľa s platnosťou do 60 dní od uplynutia záručnej lehoty, splatnou  najneskôr do 3 dní od prvej písomnej výzvy pri súčasnom zrieknutí sa akýchkoľvek námietok z dôvodu existujúceho právneho vzťahu tejto zmluvy o dielo. Objednávateľ uvoľní bankovú záruku svojím písomným vyhlásením najneskôr do 60 dní od uplynutia záručnej lehoty.</w:t>
      </w:r>
    </w:p>
    <w:p w14:paraId="5E637F72"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 xml:space="preserve">Fakturovaná suma sa zaokrúhľuje na dve desatinné miesta, </w:t>
      </w:r>
      <w:proofErr w:type="spellStart"/>
      <w:r w:rsidRPr="0040561F">
        <w:rPr>
          <w:rFonts w:cstheme="minorHAnsi"/>
          <w:color w:val="000000"/>
        </w:rPr>
        <w:t>t.j</w:t>
      </w:r>
      <w:proofErr w:type="spellEnd"/>
      <w:r w:rsidRPr="0040561F">
        <w:rPr>
          <w:rFonts w:cstheme="minorHAnsi"/>
          <w:color w:val="000000"/>
        </w:rPr>
        <w:t>. na centy. Zhotoviteľ zodpovedá za pravdivosť, správnosť a úplnosť údajov uvedených v ním vypracovanom súpise vykonávaných prác.</w:t>
      </w:r>
    </w:p>
    <w:p w14:paraId="2A1D1447"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w:t>
      </w:r>
    </w:p>
    <w:p w14:paraId="389FB5CB"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Objednávateľ je oprávnený pred uplynutím lehoty splatnosti vrátiť bez zaplatenia faktúru, ktorá neobsahuje niektorú z náležitostí alebo má iné vady v obsahu. Spolu s vrátenou faktúrou musí Objednávateľ uviesť dôvod vrátenia.</w:t>
      </w:r>
    </w:p>
    <w:p w14:paraId="620E09F5"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Zhotoviteľ je povinný, podľa povahy nesprávnosti, faktúru po opravení opätovne vystaviť. Oprávneným vrátením faktúry prestáva plynúť lehota splatnosti. Celá lehota splatnosti plynie znovu odo dňa doručenia opravenej faktúry alebo novo vystavenej faktúry.</w:t>
      </w:r>
    </w:p>
    <w:p w14:paraId="4FA0D458"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Za vykonané služby, práce a dodávky sa považuje len materiál, výrobky a zariadenia vykonané a zhotovené výlučne pre požadovaný predmet zmluvy, ktoré sú pri službách už vykonané a pri prácach zabudované do diela.</w:t>
      </w:r>
    </w:p>
    <w:p w14:paraId="67FF13BA" w14:textId="77777777" w:rsidR="00332A16" w:rsidRPr="0040561F" w:rsidRDefault="00332A16" w:rsidP="009D67FD">
      <w:pPr>
        <w:numPr>
          <w:ilvl w:val="0"/>
          <w:numId w:val="26"/>
        </w:numPr>
        <w:suppressAutoHyphens/>
        <w:autoSpaceDE w:val="0"/>
        <w:autoSpaceDN w:val="0"/>
        <w:spacing w:after="0" w:line="240" w:lineRule="auto"/>
        <w:jc w:val="both"/>
        <w:rPr>
          <w:rFonts w:cstheme="minorHAnsi"/>
          <w:color w:val="000000"/>
        </w:rPr>
      </w:pPr>
      <w:r w:rsidRPr="0040561F">
        <w:rPr>
          <w:rFonts w:cstheme="minorHAnsi"/>
          <w:color w:val="000000"/>
        </w:rPr>
        <w:t>Za deň úhrady sa považuje deň odpísania príslušnej sumy z účtu objednávateľa v prospech účtu zhotoviteľa.</w:t>
      </w:r>
    </w:p>
    <w:p w14:paraId="3FA4A5A8" w14:textId="77777777" w:rsidR="00332A16" w:rsidRPr="0040561F" w:rsidRDefault="00332A16" w:rsidP="00332A16">
      <w:pPr>
        <w:jc w:val="center"/>
        <w:rPr>
          <w:rFonts w:cstheme="minorHAnsi"/>
          <w:color w:val="000000"/>
        </w:rPr>
      </w:pPr>
    </w:p>
    <w:p w14:paraId="2A73E4C4" w14:textId="77777777" w:rsidR="00332A16" w:rsidRPr="0040561F" w:rsidRDefault="00332A16" w:rsidP="00332A16">
      <w:pPr>
        <w:jc w:val="center"/>
        <w:rPr>
          <w:rFonts w:cstheme="minorHAnsi"/>
          <w:color w:val="000000"/>
        </w:rPr>
      </w:pPr>
    </w:p>
    <w:p w14:paraId="3B1BF8AA"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7</w:t>
      </w:r>
    </w:p>
    <w:p w14:paraId="3B1F53D8"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Preddavky na predmet zmluvy</w:t>
      </w:r>
    </w:p>
    <w:p w14:paraId="3BE06740" w14:textId="77777777" w:rsidR="00332A16" w:rsidRPr="0040561F" w:rsidRDefault="00332A16" w:rsidP="00332A16">
      <w:pPr>
        <w:jc w:val="both"/>
        <w:rPr>
          <w:rFonts w:cstheme="minorHAnsi"/>
          <w:color w:val="000000"/>
        </w:rPr>
      </w:pPr>
    </w:p>
    <w:p w14:paraId="2AE5DDAA" w14:textId="77777777" w:rsidR="00332A16" w:rsidRPr="0040561F" w:rsidRDefault="00332A16" w:rsidP="009D67FD">
      <w:pPr>
        <w:numPr>
          <w:ilvl w:val="0"/>
          <w:numId w:val="27"/>
        </w:numPr>
        <w:suppressAutoHyphens/>
        <w:autoSpaceDE w:val="0"/>
        <w:autoSpaceDN w:val="0"/>
        <w:spacing w:after="0" w:line="240" w:lineRule="auto"/>
        <w:jc w:val="both"/>
        <w:rPr>
          <w:rFonts w:eastAsia="Batang" w:cstheme="minorHAnsi"/>
          <w:lang w:bidi="he-IL"/>
        </w:rPr>
      </w:pPr>
      <w:r w:rsidRPr="0040561F">
        <w:rPr>
          <w:rFonts w:cstheme="minorHAnsi"/>
          <w:color w:val="000000"/>
        </w:rPr>
        <w:t>Objednávateľ neposkytne zhotoviteľovi na predmet plnenia zmluvy preddavky.</w:t>
      </w:r>
    </w:p>
    <w:p w14:paraId="4F758D50" w14:textId="77777777" w:rsidR="00332A16" w:rsidRPr="0040561F" w:rsidRDefault="00332A16" w:rsidP="00332A16">
      <w:pPr>
        <w:rPr>
          <w:rFonts w:cstheme="minorHAnsi"/>
          <w:b/>
          <w:color w:val="000000"/>
        </w:rPr>
      </w:pPr>
    </w:p>
    <w:p w14:paraId="6BBB05A2" w14:textId="77777777" w:rsidR="00332A16" w:rsidRPr="0040561F" w:rsidRDefault="00332A16" w:rsidP="00332A16">
      <w:pPr>
        <w:rPr>
          <w:rFonts w:cstheme="minorHAnsi"/>
          <w:b/>
          <w:color w:val="000000"/>
        </w:rPr>
      </w:pPr>
    </w:p>
    <w:p w14:paraId="00D41450"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8</w:t>
      </w:r>
    </w:p>
    <w:p w14:paraId="631BE94C"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Podmienky vykonania predmetu zmluvy</w:t>
      </w:r>
    </w:p>
    <w:p w14:paraId="40D1F734" w14:textId="77777777" w:rsidR="00332A16" w:rsidRPr="0040561F" w:rsidRDefault="00332A16" w:rsidP="00332A16">
      <w:pPr>
        <w:jc w:val="both"/>
        <w:rPr>
          <w:rFonts w:cstheme="minorHAnsi"/>
          <w:color w:val="000000"/>
        </w:rPr>
      </w:pPr>
    </w:p>
    <w:p w14:paraId="52056F17" w14:textId="77777777" w:rsidR="00332A16" w:rsidRPr="0040561F" w:rsidRDefault="00332A16" w:rsidP="00332A16">
      <w:pPr>
        <w:jc w:val="both"/>
        <w:rPr>
          <w:rFonts w:cstheme="minorHAnsi"/>
          <w:color w:val="000000"/>
        </w:rPr>
      </w:pPr>
    </w:p>
    <w:p w14:paraId="3583A018"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lastRenderedPageBreak/>
        <w:t xml:space="preserve">Práce na realizácií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a musia spĺňať požiadavky § 43 f zákona č. 50/1976 Zb. v znení neskorších predpisov a zákona č. 133/2013 Z. z. o stavebných výrobkoch a o zmene a doplnení niektorých zákonov v platnom znení.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w:t>
      </w:r>
    </w:p>
    <w:p w14:paraId="15A19149" w14:textId="77777777" w:rsidR="00332A16" w:rsidRPr="0040561F" w:rsidRDefault="00332A16" w:rsidP="00332A16">
      <w:pPr>
        <w:suppressAutoHyphens/>
        <w:autoSpaceDE w:val="0"/>
        <w:autoSpaceDN w:val="0"/>
        <w:spacing w:after="0" w:line="240" w:lineRule="auto"/>
        <w:ind w:left="360"/>
        <w:jc w:val="both"/>
        <w:rPr>
          <w:rFonts w:cstheme="minorHAnsi"/>
          <w:color w:val="000000"/>
        </w:rPr>
      </w:pPr>
      <w:r w:rsidRPr="0040561F">
        <w:rPr>
          <w:rFonts w:cstheme="minorHAnsi"/>
          <w:color w:val="000000"/>
        </w:rPr>
        <w:t>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24F6BD1"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Výrobky a materiály určené na vykonanie predmetu plnenia musí zhotoviteľ dodať bez akýchkoľvek práv tretích osôb.</w:t>
      </w:r>
    </w:p>
    <w:p w14:paraId="6BE82A02"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bude udržiavať všetky nástroje a zariadenia potrebné pre realizáciu predmetu plnenia v náležitom stave a zabezpečí koordináciu svojich poddodávateľov.</w:t>
      </w:r>
    </w:p>
    <w:p w14:paraId="44A07CF2"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vykonáva činnosti spojené s predmetom plnenia na vlastnú zodpovednosť, na svoje náklady, rešpektujúc právne predpisy, rozhodnutia, technické normy a špecifikácie.</w:t>
      </w:r>
    </w:p>
    <w:p w14:paraId="5BE6313F"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zabezpečí vykonané práce, materiály a výrobky určené pre predmet plnenia  pred poškodením a krádežou až do ich protokolárneho  prevzatia  objednávateľom.</w:t>
      </w:r>
    </w:p>
    <w:p w14:paraId="28FC15DB"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9DF2F79"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Materiály a výrobky, ktoré nezodpovedajú ods. 1 tohto článku, musí zhotoviteľ na vlastné náklady odstrániť a nahradiť bezchybnými. Škody vzniknuté z tohto titulu znáša zhotoviteľ bez nároku finančnej úhrady zo strany objednávateľa.</w:t>
      </w:r>
    </w:p>
    <w:p w14:paraId="322D28A6"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w:t>
      </w:r>
    </w:p>
    <w:p w14:paraId="097D2D2B"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je povinný dodržiavať predpisy na účely predchádzania vzniku požiarov na stavenisku.</w:t>
      </w:r>
    </w:p>
    <w:p w14:paraId="223A7B54" w14:textId="77777777" w:rsidR="00332A16" w:rsidRPr="0040561F" w:rsidRDefault="00332A16" w:rsidP="00332A16">
      <w:pPr>
        <w:suppressAutoHyphens/>
        <w:autoSpaceDE w:val="0"/>
        <w:autoSpaceDN w:val="0"/>
        <w:spacing w:after="0" w:line="240" w:lineRule="auto"/>
        <w:ind w:left="360"/>
        <w:jc w:val="both"/>
        <w:rPr>
          <w:rFonts w:cstheme="minorHAnsi"/>
          <w:color w:val="000000"/>
        </w:rPr>
      </w:pPr>
      <w:r w:rsidRPr="0040561F">
        <w:rPr>
          <w:rFonts w:cstheme="minorHAnsi"/>
          <w:color w:val="000000"/>
        </w:rPr>
        <w:t>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stavebný dozor a zabezpečiť všetky úlohy ochrany pred požiarmi podľa ustanovení citovaných právnych noriem.</w:t>
      </w:r>
    </w:p>
    <w:p w14:paraId="3899FB8A"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Objednávateľ bude podľa potreby organizovať na stavbe kontrolné dni, z ktorých prijaté opatrenia a úlohy je zhotoviteľ povinný plniť.</w:t>
      </w:r>
    </w:p>
    <w:p w14:paraId="0653B58D"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Príloha č. 1 zmluvy o dielo uvádza zoznam subdodávateľov odsúhlasených objednávateľom pre hlavné práce, služby a hmotné dodávky. Zhotoviteľ môže navrhnúť dodatok k týmto zoznamom alebo vyškrtnutie</w:t>
      </w:r>
      <w:r w:rsidRPr="0040561F">
        <w:rPr>
          <w:rFonts w:cstheme="minorHAnsi"/>
        </w:rPr>
        <w:t xml:space="preserve"> z týchto zoznamov. Z</w:t>
      </w:r>
      <w:r w:rsidRPr="0040561F">
        <w:rPr>
          <w:rFonts w:eastAsia="Arial" w:cstheme="minorHAnsi"/>
        </w:rPr>
        <w:t>hotoviteľ</w:t>
      </w:r>
      <w:r w:rsidRPr="0040561F">
        <w:rPr>
          <w:rFonts w:cstheme="minorHAnsi"/>
        </w:rPr>
        <w:t xml:space="preserve"> predkladá tieto úpravy písomne </w:t>
      </w:r>
      <w:r w:rsidRPr="0040561F">
        <w:rPr>
          <w:rFonts w:eastAsia="Arial" w:cstheme="minorHAnsi"/>
        </w:rPr>
        <w:t>objednávateľovi</w:t>
      </w:r>
      <w:r w:rsidRPr="0040561F">
        <w:rPr>
          <w:rFonts w:cstheme="minorHAnsi"/>
        </w:rPr>
        <w:t xml:space="preserve"> k odsúhlaseniu; osobitné ustanovenia zmluvy nie sú týmto dotknuté. Každá takáto úprava má byť odovzdaná včas tak, aby nezdržovala vykonávanie</w:t>
      </w:r>
      <w:r w:rsidRPr="0040561F">
        <w:rPr>
          <w:rFonts w:eastAsia="Arial" w:cstheme="minorHAnsi"/>
          <w:smallCaps/>
        </w:rPr>
        <w:t xml:space="preserve"> </w:t>
      </w:r>
      <w:r w:rsidRPr="0040561F">
        <w:rPr>
          <w:rFonts w:eastAsia="Arial" w:cstheme="minorHAnsi"/>
        </w:rPr>
        <w:t>diela</w:t>
      </w:r>
      <w:r w:rsidRPr="0040561F">
        <w:rPr>
          <w:rFonts w:cstheme="minorHAnsi"/>
        </w:rPr>
        <w:t>. Úpravy zoznamu</w:t>
      </w:r>
      <w:r w:rsidRPr="0040561F">
        <w:rPr>
          <w:rFonts w:eastAsia="Arial" w:cstheme="minorHAnsi"/>
          <w:smallCaps/>
        </w:rPr>
        <w:t xml:space="preserve"> </w:t>
      </w:r>
      <w:r w:rsidRPr="0040561F">
        <w:rPr>
          <w:rFonts w:eastAsia="Arial" w:cstheme="minorHAnsi"/>
        </w:rPr>
        <w:t>subdodávateľov</w:t>
      </w:r>
      <w:r w:rsidRPr="0040561F">
        <w:rPr>
          <w:rFonts w:cstheme="minorHAnsi"/>
        </w:rPr>
        <w:t xml:space="preserve"> nebudú účinné bez predchádzajúceho písomného odsúhlasenia</w:t>
      </w:r>
      <w:r w:rsidRPr="0040561F">
        <w:rPr>
          <w:rFonts w:eastAsia="Arial" w:cstheme="minorHAnsi"/>
          <w:smallCaps/>
        </w:rPr>
        <w:t xml:space="preserve"> </w:t>
      </w:r>
      <w:r w:rsidRPr="0040561F">
        <w:rPr>
          <w:rFonts w:eastAsia="Arial" w:cstheme="minorHAnsi"/>
        </w:rPr>
        <w:t>objednávateľa.</w:t>
      </w:r>
    </w:p>
    <w:p w14:paraId="5468A296"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 xml:space="preserve">V prípade návrhu na zmenu </w:t>
      </w:r>
      <w:r w:rsidRPr="0040561F">
        <w:rPr>
          <w:rFonts w:eastAsia="Arial" w:cstheme="minorHAnsi"/>
        </w:rPr>
        <w:t>subdodávateľa</w:t>
      </w:r>
      <w:r w:rsidRPr="0040561F">
        <w:rPr>
          <w:rFonts w:cstheme="minorHAnsi"/>
        </w:rPr>
        <w:t xml:space="preserve"> v nadväznosti na bod 11 tejto </w:t>
      </w:r>
      <w:r w:rsidRPr="0040561F">
        <w:rPr>
          <w:rFonts w:eastAsia="Arial" w:cstheme="minorHAnsi"/>
        </w:rPr>
        <w:t>zmluvy</w:t>
      </w:r>
      <w:r w:rsidRPr="0040561F">
        <w:rPr>
          <w:rFonts w:eastAsia="Arial" w:cstheme="minorHAnsi"/>
          <w:smallCaps/>
        </w:rPr>
        <w:t xml:space="preserve"> </w:t>
      </w:r>
      <w:r w:rsidRPr="0040561F">
        <w:rPr>
          <w:rFonts w:cstheme="minorHAnsi"/>
        </w:rPr>
        <w:t>si</w:t>
      </w:r>
      <w:r w:rsidRPr="0040561F">
        <w:rPr>
          <w:rFonts w:eastAsia="Arial" w:cstheme="minorHAnsi"/>
          <w:smallCaps/>
        </w:rPr>
        <w:t xml:space="preserve"> </w:t>
      </w:r>
      <w:r w:rsidRPr="0040561F">
        <w:rPr>
          <w:rFonts w:eastAsia="Arial" w:cstheme="minorHAnsi"/>
        </w:rPr>
        <w:t>objednávateľ</w:t>
      </w:r>
      <w:r w:rsidRPr="0040561F">
        <w:rPr>
          <w:rFonts w:cstheme="minorHAnsi"/>
        </w:rPr>
        <w:t xml:space="preserve"> vyhradzuje právo odmietnuť takýto návrh</w:t>
      </w:r>
      <w:r w:rsidRPr="0040561F">
        <w:rPr>
          <w:rFonts w:eastAsia="Arial" w:cstheme="minorHAnsi"/>
          <w:smallCaps/>
        </w:rPr>
        <w:t xml:space="preserve"> </w:t>
      </w:r>
      <w:r w:rsidRPr="0040561F">
        <w:rPr>
          <w:rFonts w:eastAsia="Arial" w:cstheme="minorHAnsi"/>
        </w:rPr>
        <w:t>zhotoviteľa</w:t>
      </w:r>
      <w:r w:rsidRPr="0040561F">
        <w:rPr>
          <w:rFonts w:cstheme="minorHAnsi"/>
          <w:smallCaps/>
        </w:rPr>
        <w:t>.</w:t>
      </w:r>
      <w:r w:rsidRPr="0040561F">
        <w:rPr>
          <w:rFonts w:cstheme="minorHAnsi"/>
        </w:rPr>
        <w:t xml:space="preserve"> V prípade </w:t>
      </w:r>
      <w:proofErr w:type="spellStart"/>
      <w:r w:rsidRPr="0040561F">
        <w:rPr>
          <w:rFonts w:cstheme="minorHAnsi"/>
        </w:rPr>
        <w:t>novonavrhnutého</w:t>
      </w:r>
      <w:proofErr w:type="spellEnd"/>
      <w:r w:rsidRPr="0040561F">
        <w:rPr>
          <w:rFonts w:cstheme="minorHAnsi"/>
        </w:rPr>
        <w:t xml:space="preserve"> </w:t>
      </w:r>
      <w:r w:rsidRPr="0040561F">
        <w:rPr>
          <w:rFonts w:eastAsia="Arial" w:cstheme="minorHAnsi"/>
        </w:rPr>
        <w:t>subdodávateľa</w:t>
      </w:r>
      <w:r w:rsidRPr="0040561F">
        <w:rPr>
          <w:rFonts w:cstheme="minorHAnsi"/>
          <w:smallCaps/>
        </w:rPr>
        <w:t xml:space="preserve"> </w:t>
      </w:r>
      <w:r w:rsidRPr="0040561F">
        <w:rPr>
          <w:rFonts w:cstheme="minorHAnsi"/>
        </w:rPr>
        <w:t>je</w:t>
      </w:r>
      <w:r w:rsidRPr="0040561F">
        <w:rPr>
          <w:rFonts w:cstheme="minorHAnsi"/>
          <w:smallCaps/>
        </w:rPr>
        <w:t xml:space="preserve"> </w:t>
      </w:r>
      <w:r w:rsidRPr="0040561F">
        <w:rPr>
          <w:rFonts w:cstheme="minorHAnsi"/>
        </w:rPr>
        <w:t xml:space="preserve">objednávateľ oprávnený takúto zmenu odmietnuť v prípade, ak podľa jeho zhodnotenia nemá navrhovaná osoba dostatočné schopnosti a skúsenosti s dielom obdobného charakteru alebo ak je mu známy prípad, že táto osoba nesplnila riadne svoje záväzky, prípadne jej finančná a technická pozícia spoľahlivo negarantuje </w:t>
      </w:r>
      <w:r w:rsidRPr="0040561F">
        <w:rPr>
          <w:rFonts w:cstheme="minorHAnsi"/>
        </w:rPr>
        <w:lastRenderedPageBreak/>
        <w:t>plnenie záväzkov vyplývajúcich zo zmluvy. Odmietnutie znamená napr. aj nemožnosť vstupu odmietnutej osoby na stavenisko.</w:t>
      </w:r>
    </w:p>
    <w:p w14:paraId="4D322F74"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Odsúhlasenie subdodávateľov objednávateľom žiadnym spôsobom nezbavuje zhotoviteľa záväzkov, povinností a zodpovedností vyplývajúcich zo zmluvy.</w:t>
      </w:r>
    </w:p>
    <w:p w14:paraId="1953629D"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Subdodávatelia uvedení v prílohe č. 1 zmluvy musia pred začatím poskytovania príslušného plnenia zobrať na seba vo vzťahu k objednávateľovi záväzok, že odstránia vady nimi v súvislosti s dielom poskytnutého plnenia aj na priamu výzvu objednávateľa a bez nároku na akúkoľvek odplatu alebo náhradu od objednávateľa, a to v prípade, ak zhotoviteľ riadne a včas neuspokojí nároky objednávateľa z príslušnej vady diela; tento záväzok subdodávateľa nesmie byť podmienený nad rámec podmienok uplatniteľnosti práv z vád diela v zmysle tejto zmluvy vo vzťahu medzi objednávateľom a zhotoviteľom, ani obmedzený na čas kratší, ako je trvanie zodpovedajúcej povinnosti (zodpovednosti) zhotoviteľa. Zhotoviteľ zodpovedá za to, že zabezpečí objednávateľovi príslušný platný záväzok subdodávateľa, pričom objednávateľ sa zaväzuje poskytnúť zhotoviteľovi nevyhnutnú súčinnosť. Bez splnenia povinnosti podľa tohto bodu nie je možné začať s poskytovaním príslušného plnenia.</w:t>
      </w:r>
    </w:p>
    <w:p w14:paraId="2EFAE2F9"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Zhotoviteľ je povinný oznámiť akúkoľvek zmenu údajov o subdodávateľovi objednávateľovi.</w:t>
      </w:r>
    </w:p>
    <w:p w14:paraId="69E23E4D"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Zmeniť subdodávateľa môže zhotoviteľ len v prípade, ak tento subdodávateľ nie je schopný poskytnúť plnenie, pričom v prípade prechodnej neschopnosti, len ak by táto ohrozovala alebo znemožňovala riadne a včasné vykonávanie/vykonanie dielom, prípadne toto plnenie poskytnúť odmieta. Zhotoviteľ je povinný preukázať splnenie podmienok pre zmenu subdodávateľa podľa prvej vety tohto bodu.</w:t>
      </w:r>
    </w:p>
    <w:p w14:paraId="277CF3A1"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 xml:space="preserve">Objednávateľ môže kedykoľvek požiadať zhotoviteľa, aby bezodkladne odvolal svojho subdodávateľa, v prípade že tento nevie hodnoverne preukázať svoju odbornú spôsobilosť alebo je nedbanlivý v riadnom plnení svojich zmluvných alebo zákonných povinností. Objednávateľ resp. jeho stavebný dozor  môže upozorniť zhotoviteľa na porušenie povinností alebo správanie jeho subdodávateľa a poskytnúť mu primeranú lehotu na zabezpečenie nápravy. Ak v stanovenej lehote nedôjde k náprave, je objednávateľ oprávnený využiť právo podľa prvej vety tohto odseku. Odvolaný subdodávateľ bude zhotoviteľom čo najskôr nahradený iným subdodávateľom. Odvolaním subdodávateľa nebudú zmenené termíny dokončenia diela, ani zmluvná cena. Všetky náklady spojené so zabezpečením nového subdodávateľa znáša zhotoviteľ. </w:t>
      </w:r>
    </w:p>
    <w:p w14:paraId="7F9B314A"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Objednávateľ je oprávnený jednostranne rozhodnúť o znížení rozsahu diela a odobrať zhotoviteľovi časti prác a výkonov.  Toto rozhodnutie bude oznámené zhotoviteľovi a  zhotoviteľ je povinný toto rozhodnutie rešpektovať a dielo zhotoviť podľa tejto zmluvy v rozsahu podľa rozhodnutia objednávateľa. Ak vzhľadom na zníženie rozsahu diela je odôvodnená aj zmena termínu realizácie diela uvedeného v tejto zmluve alebo harmonograme, je objednávateľ oprávnený pri znížení rozsahu diela stanoviť aj nový (kratší)  termín  ukončenia a odovzdania diela.</w:t>
      </w:r>
    </w:p>
    <w:p w14:paraId="7FBEE0DC"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Zhotoviteľ nevykonáva žiadne zmeny prác a materiálov bez odsúhlasenia stavebného dozoru. Všetky požiadavky na prípadne technicky zdôvodnené zmeny doložené súhlasným stanoviskom projektanta, musia byť zapísané do stavebného denníka a až po ich odsúhlasení objednávateľom môže zmeny zhotoviteľ realizovať. Práce, ktoré zhotoviteľ vykoná bez súhlasu objednávateľa odchylne od zmluvných dojednaní, schválenej projektovej dokumentácie alebo jej zmien, ponuky a požiadaviek v súťažných podkladoch, nebudú uhradené.</w:t>
      </w:r>
    </w:p>
    <w:p w14:paraId="58C55739"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Zhotoviteľ písomne vyzve stavebný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25B016ED"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rPr>
        <w:t>V prípade, že sa zástupca  objednávateľa po riadnej výzve na preverenie prác v určenej lehote nedostaví, je povinný uhradiť náklady dodatočného odkrytia, pokiaľ také odkrytie požaduje. Ak sa pri dodatočnom</w:t>
      </w:r>
      <w:r w:rsidRPr="0040561F">
        <w:rPr>
          <w:rFonts w:cstheme="minorHAnsi"/>
          <w:color w:val="000000"/>
        </w:rPr>
        <w:t xml:space="preserve"> odkrytí zistí, že práce boli vykonané </w:t>
      </w:r>
      <w:proofErr w:type="spellStart"/>
      <w:r w:rsidRPr="0040561F">
        <w:rPr>
          <w:rFonts w:cstheme="minorHAnsi"/>
          <w:color w:val="000000"/>
        </w:rPr>
        <w:t>vadne</w:t>
      </w:r>
      <w:proofErr w:type="spellEnd"/>
      <w:r w:rsidRPr="0040561F">
        <w:rPr>
          <w:rFonts w:cstheme="minorHAnsi"/>
          <w:color w:val="000000"/>
        </w:rPr>
        <w:t>, nesie náklady  dodatočného odkrytia zhotoviteľ.</w:t>
      </w:r>
    </w:p>
    <w:p w14:paraId="6F6C472E"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 xml:space="preserve">Stavebný dozor vykonáva preverovanie dodávok a prác vykonaných zhotoviteľom, pričom zhotoviteľ je povinný zabezpečiť účasť svojich zamestnancov pri preverovaní a bez meškania urobiť opatrenia na odstránenie zistených </w:t>
      </w:r>
      <w:proofErr w:type="spellStart"/>
      <w:r w:rsidRPr="0040561F">
        <w:rPr>
          <w:rFonts w:cstheme="minorHAnsi"/>
        </w:rPr>
        <w:t>závad</w:t>
      </w:r>
      <w:proofErr w:type="spellEnd"/>
      <w:r w:rsidRPr="0040561F">
        <w:rPr>
          <w:rFonts w:cstheme="minorHAnsi"/>
        </w:rPr>
        <w:t xml:space="preserve"> a odchýlok od projektu.</w:t>
      </w:r>
    </w:p>
    <w:p w14:paraId="27F39BAF"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rPr>
        <w:t>Skutočnosť, že objednávateľ skontroloval výkresy, výpočty, dodávky, vzorky a vykonané práce, nezbavuje  zhotoviteľa zodpovednosti za prípadne vady a nedostatky a vykonávanie kontrol tak, aby bolo zaručené riadne splnenie predmetu zákazky.</w:t>
      </w:r>
    </w:p>
    <w:p w14:paraId="47A858AC"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rPr>
        <w:t>Pri realizácii s</w:t>
      </w:r>
      <w:r w:rsidRPr="0040561F">
        <w:rPr>
          <w:rFonts w:cstheme="minorHAnsi"/>
          <w:color w:val="000000"/>
        </w:rPr>
        <w:t>tavby musí zhotoviteľ dodržať predpisy a normy uvedené v projektovej dokumentácii, najmä:</w:t>
      </w:r>
    </w:p>
    <w:p w14:paraId="205E9EFF" w14:textId="77777777" w:rsidR="00332A16" w:rsidRPr="0040561F" w:rsidRDefault="00332A16" w:rsidP="009D67FD">
      <w:pPr>
        <w:numPr>
          <w:ilvl w:val="0"/>
          <w:numId w:val="16"/>
        </w:numPr>
        <w:suppressAutoHyphens/>
        <w:spacing w:after="0" w:line="240" w:lineRule="auto"/>
        <w:jc w:val="both"/>
        <w:rPr>
          <w:rFonts w:cstheme="minorHAnsi"/>
        </w:rPr>
      </w:pPr>
      <w:r w:rsidRPr="0040561F">
        <w:rPr>
          <w:rFonts w:cstheme="minorHAnsi"/>
          <w:color w:val="000000"/>
        </w:rPr>
        <w:lastRenderedPageBreak/>
        <w:t xml:space="preserve">všetky všeobecne záväzné legislatívne predpisy, najmä stavebný zákon č. 50/1976 Zb. v znení neskorších predpisov a k nemu príslušné vykonávacie prepisy, Vyhlášku č. 532/2002 Z. z., </w:t>
      </w:r>
      <w:r w:rsidRPr="0040561F">
        <w:rPr>
          <w:rFonts w:cstheme="minorHAnsi"/>
        </w:rPr>
        <w:t>ktorou sa ustanovujú podrobnosti o všeobecných technických požiadavkách na výstavbu a o všeobecných technických požiadavkách na stavby užívané osobami s obmedzenou schopnosťou pohybu a orientácie. Dodržiavať podmienky stavebného povolenia a orgánov a organizácií daných k projektovej dokumentácií.</w:t>
      </w:r>
    </w:p>
    <w:p w14:paraId="69064E50"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rPr>
        <w:t>Všetky platné Slovenské technické normy</w:t>
      </w:r>
      <w:r w:rsidRPr="0040561F">
        <w:rPr>
          <w:rFonts w:cstheme="minorHAnsi"/>
          <w:color w:val="000000"/>
        </w:rPr>
        <w:t>, vzťahujúce sa na predmet zmluvy, vydaných Úradom pre normalizáciu, metrológiu a skúšobníctvo Slovenskej republiky, resp. Slovenským ústavom technickej normalizácie Bratislava.</w:t>
      </w:r>
    </w:p>
    <w:p w14:paraId="31F73D50"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 xml:space="preserve">Všetky výrobky navrhnuté na použitie na stavbe  musia vyhovovať § 43 f Stavebného zákona č. 50/1976 Zb. v znení doplňujúcich predpisov a </w:t>
      </w:r>
      <w:r w:rsidRPr="0040561F">
        <w:rPr>
          <w:rFonts w:eastAsia="Batang" w:cstheme="minorHAnsi"/>
          <w:color w:val="000000"/>
          <w:lang w:bidi="he-IL"/>
        </w:rPr>
        <w:t>zákona č. 133/2013 Z. z. o stavebných výrobkoch a o zmene a doplnení niektorých zákonov v platnom znení</w:t>
      </w:r>
      <w:r w:rsidRPr="0040561F">
        <w:rPr>
          <w:rFonts w:cstheme="minorHAnsi"/>
          <w:color w:val="000000"/>
        </w:rPr>
        <w:t>.</w:t>
      </w:r>
    </w:p>
    <w:p w14:paraId="74F7EF44"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Všetky výrobky a materiály pre stavbu musia byť navrhnuté hospodárne, kvalitne s maximálnou efektívnosťou a minimálnymi nárokmi na údržbu a prevádzku pri jej užívaní.</w:t>
      </w:r>
    </w:p>
    <w:p w14:paraId="66A2EF4C"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Zákon NR SR č. 124/2006 Z. z. o bezpečnosti a ochrane zdravia pri práci v znení neskorších predpisov.</w:t>
      </w:r>
    </w:p>
    <w:p w14:paraId="13C33085"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Vyhlášku č.  147/2013 Z. z. ktorou sa ustanovujú podrobnosti na zaistenie bezpečnosti a ochrany zdravia pri stavebných prácach a prácach s nimi súvisiacich a podrobnosti o odbornej spôsobilosti na výkon niektorých pracovných činností.</w:t>
      </w:r>
    </w:p>
    <w:p w14:paraId="42292619"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Vyhlášku Ministerstva práce, sociálnych vecí a rodiny Slovenskej republiky č. 508/2009 o </w:t>
      </w:r>
      <w:proofErr w:type="spellStart"/>
      <w:r w:rsidRPr="0040561F">
        <w:rPr>
          <w:rFonts w:cstheme="minorHAnsi"/>
          <w:color w:val="000000"/>
        </w:rPr>
        <w:t>bezpeč</w:t>
      </w:r>
      <w:proofErr w:type="spellEnd"/>
      <w:r w:rsidRPr="0040561F">
        <w:rPr>
          <w:rFonts w:cstheme="minorHAnsi"/>
          <w:color w:val="000000"/>
        </w:rPr>
        <w:t xml:space="preserve">. opatreniach pri </w:t>
      </w:r>
      <w:proofErr w:type="spellStart"/>
      <w:r w:rsidRPr="0040561F">
        <w:rPr>
          <w:rFonts w:cstheme="minorHAnsi"/>
          <w:color w:val="000000"/>
        </w:rPr>
        <w:t>elekt</w:t>
      </w:r>
      <w:proofErr w:type="spellEnd"/>
      <w:r w:rsidRPr="0040561F">
        <w:rPr>
          <w:rFonts w:cstheme="minorHAnsi"/>
          <w:color w:val="000000"/>
        </w:rPr>
        <w:t>. a plynových zariadeniach</w:t>
      </w:r>
    </w:p>
    <w:p w14:paraId="3FA7675F"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Nariadenie vlády  Slovenskej republiky č. 396/2006 Z. z. o minimálnych bezpečnostných a zdravotných požiadavkách na stavenisko.</w:t>
      </w:r>
    </w:p>
    <w:p w14:paraId="14357CA2"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rozhodnutia a vyjadrenia dotknutých orgánov a organizácií</w:t>
      </w:r>
    </w:p>
    <w:p w14:paraId="62FB1383"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Nariadenie vlády SR č. 391/2006 Z. z. o minimálnych bezpečnostných a zdravotných požiadavkách na pracovisko</w:t>
      </w:r>
    </w:p>
    <w:p w14:paraId="55287F6D"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Nariadenie vlády SR č. 392/2006 Z. z. o minimálnych bezpečnostných a zdravotných požiadavkách pri používaní pracovných prostriedkov</w:t>
      </w:r>
    </w:p>
    <w:p w14:paraId="0DAD5596"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Nariadenie vlády SR č. 395/2006 Z. z. o minimálnych požiadavkách na poskytovanie a používanie osobných ochranných pracovných prostriedkov</w:t>
      </w:r>
    </w:p>
    <w:p w14:paraId="4DB91EED"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Nariadenie vlády SR č. 281/2006 Z. z. o bezpečnostných požiadavkách pri ručnej manipulácií s bremenami</w:t>
      </w:r>
    </w:p>
    <w:p w14:paraId="51E45638" w14:textId="77777777" w:rsidR="00332A16" w:rsidRPr="0040561F" w:rsidRDefault="00332A16" w:rsidP="009D67FD">
      <w:pPr>
        <w:numPr>
          <w:ilvl w:val="0"/>
          <w:numId w:val="16"/>
        </w:numPr>
        <w:suppressAutoHyphens/>
        <w:spacing w:after="0" w:line="240" w:lineRule="auto"/>
        <w:jc w:val="both"/>
        <w:rPr>
          <w:rFonts w:cstheme="minorHAnsi"/>
          <w:color w:val="000000"/>
        </w:rPr>
      </w:pPr>
      <w:r w:rsidRPr="0040561F">
        <w:rPr>
          <w:rFonts w:cstheme="minorHAnsi"/>
          <w:color w:val="000000"/>
        </w:rPr>
        <w:t>Zákon NR SR č. 355/2007 Z. z. o ochrane, podpore a rozvoji verejného zdravia v znení neskorších predpisov</w:t>
      </w:r>
    </w:p>
    <w:p w14:paraId="3FCC804E"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zaručuje, že má všetky povolenia a licencie, ktoré sú  nevyhnutné k zhotoveniu diela a že tieto povolenia sú postačujúce k tomu, aby mohol dielo riadne začať a dokončiť.</w:t>
      </w:r>
    </w:p>
    <w:p w14:paraId="236301A3"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zrealizuje dielo kvalifikovanými zamestnancami. Zhotoviteľ zodpovedá za to, že bude mať pre zamestnancov všetky  potrebné úradné  povolenia a platné kvalifikačné potvrdenia pre realizáciu diela.</w:t>
      </w:r>
    </w:p>
    <w:p w14:paraId="284280C4"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vykoná dielo v rozsahu, kvalite a termínoch podľa tejto zmluvy o dielo.</w:t>
      </w:r>
    </w:p>
    <w:p w14:paraId="1A529BAC"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plne zodpovedá za vhodnosť a bezpečnosť všetkých prác a stavebných metód používaných na stavenisku a pracovisku.</w:t>
      </w:r>
    </w:p>
    <w:p w14:paraId="6E2ADF5C"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zodpovedá:</w:t>
      </w:r>
    </w:p>
    <w:p w14:paraId="7DC7D05E" w14:textId="77777777" w:rsidR="00332A16" w:rsidRPr="0040561F" w:rsidRDefault="00332A16" w:rsidP="009D67FD">
      <w:pPr>
        <w:numPr>
          <w:ilvl w:val="0"/>
          <w:numId w:val="13"/>
        </w:numPr>
        <w:suppressAutoHyphens/>
        <w:spacing w:after="0" w:line="240" w:lineRule="auto"/>
        <w:jc w:val="both"/>
        <w:rPr>
          <w:rFonts w:cstheme="minorHAnsi"/>
          <w:color w:val="000000"/>
        </w:rPr>
      </w:pPr>
      <w:r w:rsidRPr="0040561F">
        <w:rPr>
          <w:rFonts w:cstheme="minorHAnsi"/>
          <w:color w:val="000000"/>
        </w:rPr>
        <w:t>za presné vytýčenie diela vo vzťahu k pôvodným referenčným bodom a úrovniam s ohľadom na vyššie uvedené za správnosť polohy, úrovní, rozmerov a vytýčením všetkých častí diela</w:t>
      </w:r>
    </w:p>
    <w:p w14:paraId="7591A167" w14:textId="77777777" w:rsidR="00332A16" w:rsidRPr="0040561F" w:rsidRDefault="00332A16" w:rsidP="009D67FD">
      <w:pPr>
        <w:numPr>
          <w:ilvl w:val="0"/>
          <w:numId w:val="13"/>
        </w:numPr>
        <w:suppressAutoHyphens/>
        <w:spacing w:after="0" w:line="240" w:lineRule="auto"/>
        <w:jc w:val="both"/>
        <w:rPr>
          <w:rFonts w:cstheme="minorHAnsi"/>
          <w:color w:val="000000"/>
        </w:rPr>
      </w:pPr>
      <w:r w:rsidRPr="0040561F">
        <w:rPr>
          <w:rFonts w:cstheme="minorHAnsi"/>
          <w:color w:val="000000"/>
        </w:rPr>
        <w:t>za zabezpečenie všetkých nevyhnutných pomôcok, zariadenia a pracovných síl potrebných k vytýčeniu a kontrolných meraní</w:t>
      </w:r>
    </w:p>
    <w:p w14:paraId="6EE9E4FA" w14:textId="77777777" w:rsidR="00332A16" w:rsidRPr="0040561F" w:rsidRDefault="00332A16" w:rsidP="009D67FD">
      <w:pPr>
        <w:numPr>
          <w:ilvl w:val="0"/>
          <w:numId w:val="13"/>
        </w:numPr>
        <w:suppressAutoHyphens/>
        <w:spacing w:after="0" w:line="240" w:lineRule="auto"/>
        <w:jc w:val="both"/>
        <w:rPr>
          <w:rFonts w:cstheme="minorHAnsi"/>
          <w:color w:val="000000"/>
        </w:rPr>
      </w:pPr>
      <w:r w:rsidRPr="0040561F">
        <w:rPr>
          <w:rFonts w:cstheme="minorHAnsi"/>
          <w:color w:val="000000"/>
        </w:rPr>
        <w:t xml:space="preserve">periodicky na svoje náklady zabezpečí úradne kontrolné zameranie, ktoré určí presnú polohu všetkých objektov stavby a odovzdá objednávateľovi originál týchto dokladov pri odovzdaní a prevzatí stavby </w:t>
      </w:r>
    </w:p>
    <w:p w14:paraId="1E022EB4" w14:textId="77777777" w:rsidR="00332A16" w:rsidRPr="0040561F" w:rsidRDefault="00332A16" w:rsidP="009D67FD">
      <w:pPr>
        <w:numPr>
          <w:ilvl w:val="0"/>
          <w:numId w:val="13"/>
        </w:numPr>
        <w:suppressAutoHyphens/>
        <w:spacing w:after="0" w:line="240" w:lineRule="auto"/>
        <w:ind w:left="709" w:hanging="425"/>
        <w:jc w:val="both"/>
        <w:rPr>
          <w:rFonts w:cstheme="minorHAnsi"/>
          <w:color w:val="000000"/>
        </w:rPr>
      </w:pPr>
      <w:r w:rsidRPr="0040561F">
        <w:rPr>
          <w:rFonts w:cstheme="minorHAnsi"/>
          <w:color w:val="000000"/>
        </w:rPr>
        <w:t xml:space="preserve">v prípade, že v priebehu realizácie diela vznikne chyba v polohe, v úrovni, rozmeroch alebo vytýčení akejkoľvek časti diela, zhotoviteľ na vlastné náklady túto chybu okamžite opraví. </w:t>
      </w:r>
    </w:p>
    <w:p w14:paraId="54C667D0"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po celý čas realizácie diela a odstraňovania jeho vád a nedorobkov:</w:t>
      </w:r>
    </w:p>
    <w:p w14:paraId="5A8967C9" w14:textId="77777777" w:rsidR="00332A16" w:rsidRPr="0040561F" w:rsidRDefault="00332A16" w:rsidP="009D67FD">
      <w:pPr>
        <w:numPr>
          <w:ilvl w:val="0"/>
          <w:numId w:val="17"/>
        </w:numPr>
        <w:tabs>
          <w:tab w:val="left" w:pos="709"/>
          <w:tab w:val="left" w:pos="1134"/>
        </w:tabs>
        <w:suppressAutoHyphens/>
        <w:spacing w:after="0" w:line="240" w:lineRule="auto"/>
        <w:jc w:val="both"/>
        <w:rPr>
          <w:rFonts w:cstheme="minorHAnsi"/>
          <w:color w:val="000000"/>
        </w:rPr>
      </w:pPr>
      <w:r w:rsidRPr="0040561F">
        <w:rPr>
          <w:rFonts w:cstheme="minorHAnsi"/>
          <w:color w:val="000000"/>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645F5FF6" w14:textId="77777777" w:rsidR="00332A16" w:rsidRPr="0040561F" w:rsidRDefault="00332A16" w:rsidP="009D67FD">
      <w:pPr>
        <w:numPr>
          <w:ilvl w:val="0"/>
          <w:numId w:val="17"/>
        </w:numPr>
        <w:suppressAutoHyphens/>
        <w:spacing w:after="0" w:line="240" w:lineRule="auto"/>
        <w:jc w:val="both"/>
        <w:rPr>
          <w:rFonts w:cstheme="minorHAnsi"/>
          <w:color w:val="000000"/>
        </w:rPr>
      </w:pPr>
      <w:r w:rsidRPr="0040561F">
        <w:rPr>
          <w:rFonts w:cstheme="minorHAnsi"/>
          <w:color w:val="000000"/>
        </w:rPr>
        <w:lastRenderedPageBreak/>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9F14752" w14:textId="77777777" w:rsidR="00332A16" w:rsidRPr="0040561F" w:rsidRDefault="00332A16" w:rsidP="009D67FD">
      <w:pPr>
        <w:numPr>
          <w:ilvl w:val="0"/>
          <w:numId w:val="17"/>
        </w:numPr>
        <w:suppressAutoHyphens/>
        <w:spacing w:after="0" w:line="240" w:lineRule="auto"/>
        <w:jc w:val="both"/>
        <w:rPr>
          <w:rFonts w:cstheme="minorHAnsi"/>
          <w:color w:val="000000"/>
        </w:rPr>
      </w:pPr>
      <w:r w:rsidRPr="0040561F">
        <w:rPr>
          <w:rFonts w:cstheme="minorHAnsi"/>
          <w:color w:val="000000"/>
        </w:rPr>
        <w:t>zamedzí prístupu nepovolaných osôb na stavenisko</w:t>
      </w:r>
    </w:p>
    <w:p w14:paraId="7849DE4A" w14:textId="77777777" w:rsidR="00332A16" w:rsidRPr="0040561F" w:rsidRDefault="00332A16" w:rsidP="009D67FD">
      <w:pPr>
        <w:numPr>
          <w:ilvl w:val="0"/>
          <w:numId w:val="17"/>
        </w:numPr>
        <w:suppressAutoHyphens/>
        <w:spacing w:after="0" w:line="240" w:lineRule="auto"/>
        <w:jc w:val="both"/>
        <w:rPr>
          <w:rFonts w:cstheme="minorHAnsi"/>
          <w:color w:val="000000"/>
        </w:rPr>
      </w:pPr>
      <w:r w:rsidRPr="0040561F">
        <w:rPr>
          <w:rFonts w:cstheme="minorHAnsi"/>
          <w:color w:val="000000"/>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44E1C45A" w14:textId="77777777" w:rsidR="00332A16" w:rsidRPr="0040561F" w:rsidRDefault="00332A16" w:rsidP="009D67FD">
      <w:pPr>
        <w:numPr>
          <w:ilvl w:val="0"/>
          <w:numId w:val="17"/>
        </w:numPr>
        <w:suppressAutoHyphens/>
        <w:spacing w:after="0" w:line="240" w:lineRule="auto"/>
        <w:jc w:val="both"/>
        <w:rPr>
          <w:rFonts w:cstheme="minorHAnsi"/>
          <w:color w:val="000000"/>
        </w:rPr>
      </w:pPr>
      <w:r w:rsidRPr="0040561F">
        <w:rPr>
          <w:rFonts w:cstheme="minorHAnsi"/>
          <w:color w:val="000000"/>
        </w:rPr>
        <w:t>vykoná také opatrenia, aby znečistenie vzduchu a priemyselný odpad zo staveniska vznikajúci následkom realizácie diela nepresiahol hodnoty predpísané platnou legislatívou.</w:t>
      </w:r>
    </w:p>
    <w:p w14:paraId="24369A1F"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je povinný neprekročiť hlučnosť a prašnosť svojich prác podľa platných STN a príslušných nariadení SR.</w:t>
      </w:r>
    </w:p>
    <w:p w14:paraId="5DC3608A"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2B5B80B3"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40561F">
        <w:rPr>
          <w:rFonts w:cstheme="minorHAnsi"/>
          <w:color w:val="000000"/>
        </w:rPr>
        <w:t>suť</w:t>
      </w:r>
      <w:proofErr w:type="spellEnd"/>
      <w:r w:rsidRPr="0040561F">
        <w:rPr>
          <w:rFonts w:cstheme="minorHAnsi"/>
          <w:color w:val="000000"/>
        </w:rPr>
        <w:t>, vzniknutý jeho činnosťou a bude ho likvidovať a ukladať len na miestach k tomu určených v zmysle zákona č. 79/2015 Z. z. o odpadoch a o zmene a doplnení niektorých zákonov.</w:t>
      </w:r>
    </w:p>
    <w:p w14:paraId="70652273" w14:textId="77777777" w:rsidR="00332A16" w:rsidRPr="0040561F" w:rsidRDefault="00332A16" w:rsidP="00332A16">
      <w:pPr>
        <w:suppressAutoHyphens/>
        <w:autoSpaceDE w:val="0"/>
        <w:autoSpaceDN w:val="0"/>
        <w:ind w:left="360"/>
        <w:jc w:val="both"/>
        <w:rPr>
          <w:rFonts w:cstheme="minorHAnsi"/>
          <w:color w:val="000000"/>
        </w:rPr>
      </w:pPr>
      <w:r w:rsidRPr="0040561F">
        <w:rPr>
          <w:rFonts w:cstheme="minorHAnsi"/>
          <w:color w:val="000000"/>
        </w:rPr>
        <w:t>Doklady o odvoze a likvidácií stavebného odpadu odovzdá objednávateľovi pri preberacom konaní.</w:t>
      </w:r>
    </w:p>
    <w:p w14:paraId="72E7844B"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hradí všetky náklady a poplatky za využívanie a udržiavanie čistoty  využívaných komunikácií v súvislosti so stavbou. </w:t>
      </w:r>
    </w:p>
    <w:p w14:paraId="36CB2E74"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si zabezpečí na svoje náklady dostatočné dodatočné plochy mimo staveniska, ktoré potrebuje pre účely vykonania diela v prípade, že plocha staveniska odovzdaná objednávateľom je nepostačujúca.</w:t>
      </w:r>
    </w:p>
    <w:p w14:paraId="2BC1DFB3"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Všetky zariadenia zhotoviteľa, dočasné stavby a materiály poskytnuté zhotoviteľom sa po prevoze na stavenisko považujú za výlučne určené k vykonaniu diela a zhotoviteľ ich a ani ich časť bez súhlasu zástupcu objednávateľa neodvezie.</w:t>
      </w:r>
    </w:p>
    <w:p w14:paraId="47AF9B69"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Všetky dočasné stavby zhotoviteľa musia vyhovovať platným právnym predpisom, hlavne predpisom o bezpečnosti o ochrane zdravia.</w:t>
      </w:r>
    </w:p>
    <w:p w14:paraId="36E9ECA1"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sa zaväzuje, že na pracovisku:</w:t>
      </w:r>
    </w:p>
    <w:p w14:paraId="47279C07" w14:textId="77777777" w:rsidR="00332A16" w:rsidRPr="0040561F" w:rsidRDefault="00332A16" w:rsidP="009D67FD">
      <w:pPr>
        <w:numPr>
          <w:ilvl w:val="0"/>
          <w:numId w:val="19"/>
        </w:numPr>
        <w:suppressAutoHyphens/>
        <w:spacing w:after="0" w:line="240" w:lineRule="auto"/>
        <w:jc w:val="both"/>
        <w:rPr>
          <w:rFonts w:cstheme="minorHAnsi"/>
          <w:color w:val="000000"/>
        </w:rPr>
      </w:pPr>
      <w:r w:rsidRPr="0040561F">
        <w:rPr>
          <w:rFonts w:cstheme="minorHAnsi"/>
          <w:color w:val="000000"/>
        </w:rPr>
        <w:t>bude zamestnávať pracovníkov len so zdravotnou a odbornou spôsobilosťou na určený druh pracovnej činnosti</w:t>
      </w:r>
    </w:p>
    <w:p w14:paraId="55999394" w14:textId="77777777" w:rsidR="00332A16" w:rsidRPr="0040561F" w:rsidRDefault="00332A16" w:rsidP="009D67FD">
      <w:pPr>
        <w:numPr>
          <w:ilvl w:val="0"/>
          <w:numId w:val="19"/>
        </w:numPr>
        <w:suppressAutoHyphens/>
        <w:spacing w:after="0" w:line="240" w:lineRule="auto"/>
        <w:jc w:val="both"/>
        <w:rPr>
          <w:rFonts w:cstheme="minorHAnsi"/>
          <w:color w:val="000000"/>
        </w:rPr>
      </w:pPr>
      <w:r w:rsidRPr="0040561F">
        <w:rPr>
          <w:rFonts w:cstheme="minorHAnsi"/>
          <w:color w:val="000000"/>
        </w:rPr>
        <w:t>bude dodržiavať bezpečnostné, hygienické, požiarne predpisy a predpisy pre ochranu životného prostredia</w:t>
      </w:r>
    </w:p>
    <w:p w14:paraId="7FBF8933" w14:textId="77777777" w:rsidR="00332A16" w:rsidRPr="0040561F" w:rsidRDefault="00332A16" w:rsidP="009D67FD">
      <w:pPr>
        <w:numPr>
          <w:ilvl w:val="0"/>
          <w:numId w:val="19"/>
        </w:numPr>
        <w:suppressAutoHyphens/>
        <w:spacing w:after="0" w:line="240" w:lineRule="auto"/>
        <w:jc w:val="both"/>
        <w:rPr>
          <w:rFonts w:cstheme="minorHAnsi"/>
          <w:color w:val="000000"/>
        </w:rPr>
      </w:pPr>
      <w:r w:rsidRPr="0040561F">
        <w:rPr>
          <w:rFonts w:cstheme="minorHAnsi"/>
          <w:color w:val="000000"/>
        </w:rPr>
        <w:t>zabezpečí si vlastný dozor nad bezpečnosťou práce vrátane sústavnej kontroly bezpečnosti práce pri všetkých činnostiach na stavenisku a pracovisku objednávateľa</w:t>
      </w:r>
    </w:p>
    <w:p w14:paraId="71FF7411" w14:textId="77777777" w:rsidR="00332A16" w:rsidRPr="0040561F" w:rsidRDefault="00332A16" w:rsidP="009D67FD">
      <w:pPr>
        <w:numPr>
          <w:ilvl w:val="0"/>
          <w:numId w:val="19"/>
        </w:numPr>
        <w:suppressAutoHyphens/>
        <w:spacing w:after="0" w:line="240" w:lineRule="auto"/>
        <w:jc w:val="both"/>
        <w:rPr>
          <w:rFonts w:cstheme="minorHAnsi"/>
          <w:color w:val="000000"/>
        </w:rPr>
      </w:pPr>
      <w:r w:rsidRPr="0040561F">
        <w:rPr>
          <w:rFonts w:cstheme="minorHAnsi"/>
          <w:color w:val="000000"/>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7014AAD5" w14:textId="77777777" w:rsidR="00332A16" w:rsidRPr="0040561F" w:rsidRDefault="00332A16" w:rsidP="009D67FD">
      <w:pPr>
        <w:numPr>
          <w:ilvl w:val="0"/>
          <w:numId w:val="19"/>
        </w:numPr>
        <w:suppressAutoHyphens/>
        <w:spacing w:after="0" w:line="240" w:lineRule="auto"/>
        <w:jc w:val="both"/>
        <w:rPr>
          <w:rFonts w:cstheme="minorHAnsi"/>
          <w:color w:val="000000"/>
        </w:rPr>
      </w:pPr>
      <w:r w:rsidRPr="0040561F">
        <w:rPr>
          <w:rFonts w:cstheme="minorHAnsi"/>
          <w:color w:val="000000"/>
        </w:rPr>
        <w:t>bude rešpektovať zákaz fajčenia, zákaz prinášať a používať na pracovisku a v priestoroch objednávateľa akékoľvek alkoholické nápoje a omamné látky</w:t>
      </w:r>
    </w:p>
    <w:p w14:paraId="63EA948E" w14:textId="77777777" w:rsidR="00332A16" w:rsidRPr="0040561F" w:rsidRDefault="00332A16" w:rsidP="009D67FD">
      <w:pPr>
        <w:numPr>
          <w:ilvl w:val="0"/>
          <w:numId w:val="19"/>
        </w:numPr>
        <w:suppressAutoHyphens/>
        <w:spacing w:after="0" w:line="240" w:lineRule="auto"/>
        <w:jc w:val="both"/>
        <w:rPr>
          <w:rFonts w:cstheme="minorHAnsi"/>
          <w:color w:val="000000"/>
        </w:rPr>
      </w:pPr>
      <w:r w:rsidRPr="0040561F">
        <w:rPr>
          <w:rFonts w:cstheme="minorHAnsi"/>
          <w:color w:val="000000"/>
        </w:rPr>
        <w:t>v priestoroch objednávateľa sa budú jeho zamestnanci pohybovať v pracovnom odeve viditeľne označenom názvom firmy</w:t>
      </w:r>
    </w:p>
    <w:p w14:paraId="3951EA12" w14:textId="77777777" w:rsidR="00332A16" w:rsidRPr="0040561F" w:rsidRDefault="00332A16" w:rsidP="009D67FD">
      <w:pPr>
        <w:numPr>
          <w:ilvl w:val="0"/>
          <w:numId w:val="19"/>
        </w:numPr>
        <w:suppressAutoHyphens/>
        <w:spacing w:after="0" w:line="240" w:lineRule="auto"/>
        <w:jc w:val="both"/>
        <w:rPr>
          <w:rFonts w:cstheme="minorHAnsi"/>
          <w:color w:val="000000"/>
        </w:rPr>
      </w:pPr>
      <w:r w:rsidRPr="0040561F">
        <w:rPr>
          <w:rFonts w:cstheme="minorHAnsi"/>
          <w:color w:val="000000"/>
        </w:rPr>
        <w:t>pred vstupom na pracovisko odovzdá zástupcovi objednávateľa zoznam zamestnancov, ktorí budú priamo vykonávať práce na predmete zmluvy a v prípade potreby ho aktualizovať</w:t>
      </w:r>
    </w:p>
    <w:p w14:paraId="168D9041" w14:textId="77777777" w:rsidR="00332A16" w:rsidRPr="0040561F" w:rsidRDefault="00332A16" w:rsidP="009D67FD">
      <w:pPr>
        <w:numPr>
          <w:ilvl w:val="0"/>
          <w:numId w:val="19"/>
        </w:numPr>
        <w:suppressAutoHyphens/>
        <w:spacing w:after="0" w:line="240" w:lineRule="auto"/>
        <w:jc w:val="both"/>
        <w:rPr>
          <w:rFonts w:cstheme="minorHAnsi"/>
          <w:color w:val="000000"/>
        </w:rPr>
      </w:pPr>
      <w:r w:rsidRPr="0040561F">
        <w:rPr>
          <w:rFonts w:cstheme="minorHAnsi"/>
          <w:color w:val="000000"/>
        </w:rPr>
        <w:t>preukázateľne oboznámi svojich zamestnancov o zákaze pohybu, resp. zdržiavania sa na pracoviskách, ktoré nesúvisia s výkonom objednaných prác bez vedomia a súhlasu objednávateľa.</w:t>
      </w:r>
    </w:p>
    <w:p w14:paraId="4FE3CDAD"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71564B4C"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prehlasuje, že má uzavretú poistnú zmluvu zodpovednosti za škodu. </w:t>
      </w:r>
    </w:p>
    <w:p w14:paraId="1693A091"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lastRenderedPageBreak/>
        <w:t xml:space="preserve">Objednávateľ si vyhradzuje právo na kontrolu pracovníkov zhotoviteľa, či v zmysle bodu č. 38 a) majú pracovníci zhotoviteľa požadovanú odbornú spôsobilosť (výučný list, certifikát).  </w:t>
      </w:r>
    </w:p>
    <w:p w14:paraId="38839B31"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color w:val="000000"/>
        </w:rPr>
        <w:t>V rámci</w:t>
      </w:r>
      <w:r w:rsidRPr="0040561F">
        <w:rPr>
          <w:rFonts w:cstheme="minorHAnsi"/>
        </w:rPr>
        <w:t xml:space="preserve"> vykonania diela sa zhotoviteľ ďalej zaväzuje:</w:t>
      </w:r>
    </w:p>
    <w:p w14:paraId="2BE56957"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 xml:space="preserve">výmenu potrubného systému vykonať tak, aby nedošlo k ohrozeniu dodávky tepla pre odberateľov </w:t>
      </w:r>
    </w:p>
    <w:p w14:paraId="1B06ED79"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 xml:space="preserve">plniť vo vzťahu k odberateľom tepla oznamovacie a iné povinnosti vyplývajúce zo zákona č.657/2004 </w:t>
      </w:r>
      <w:proofErr w:type="spellStart"/>
      <w:r w:rsidRPr="0040561F">
        <w:rPr>
          <w:rFonts w:cstheme="minorHAnsi"/>
        </w:rPr>
        <w:t>Z.z</w:t>
      </w:r>
      <w:proofErr w:type="spellEnd"/>
      <w:r w:rsidRPr="0040561F">
        <w:rPr>
          <w:rFonts w:cstheme="minorHAnsi"/>
        </w:rPr>
        <w:t xml:space="preserve">. o tepelnej energetike v znení neskorších predpisov a vyhlášky úradu pre reguláciu sieťových odvetví č.227/201 </w:t>
      </w:r>
      <w:proofErr w:type="spellStart"/>
      <w:r w:rsidRPr="0040561F">
        <w:rPr>
          <w:rFonts w:cstheme="minorHAnsi"/>
        </w:rPr>
        <w:t>Z.z</w:t>
      </w:r>
      <w:proofErr w:type="spellEnd"/>
      <w:r w:rsidRPr="0040561F">
        <w:rPr>
          <w:rFonts w:cstheme="minorHAnsi"/>
        </w:rPr>
        <w:t>., ktorou sa ustanovujú štandardy kvality dodávky tepla v znení neskorších predpisov, najmä v súvislosti s plánovanými obmedzeniami dodávok tepla z dôvodu vykonania diela,</w:t>
      </w:r>
    </w:p>
    <w:p w14:paraId="73D0FDA4"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organizovanie a vykonávanie prác s ohľadom na minimalizáciu prerušenia dodávok teplej vody, (max. doba jednej odstávky 5 pracovných dní), ktorá musí byť vopred dojednaná s objednávateľom minimálne 15 dní vopred,</w:t>
      </w:r>
    </w:p>
    <w:p w14:paraId="339F6FBE"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zabezpečovať stanoviská jednotlivých správcov  inžinierskych sietí,  a aktualizáciu zakreslenia inžinierskych sietí jednotlivých správcov,</w:t>
      </w:r>
    </w:p>
    <w:p w14:paraId="068EACE9"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zabezpečovať vytýčenie inžinierskych sietí,</w:t>
      </w:r>
    </w:p>
    <w:p w14:paraId="2A8C14CD"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zabezpečovať komunikáciu s dotknutými správcami sa prevádzkovateľmi inžinierskych sietí pri ich poškodení pri výkopových, zemných a montážnych prácach, vrátane zabezpečenia odstránenia poškodení,</w:t>
      </w:r>
    </w:p>
    <w:p w14:paraId="5B06D21D"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zabezpečovať obhliadky správcov inžinierskych sieti pred ich zásypom,</w:t>
      </w:r>
    </w:p>
    <w:p w14:paraId="2FB793FA"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zabezpečovať komunikáciu s dotknutými správcami sa prevádzkovateľmi inžinierskych sietí pri ich poškodení pri výkopových, zemných a montážnych prácach, vrátane zabezpečenia odstránenia poškodení,</w:t>
      </w:r>
    </w:p>
    <w:p w14:paraId="30B4B7CF"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zabezpečovať rozhodnutia k použitiu dopravných značiek,</w:t>
      </w:r>
    </w:p>
    <w:p w14:paraId="1FFC5FCF"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 xml:space="preserve">zabezpečovať povolenia na zaujatie verejného priestranstva, na uskladnenie prebytočnej zeminy, materiálu, na umiestnenie častí zariadenia staveniska (napr. </w:t>
      </w:r>
      <w:proofErr w:type="spellStart"/>
      <w:r w:rsidRPr="0040561F">
        <w:rPr>
          <w:rFonts w:cstheme="minorHAnsi"/>
        </w:rPr>
        <w:t>unimobunky</w:t>
      </w:r>
      <w:proofErr w:type="spellEnd"/>
      <w:r w:rsidRPr="0040561F">
        <w:rPr>
          <w:rFonts w:cstheme="minorHAnsi"/>
        </w:rPr>
        <w:t>, prenosné WC, ohradenie a osvetlenie staveniska a pod.) u vlastníkov resp. správcov pozemkov,</w:t>
      </w:r>
    </w:p>
    <w:p w14:paraId="2FF45959"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zabezpečovať potrebné povolenia a súhlasy správcov vonkajších vedení pri prácach a manipulácií s bremenami a zdvíhacími mechanizmami pod vedením elektrickým, trakčným a v blízkosti iného nadzemného vedenia pri vykládke materiálu, demontáži potrubia a pri inej činnosti,</w:t>
      </w:r>
    </w:p>
    <w:p w14:paraId="4C147A4E"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zabezpečiť vypracovanie zmien dočasného dopravného značenia a odsúhlasenie zmien dočasného dopravného značenia alebo obmedzenia dopravy s Dopravným inšpektorátom, DPMP a Mestom Prešov- referátom dopravy,</w:t>
      </w:r>
    </w:p>
    <w:p w14:paraId="48A4ED69"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zabezpečovať komunikáciu, odsúhlasovanie a protokolárne preberanie povrchových úprav - uvedenie terénu do pôvodného stavu (cesty, parkoviská, chodníky, zeleň, spevnené plochy),</w:t>
      </w:r>
    </w:p>
    <w:p w14:paraId="7A349E45" w14:textId="77777777" w:rsidR="00332A16" w:rsidRPr="0040561F" w:rsidRDefault="00332A16" w:rsidP="009D67FD">
      <w:pPr>
        <w:numPr>
          <w:ilvl w:val="1"/>
          <w:numId w:val="19"/>
        </w:numPr>
        <w:tabs>
          <w:tab w:val="clear" w:pos="1440"/>
          <w:tab w:val="num" w:pos="709"/>
        </w:tabs>
        <w:suppressAutoHyphens/>
        <w:spacing w:after="0" w:line="240" w:lineRule="auto"/>
        <w:ind w:left="709"/>
        <w:jc w:val="both"/>
        <w:rPr>
          <w:rFonts w:cstheme="minorHAnsi"/>
        </w:rPr>
      </w:pPr>
      <w:r w:rsidRPr="0040561F">
        <w:rPr>
          <w:rFonts w:cstheme="minorHAnsi"/>
        </w:rPr>
        <w:t xml:space="preserve">zabezpečovať organizovanie a zabezpečovanie školení BOZP a PO pre subdodávateľov v zmysle interných predpisov objednávateľa, </w:t>
      </w:r>
    </w:p>
    <w:p w14:paraId="4FA8C80F"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Pri</w:t>
      </w:r>
      <w:r w:rsidRPr="0040561F">
        <w:rPr>
          <w:rFonts w:cstheme="minorHAnsi"/>
        </w:rPr>
        <w:t xml:space="preserve"> </w:t>
      </w:r>
      <w:r w:rsidRPr="0040561F">
        <w:rPr>
          <w:rFonts w:cstheme="minorHAnsi"/>
          <w:color w:val="000000"/>
        </w:rPr>
        <w:t>realizácii diela a v plnom rozsahu zodpovedá za škodu na majetku objednávateľa pri realizácii predmetu diela, a to aj v prípade, ak si na časť diela objedná subdodávateľa.</w:t>
      </w:r>
    </w:p>
    <w:p w14:paraId="190FBF31"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vyhlasuje, že neporušuje ustanovenia § 2 a § 3 zákona č. 82/2005 </w:t>
      </w:r>
      <w:proofErr w:type="spellStart"/>
      <w:r w:rsidRPr="0040561F">
        <w:rPr>
          <w:rFonts w:cstheme="minorHAnsi"/>
          <w:color w:val="000000"/>
        </w:rPr>
        <w:t>Z.z</w:t>
      </w:r>
      <w:proofErr w:type="spellEnd"/>
      <w:r w:rsidRPr="0040561F">
        <w:rPr>
          <w:rFonts w:cstheme="minorHAnsi"/>
          <w:color w:val="000000"/>
        </w:rPr>
        <w:t>. o nelegálnej práci a nelegálnom zamestnávaní v znení neskorších predpisov.</w:t>
      </w:r>
    </w:p>
    <w:p w14:paraId="0C26892E"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vyhlasuje, že spĺňa všetky povinnosti vyplývajúce zo zákona č. 82/2005 </w:t>
      </w:r>
      <w:proofErr w:type="spellStart"/>
      <w:r w:rsidRPr="0040561F">
        <w:rPr>
          <w:rFonts w:cstheme="minorHAnsi"/>
          <w:color w:val="000000"/>
        </w:rPr>
        <w:t>Z.z</w:t>
      </w:r>
      <w:proofErr w:type="spellEnd"/>
      <w:r w:rsidRPr="0040561F">
        <w:rPr>
          <w:rFonts w:cstheme="minorHAnsi"/>
          <w:color w:val="000000"/>
        </w:rPr>
        <w:t>. o nelegálnej práci a nelegálnom zamestnávaní v znení neskorších predpisov.</w:t>
      </w:r>
    </w:p>
    <w:p w14:paraId="3D695D0A" w14:textId="77777777" w:rsidR="00332A16" w:rsidRPr="0040561F" w:rsidRDefault="00332A16" w:rsidP="009D67FD">
      <w:pPr>
        <w:numPr>
          <w:ilvl w:val="0"/>
          <w:numId w:val="28"/>
        </w:numPr>
        <w:suppressAutoHyphens/>
        <w:autoSpaceDE w:val="0"/>
        <w:autoSpaceDN w:val="0"/>
        <w:spacing w:after="0" w:line="240" w:lineRule="auto"/>
        <w:jc w:val="both"/>
        <w:rPr>
          <w:rFonts w:cstheme="minorHAnsi"/>
          <w:color w:val="000000"/>
        </w:rPr>
      </w:pPr>
      <w:r w:rsidRPr="0040561F">
        <w:rPr>
          <w:rFonts w:cstheme="minorHAnsi"/>
          <w:color w:val="000000"/>
        </w:rPr>
        <w:t>Zhotoviteľ vyhlasuje, že neprijíma prácu alebo službu, ktorú jej na základe zmluvy dodáva alebo poskytuje právnická osoba alebo fyzická osoba prostredníctvom fyzickej osoby, ktorú nelegálne zamestnáva.</w:t>
      </w:r>
    </w:p>
    <w:p w14:paraId="0E230C5F" w14:textId="77777777" w:rsidR="00332A16" w:rsidRPr="0040561F" w:rsidRDefault="00332A16" w:rsidP="009D67FD">
      <w:pPr>
        <w:numPr>
          <w:ilvl w:val="0"/>
          <w:numId w:val="28"/>
        </w:numPr>
        <w:suppressAutoHyphens/>
        <w:autoSpaceDE w:val="0"/>
        <w:autoSpaceDN w:val="0"/>
        <w:spacing w:after="0" w:line="240" w:lineRule="auto"/>
        <w:jc w:val="both"/>
        <w:rPr>
          <w:rFonts w:cstheme="minorHAnsi"/>
        </w:rPr>
      </w:pPr>
      <w:r w:rsidRPr="0040561F">
        <w:rPr>
          <w:rFonts w:cstheme="minorHAnsi"/>
          <w:color w:val="000000"/>
        </w:rPr>
        <w:t>V príp</w:t>
      </w:r>
      <w:r w:rsidRPr="0040561F">
        <w:rPr>
          <w:rFonts w:cstheme="minorHAnsi"/>
        </w:rPr>
        <w:t xml:space="preserve">ade, ak dôjde k porušeniu povinností zo strany zhotoviteľa diela v zmysle zákona č. 82/2005 </w:t>
      </w:r>
      <w:proofErr w:type="spellStart"/>
      <w:r w:rsidRPr="0040561F">
        <w:rPr>
          <w:rFonts w:cstheme="minorHAnsi"/>
        </w:rPr>
        <w:t>Z.z</w:t>
      </w:r>
      <w:proofErr w:type="spellEnd"/>
      <w:r w:rsidRPr="0040561F">
        <w:rPr>
          <w:rFonts w:cstheme="minorHAnsi"/>
        </w:rPr>
        <w:t>. o nelegálnej práci a nelegálnom zamestnávaní v znení neskorších predpisov, bude zhotoviteľ znášať zodpovednosť za porušenie povinností v celom rozsahu. Porušenie povinností je zároveň dôvodom pre ukončenie zmluvného vzťahu s okamžitou platnosťou bez nároku na finančné plnenie za nezrealizované práce v zmysle zmluvy o dielo.</w:t>
      </w:r>
    </w:p>
    <w:p w14:paraId="719E53C7" w14:textId="77777777" w:rsidR="00332A16" w:rsidRPr="0040561F" w:rsidRDefault="00332A16" w:rsidP="00332A16">
      <w:pPr>
        <w:rPr>
          <w:rFonts w:cstheme="minorHAnsi"/>
          <w:b/>
          <w:color w:val="000000"/>
        </w:rPr>
      </w:pPr>
    </w:p>
    <w:p w14:paraId="6200ED21" w14:textId="77777777" w:rsidR="00332A16" w:rsidRPr="0040561F" w:rsidRDefault="00332A16" w:rsidP="00332A16">
      <w:pPr>
        <w:rPr>
          <w:rFonts w:cstheme="minorHAnsi"/>
          <w:b/>
          <w:color w:val="000000"/>
        </w:rPr>
      </w:pPr>
    </w:p>
    <w:p w14:paraId="5896044C" w14:textId="77777777" w:rsidR="00332A16" w:rsidRPr="0040561F" w:rsidRDefault="00332A16" w:rsidP="00332A16">
      <w:pPr>
        <w:ind w:left="240"/>
        <w:jc w:val="center"/>
        <w:rPr>
          <w:rFonts w:cstheme="minorHAnsi"/>
          <w:b/>
          <w:color w:val="000000"/>
        </w:rPr>
      </w:pPr>
    </w:p>
    <w:p w14:paraId="0E2FB460" w14:textId="77777777" w:rsidR="00332A16" w:rsidRPr="0040561F" w:rsidRDefault="00332A16" w:rsidP="00332A16">
      <w:pPr>
        <w:ind w:left="240"/>
        <w:jc w:val="center"/>
        <w:rPr>
          <w:rFonts w:cstheme="minorHAnsi"/>
          <w:b/>
          <w:color w:val="000000"/>
        </w:rPr>
      </w:pPr>
    </w:p>
    <w:p w14:paraId="57277568"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lastRenderedPageBreak/>
        <w:t>Článok 9</w:t>
      </w:r>
    </w:p>
    <w:p w14:paraId="1FCFE8E8"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Kontrola plnenia predmetu zmluvy</w:t>
      </w:r>
    </w:p>
    <w:p w14:paraId="0626C2C2" w14:textId="77777777" w:rsidR="00332A16" w:rsidRPr="0040561F" w:rsidRDefault="00332A16" w:rsidP="00332A16">
      <w:pPr>
        <w:jc w:val="both"/>
        <w:rPr>
          <w:rFonts w:cstheme="minorHAnsi"/>
          <w:color w:val="000000"/>
        </w:rPr>
      </w:pPr>
    </w:p>
    <w:p w14:paraId="180A41FA" w14:textId="77777777" w:rsidR="00332A16" w:rsidRPr="0040561F" w:rsidRDefault="00332A16" w:rsidP="009D67FD">
      <w:pPr>
        <w:numPr>
          <w:ilvl w:val="0"/>
          <w:numId w:val="29"/>
        </w:numPr>
        <w:suppressAutoHyphens/>
        <w:autoSpaceDE w:val="0"/>
        <w:autoSpaceDN w:val="0"/>
        <w:spacing w:after="0" w:line="240" w:lineRule="auto"/>
        <w:jc w:val="both"/>
        <w:rPr>
          <w:rFonts w:cstheme="minorHAnsi"/>
        </w:rPr>
      </w:pPr>
      <w:r w:rsidRPr="0040561F">
        <w:rPr>
          <w:rFonts w:cstheme="minorHAnsi"/>
        </w:rPr>
        <w:t>Kontrola</w:t>
      </w:r>
      <w:r w:rsidRPr="0040561F">
        <w:rPr>
          <w:rFonts w:cstheme="minorHAnsi"/>
          <w:color w:val="000000"/>
        </w:rPr>
        <w:t xml:space="preserve"> plnenia realizácie stavby:</w:t>
      </w:r>
    </w:p>
    <w:p w14:paraId="5C91E1D2" w14:textId="77777777" w:rsidR="00332A16" w:rsidRPr="0040561F" w:rsidRDefault="00332A16" w:rsidP="009D67FD">
      <w:pPr>
        <w:numPr>
          <w:ilvl w:val="0"/>
          <w:numId w:val="20"/>
        </w:numPr>
        <w:suppressAutoHyphens/>
        <w:spacing w:after="0" w:line="240" w:lineRule="auto"/>
        <w:jc w:val="both"/>
        <w:rPr>
          <w:rFonts w:cstheme="minorHAnsi"/>
        </w:rPr>
      </w:pPr>
      <w:r w:rsidRPr="0040561F">
        <w:rPr>
          <w:rFonts w:cstheme="minorHAnsi"/>
        </w:rPr>
        <w:t xml:space="preserve">Stavebný dozor objednávateľa pri realizácií predmetu plnenia bude vykonávať             ........................................................... </w:t>
      </w:r>
      <w:r w:rsidRPr="0040561F">
        <w:rPr>
          <w:rFonts w:cstheme="minorHAnsi"/>
          <w:i/>
          <w:color w:val="FF0000"/>
        </w:rPr>
        <w:t>(doplní objednávateľ pred podpisom zmluvy)</w:t>
      </w:r>
      <w:r w:rsidRPr="0040561F">
        <w:rPr>
          <w:rFonts w:cstheme="minorHAnsi"/>
          <w:i/>
        </w:rPr>
        <w:t>.</w:t>
      </w:r>
    </w:p>
    <w:p w14:paraId="6391127F" w14:textId="77777777" w:rsidR="00332A16" w:rsidRPr="0040561F" w:rsidRDefault="00332A16" w:rsidP="009D67FD">
      <w:pPr>
        <w:numPr>
          <w:ilvl w:val="0"/>
          <w:numId w:val="20"/>
        </w:numPr>
        <w:suppressAutoHyphens/>
        <w:spacing w:after="0" w:line="240" w:lineRule="auto"/>
        <w:jc w:val="both"/>
        <w:rPr>
          <w:rFonts w:cstheme="minorHAnsi"/>
          <w:color w:val="000000"/>
        </w:rPr>
      </w:pPr>
      <w:r w:rsidRPr="0040561F">
        <w:rPr>
          <w:rFonts w:cstheme="minorHAnsi"/>
          <w:color w:val="000000"/>
        </w:rPr>
        <w:t xml:space="preserve">Zhotoviteľ poveruje výkonom činnosti stavbyvedúceho ............................. </w:t>
      </w:r>
      <w:r w:rsidRPr="0040561F">
        <w:rPr>
          <w:rFonts w:cstheme="minorHAnsi"/>
          <w:i/>
          <w:color w:val="FF0000"/>
        </w:rPr>
        <w:t xml:space="preserve">(doplní úspešný uchádzač pred podpisom zmluvy) </w:t>
      </w:r>
      <w:r w:rsidRPr="0040561F">
        <w:rPr>
          <w:rFonts w:cstheme="minorHAnsi"/>
          <w:color w:val="000000"/>
        </w:rPr>
        <w:t xml:space="preserve">s evidenčným číslom ..................... </w:t>
      </w:r>
      <w:r w:rsidRPr="0040561F">
        <w:rPr>
          <w:rFonts w:cstheme="minorHAnsi"/>
          <w:i/>
          <w:color w:val="FF0000"/>
        </w:rPr>
        <w:t>(doplní objednávateľ pred podpisom zmluvy)</w:t>
      </w:r>
      <w:r w:rsidRPr="0040561F">
        <w:rPr>
          <w:rFonts w:cstheme="minorHAnsi"/>
          <w:color w:val="000000"/>
        </w:rPr>
        <w:t xml:space="preserve">. V jeho neprítomnosti ho zastupuje v plnom rozsahu .............................. </w:t>
      </w:r>
      <w:r w:rsidRPr="0040561F">
        <w:rPr>
          <w:rFonts w:cstheme="minorHAnsi"/>
          <w:i/>
          <w:color w:val="FF0000"/>
        </w:rPr>
        <w:t>(doplní objednávateľ pred podpisom zmluvy)</w:t>
      </w:r>
      <w:r w:rsidRPr="0040561F">
        <w:rPr>
          <w:rFonts w:cstheme="minorHAnsi"/>
          <w:color w:val="000000"/>
        </w:rPr>
        <w:t>.</w:t>
      </w:r>
    </w:p>
    <w:p w14:paraId="4F7F90D7" w14:textId="77777777" w:rsidR="00332A16" w:rsidRPr="0040561F" w:rsidRDefault="00332A16" w:rsidP="00332A16">
      <w:pPr>
        <w:suppressAutoHyphens/>
        <w:ind w:left="360"/>
        <w:jc w:val="both"/>
        <w:rPr>
          <w:rFonts w:cstheme="minorHAnsi"/>
          <w:color w:val="000000"/>
        </w:rPr>
      </w:pPr>
      <w:r w:rsidRPr="0040561F">
        <w:rPr>
          <w:rFonts w:cstheme="minorHAnsi"/>
          <w:color w:val="000000"/>
        </w:rPr>
        <w:t xml:space="preserve">Stavebný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BE467DD" w14:textId="77777777" w:rsidR="00332A16" w:rsidRPr="0040561F" w:rsidRDefault="00332A16" w:rsidP="009D67FD">
      <w:pPr>
        <w:numPr>
          <w:ilvl w:val="0"/>
          <w:numId w:val="20"/>
        </w:numPr>
        <w:suppressAutoHyphens/>
        <w:spacing w:after="0" w:line="240" w:lineRule="auto"/>
        <w:jc w:val="both"/>
        <w:rPr>
          <w:rFonts w:cstheme="minorHAnsi"/>
          <w:color w:val="000000"/>
        </w:rPr>
      </w:pPr>
      <w:r w:rsidRPr="0040561F">
        <w:rPr>
          <w:rFonts w:cstheme="minorHAnsi"/>
          <w:color w:val="000000"/>
        </w:rPr>
        <w:t>Osoba poverená výkonom stavebného dozoru je oprávnená zastupovať objednávateľa na rokovaniach vo veciach technických. Objednávateľ poveruje prevzatím zhotoveného diela, podpísaním preberacieho protokolu a zápisom o odstránení vád a nedorobkov prac pracovníka vo funkcii vedúceho, útvaru investícií a prevádzky a stavebný dozor ktorý spoločne podpíšu.</w:t>
      </w:r>
    </w:p>
    <w:p w14:paraId="3471685F" w14:textId="77777777" w:rsidR="00332A16" w:rsidRPr="0040561F" w:rsidRDefault="00332A16" w:rsidP="009D67FD">
      <w:pPr>
        <w:numPr>
          <w:ilvl w:val="0"/>
          <w:numId w:val="20"/>
        </w:numPr>
        <w:suppressAutoHyphens/>
        <w:spacing w:after="0" w:line="240" w:lineRule="auto"/>
        <w:jc w:val="both"/>
        <w:rPr>
          <w:rFonts w:cstheme="minorHAnsi"/>
          <w:color w:val="000000"/>
        </w:rPr>
      </w:pPr>
      <w:r w:rsidRPr="0040561F">
        <w:rPr>
          <w:rFonts w:cstheme="minorHAnsi"/>
          <w:color w:val="000000"/>
        </w:rPr>
        <w:t xml:space="preserve">Stavebný dozor má prístup na všetky pracoviska, kde sa zmluvné výkony realizujú alebo skladujú. Na vyžiadanie mu musia byť predložené výkresy, vzorky materiálov, výsledky kontrol kvality, atesty a iné podklady súvisiace s predmetom plnenia. </w:t>
      </w:r>
    </w:p>
    <w:p w14:paraId="7DBDCB51" w14:textId="77777777" w:rsidR="00332A16" w:rsidRPr="0040561F" w:rsidRDefault="00332A16" w:rsidP="009D67FD">
      <w:pPr>
        <w:numPr>
          <w:ilvl w:val="0"/>
          <w:numId w:val="20"/>
        </w:numPr>
        <w:suppressAutoHyphens/>
        <w:spacing w:after="0" w:line="240" w:lineRule="auto"/>
        <w:jc w:val="both"/>
        <w:rPr>
          <w:rFonts w:cstheme="minorHAnsi"/>
          <w:color w:val="000000"/>
        </w:rPr>
      </w:pPr>
      <w:r w:rsidRPr="0040561F">
        <w:rPr>
          <w:rFonts w:cstheme="minorHAnsi"/>
          <w:color w:val="000000"/>
        </w:rPr>
        <w:t>Stavebný dozor je oprávnený dať pokyny, ktoré sú potrebné na vykonanie prác podľa zmluvy  do stavebného denníka.</w:t>
      </w:r>
    </w:p>
    <w:p w14:paraId="752DD537" w14:textId="77777777" w:rsidR="00332A16" w:rsidRPr="0040561F" w:rsidRDefault="00332A16" w:rsidP="009D67FD">
      <w:pPr>
        <w:numPr>
          <w:ilvl w:val="0"/>
          <w:numId w:val="20"/>
        </w:numPr>
        <w:suppressAutoHyphens/>
        <w:spacing w:after="0" w:line="240" w:lineRule="auto"/>
        <w:jc w:val="both"/>
        <w:rPr>
          <w:rFonts w:cstheme="minorHAnsi"/>
          <w:color w:val="000000"/>
        </w:rPr>
      </w:pPr>
      <w:r w:rsidRPr="0040561F">
        <w:rPr>
          <w:rFonts w:cstheme="minorHAnsi"/>
          <w:color w:val="000000"/>
        </w:rPr>
        <w:t>Stavebný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A59834E" w14:textId="77777777" w:rsidR="00332A16" w:rsidRPr="0040561F" w:rsidRDefault="00332A16" w:rsidP="009D67FD">
      <w:pPr>
        <w:numPr>
          <w:ilvl w:val="0"/>
          <w:numId w:val="20"/>
        </w:numPr>
        <w:suppressAutoHyphens/>
        <w:spacing w:after="0" w:line="240" w:lineRule="auto"/>
        <w:jc w:val="both"/>
        <w:rPr>
          <w:rFonts w:cstheme="minorHAnsi"/>
          <w:color w:val="000000"/>
        </w:rPr>
      </w:pPr>
      <w:r w:rsidRPr="0040561F">
        <w:rPr>
          <w:rFonts w:cstheme="minorHAnsi"/>
          <w:color w:val="000000"/>
        </w:rPr>
        <w:t>Stavebný dozor nie je oprávnený zasahovať do hospodárskej činnosti zhotoviteľa.</w:t>
      </w:r>
    </w:p>
    <w:p w14:paraId="570F4FEE" w14:textId="77777777" w:rsidR="00332A16" w:rsidRPr="0040561F" w:rsidRDefault="00332A16" w:rsidP="009D67FD">
      <w:pPr>
        <w:numPr>
          <w:ilvl w:val="0"/>
          <w:numId w:val="29"/>
        </w:numPr>
        <w:suppressAutoHyphens/>
        <w:autoSpaceDE w:val="0"/>
        <w:autoSpaceDN w:val="0"/>
        <w:spacing w:after="0" w:line="240" w:lineRule="auto"/>
        <w:jc w:val="both"/>
        <w:rPr>
          <w:rFonts w:cstheme="minorHAnsi"/>
          <w:color w:val="000000"/>
        </w:rPr>
      </w:pPr>
      <w:r w:rsidRPr="0040561F">
        <w:rPr>
          <w:rFonts w:cstheme="minorHAnsi"/>
        </w:rPr>
        <w:t>Zhotoviteľ odovzdá objednávateľovi 2 dni 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w:t>
      </w:r>
      <w:r w:rsidRPr="0040561F">
        <w:rPr>
          <w:rFonts w:cstheme="minorHAnsi"/>
          <w:color w:val="000000"/>
        </w:rPr>
        <w:t xml:space="preserve"> parametre a charakteristiky materiálov ešte pred ich zabudovaním</w:t>
      </w:r>
    </w:p>
    <w:p w14:paraId="017A3C66" w14:textId="77777777" w:rsidR="00332A16" w:rsidRPr="0040561F" w:rsidRDefault="00332A16" w:rsidP="009D67FD">
      <w:pPr>
        <w:numPr>
          <w:ilvl w:val="0"/>
          <w:numId w:val="29"/>
        </w:numPr>
        <w:suppressAutoHyphens/>
        <w:autoSpaceDE w:val="0"/>
        <w:autoSpaceDN w:val="0"/>
        <w:spacing w:after="0" w:line="240" w:lineRule="auto"/>
        <w:jc w:val="both"/>
        <w:rPr>
          <w:rFonts w:cstheme="minorHAnsi"/>
          <w:color w:val="000000"/>
        </w:rPr>
      </w:pPr>
      <w:r w:rsidRPr="0040561F">
        <w:rPr>
          <w:rFonts w:cstheme="minorHAnsi"/>
        </w:rPr>
        <w:t>Zhotoviteľ</w:t>
      </w:r>
      <w:r w:rsidRPr="0040561F">
        <w:rPr>
          <w:rFonts w:cstheme="minorHAnsi"/>
          <w:color w:val="000000"/>
        </w:rPr>
        <w:t xml:space="preserve"> predloží zástupcovi objednávateľa:</w:t>
      </w:r>
    </w:p>
    <w:p w14:paraId="496BCDDA" w14:textId="77777777" w:rsidR="00332A16" w:rsidRPr="0040561F" w:rsidRDefault="00332A16" w:rsidP="00332A16">
      <w:pPr>
        <w:suppressAutoHyphens/>
        <w:spacing w:after="0"/>
        <w:ind w:left="708" w:hanging="282"/>
        <w:jc w:val="both"/>
        <w:rPr>
          <w:rFonts w:cstheme="minorHAnsi"/>
          <w:color w:val="000000"/>
        </w:rPr>
      </w:pPr>
      <w:r w:rsidRPr="0040561F">
        <w:rPr>
          <w:rFonts w:cstheme="minorHAnsi"/>
          <w:color w:val="000000"/>
        </w:rPr>
        <w:t>a)</w:t>
      </w:r>
      <w:r w:rsidRPr="0040561F">
        <w:rPr>
          <w:rFonts w:cstheme="minorHAnsi"/>
          <w:color w:val="000000"/>
        </w:rPr>
        <w:tab/>
        <w:t>vzorky materiálov, výrobkov a povrchov, ktoré chce použiť. Použijú sa len materiály, výrobky a povrchy schválené zástupcom objednávateľa</w:t>
      </w:r>
    </w:p>
    <w:p w14:paraId="47C4F1E6" w14:textId="77777777" w:rsidR="00332A16" w:rsidRPr="0040561F" w:rsidRDefault="00332A16" w:rsidP="00332A16">
      <w:pPr>
        <w:tabs>
          <w:tab w:val="left" w:pos="426"/>
          <w:tab w:val="left" w:pos="709"/>
        </w:tabs>
        <w:suppressAutoHyphens/>
        <w:spacing w:after="0"/>
        <w:ind w:left="240"/>
        <w:jc w:val="both"/>
        <w:rPr>
          <w:rFonts w:cstheme="minorHAnsi"/>
          <w:color w:val="000000"/>
        </w:rPr>
      </w:pPr>
      <w:r w:rsidRPr="0040561F">
        <w:rPr>
          <w:rFonts w:cstheme="minorHAnsi"/>
          <w:color w:val="000000"/>
        </w:rPr>
        <w:t xml:space="preserve">  </w:t>
      </w:r>
      <w:r w:rsidRPr="0040561F">
        <w:rPr>
          <w:rFonts w:cstheme="minorHAnsi"/>
          <w:color w:val="000000"/>
        </w:rPr>
        <w:tab/>
        <w:t>b)</w:t>
      </w:r>
      <w:r w:rsidRPr="0040561F">
        <w:rPr>
          <w:rFonts w:cstheme="minorHAnsi"/>
          <w:color w:val="000000"/>
        </w:rPr>
        <w:tab/>
        <w:t xml:space="preserve">certifikáty, resp. vyhlásenia o zhode legislatívnych predpisov na všetky dodávané </w:t>
      </w:r>
    </w:p>
    <w:p w14:paraId="6980D15B" w14:textId="77777777" w:rsidR="00332A16" w:rsidRPr="0040561F" w:rsidRDefault="00332A16" w:rsidP="00332A16">
      <w:pPr>
        <w:tabs>
          <w:tab w:val="left" w:pos="426"/>
          <w:tab w:val="left" w:pos="709"/>
        </w:tabs>
        <w:suppressAutoHyphens/>
        <w:spacing w:after="0"/>
        <w:ind w:left="240"/>
        <w:jc w:val="both"/>
        <w:rPr>
          <w:rFonts w:cstheme="minorHAnsi"/>
          <w:color w:val="000000"/>
        </w:rPr>
      </w:pPr>
      <w:r w:rsidRPr="0040561F">
        <w:rPr>
          <w:rFonts w:cstheme="minorHAnsi"/>
          <w:color w:val="000000"/>
        </w:rPr>
        <w:tab/>
      </w:r>
      <w:r w:rsidRPr="0040561F">
        <w:rPr>
          <w:rFonts w:cstheme="minorHAnsi"/>
          <w:color w:val="000000"/>
        </w:rPr>
        <w:tab/>
        <w:t>materiály a zariadenia</w:t>
      </w:r>
    </w:p>
    <w:p w14:paraId="0DEC70DF" w14:textId="77777777" w:rsidR="00332A16" w:rsidRPr="0040561F" w:rsidRDefault="00332A16" w:rsidP="00332A16">
      <w:pPr>
        <w:tabs>
          <w:tab w:val="left" w:pos="426"/>
          <w:tab w:val="left" w:pos="709"/>
        </w:tabs>
        <w:suppressAutoHyphens/>
        <w:spacing w:after="0"/>
        <w:ind w:left="240"/>
        <w:jc w:val="both"/>
        <w:rPr>
          <w:rFonts w:cstheme="minorHAnsi"/>
          <w:color w:val="000000"/>
        </w:rPr>
      </w:pPr>
      <w:r w:rsidRPr="0040561F">
        <w:rPr>
          <w:rFonts w:cstheme="minorHAnsi"/>
          <w:color w:val="000000"/>
        </w:rPr>
        <w:t xml:space="preserve">   c)</w:t>
      </w:r>
      <w:r w:rsidRPr="0040561F">
        <w:rPr>
          <w:rFonts w:cstheme="minorHAnsi"/>
          <w:color w:val="000000"/>
        </w:rPr>
        <w:tab/>
        <w:t>dodanie kladných protokolov o vykonaných odborných skúškach</w:t>
      </w:r>
    </w:p>
    <w:p w14:paraId="42B2C233" w14:textId="77777777" w:rsidR="00332A16" w:rsidRPr="0040561F" w:rsidRDefault="00332A16" w:rsidP="00332A16">
      <w:pPr>
        <w:suppressAutoHyphens/>
        <w:spacing w:after="0"/>
        <w:ind w:left="708" w:hanging="282"/>
        <w:jc w:val="both"/>
        <w:rPr>
          <w:rFonts w:cstheme="minorHAnsi"/>
          <w:color w:val="000000"/>
        </w:rPr>
      </w:pPr>
      <w:r w:rsidRPr="0040561F">
        <w:rPr>
          <w:rFonts w:cstheme="minorHAnsi"/>
          <w:color w:val="000000"/>
        </w:rPr>
        <w:t>d)</w:t>
      </w:r>
      <w:r w:rsidRPr="0040561F">
        <w:rPr>
          <w:rFonts w:cstheme="minorHAnsi"/>
          <w:color w:val="000000"/>
        </w:rPr>
        <w:tab/>
        <w:t>doklady musia byť predložené ku kontrole pred zabudovaním jednotlivých výrobkov a materiálov a do ukončenia diela ich archivuje zhotoviteľ. Objednávateľovi ich zhotoviteľ odovzdá pri odovzdaní a prevzatí predmetu diela.</w:t>
      </w:r>
    </w:p>
    <w:p w14:paraId="5ED0F84A" w14:textId="77777777" w:rsidR="00332A16" w:rsidRPr="0040561F" w:rsidRDefault="00332A16" w:rsidP="00332A16">
      <w:pPr>
        <w:suppressAutoHyphens/>
        <w:spacing w:after="0"/>
        <w:ind w:left="708" w:hanging="282"/>
        <w:jc w:val="both"/>
        <w:rPr>
          <w:rFonts w:cstheme="minorHAnsi"/>
          <w:color w:val="000000"/>
        </w:rPr>
      </w:pPr>
      <w:r w:rsidRPr="0040561F">
        <w:rPr>
          <w:rFonts w:cstheme="minorHAnsi"/>
          <w:color w:val="000000"/>
        </w:rPr>
        <w:t>e)</w:t>
      </w:r>
      <w:r w:rsidRPr="0040561F">
        <w:rPr>
          <w:rFonts w:cstheme="minorHAnsi"/>
          <w:color w:val="000000"/>
        </w:rPr>
        <w:tab/>
        <w:t xml:space="preserve">vypracovanie „Plánu ochrany pred požiarmi“ (zriadenie </w:t>
      </w:r>
      <w:proofErr w:type="spellStart"/>
      <w:r w:rsidRPr="0040561F">
        <w:rPr>
          <w:rFonts w:cstheme="minorHAnsi"/>
          <w:color w:val="000000"/>
        </w:rPr>
        <w:t>protipožiarných</w:t>
      </w:r>
      <w:proofErr w:type="spellEnd"/>
      <w:r w:rsidRPr="0040561F">
        <w:rPr>
          <w:rFonts w:cstheme="minorHAnsi"/>
          <w:color w:val="000000"/>
        </w:rPr>
        <w:t xml:space="preserve"> asistenčných hliadok a spísanie písomného povolenia na zváranie pred začatím prác) je povinný zabezpečiť zhotoviteľ v zmysle § 6 ods. 2 zákona č. 314/2001   Z. z. o ochrane pred požiarmi </w:t>
      </w:r>
    </w:p>
    <w:p w14:paraId="11D21FF4" w14:textId="77777777" w:rsidR="00332A16" w:rsidRPr="0040561F" w:rsidRDefault="00332A16" w:rsidP="00332A16">
      <w:pPr>
        <w:suppressAutoHyphens/>
        <w:spacing w:after="0"/>
        <w:ind w:left="708" w:hanging="282"/>
        <w:jc w:val="both"/>
        <w:rPr>
          <w:rFonts w:cstheme="minorHAnsi"/>
          <w:color w:val="000000"/>
        </w:rPr>
      </w:pPr>
      <w:r w:rsidRPr="0040561F">
        <w:rPr>
          <w:rFonts w:cstheme="minorHAnsi"/>
          <w:color w:val="000000"/>
        </w:rPr>
        <w:t>f)</w:t>
      </w:r>
      <w:r w:rsidRPr="0040561F">
        <w:rPr>
          <w:rFonts w:cstheme="minorHAnsi"/>
          <w:color w:val="000000"/>
        </w:rPr>
        <w:tab/>
        <w:t>vypracovanie Plánu organizácie výstavby (POV)</w:t>
      </w:r>
    </w:p>
    <w:p w14:paraId="45208ACA" w14:textId="77777777" w:rsidR="00332A16" w:rsidRPr="0040561F" w:rsidRDefault="00332A16" w:rsidP="00332A16">
      <w:pPr>
        <w:suppressAutoHyphens/>
        <w:spacing w:after="0"/>
        <w:ind w:left="708" w:hanging="282"/>
        <w:jc w:val="both"/>
        <w:rPr>
          <w:rFonts w:cstheme="minorHAnsi"/>
          <w:color w:val="000000"/>
        </w:rPr>
      </w:pPr>
      <w:r w:rsidRPr="0040561F">
        <w:rPr>
          <w:rFonts w:cstheme="minorHAnsi"/>
          <w:color w:val="000000"/>
        </w:rPr>
        <w:t>g)</w:t>
      </w:r>
      <w:r w:rsidRPr="0040561F">
        <w:rPr>
          <w:rFonts w:cstheme="minorHAnsi"/>
          <w:color w:val="000000"/>
        </w:rPr>
        <w:tab/>
        <w:t>vypracovanie Plánu bezpečnosti a ochrany zdravia pri práci, ktorý ustanoví pravidlá na vykonávanie prác na stavenisku.</w:t>
      </w:r>
    </w:p>
    <w:p w14:paraId="0C79353D" w14:textId="77777777" w:rsidR="00332A16" w:rsidRPr="0040561F" w:rsidRDefault="00332A16" w:rsidP="009D67FD">
      <w:pPr>
        <w:numPr>
          <w:ilvl w:val="0"/>
          <w:numId w:val="29"/>
        </w:numPr>
        <w:suppressAutoHyphens/>
        <w:autoSpaceDE w:val="0"/>
        <w:autoSpaceDN w:val="0"/>
        <w:spacing w:after="0" w:line="240" w:lineRule="auto"/>
        <w:jc w:val="both"/>
        <w:rPr>
          <w:rFonts w:cstheme="minorHAnsi"/>
          <w:color w:val="000000"/>
        </w:rPr>
      </w:pPr>
      <w:r w:rsidRPr="0040561F">
        <w:rPr>
          <w:rFonts w:cstheme="minorHAnsi"/>
        </w:rPr>
        <w:t>Zhotoviteľ</w:t>
      </w:r>
      <w:r w:rsidRPr="0040561F">
        <w:rPr>
          <w:rFonts w:cstheme="minorHAnsi"/>
          <w:color w:val="000000"/>
        </w:rPr>
        <w:t xml:space="preserve"> vykoná na vlastné náklady všetky skúšky, kontroly a merania v súlade s príslušnými STN, špecifikáciami alebo skúšobným plánom:</w:t>
      </w:r>
    </w:p>
    <w:p w14:paraId="20FC0E13" w14:textId="77777777" w:rsidR="00332A16" w:rsidRPr="0040561F" w:rsidRDefault="00332A16" w:rsidP="00332A16">
      <w:pPr>
        <w:suppressAutoHyphens/>
        <w:spacing w:after="0"/>
        <w:jc w:val="both"/>
        <w:rPr>
          <w:rFonts w:cstheme="minorHAnsi"/>
          <w:color w:val="000000"/>
        </w:rPr>
      </w:pPr>
      <w:r w:rsidRPr="0040561F">
        <w:rPr>
          <w:rFonts w:cstheme="minorHAnsi"/>
          <w:color w:val="000000"/>
        </w:rPr>
        <w:lastRenderedPageBreak/>
        <w:t xml:space="preserve">     a)</w:t>
      </w:r>
      <w:r w:rsidRPr="0040561F">
        <w:rPr>
          <w:rFonts w:cstheme="minorHAnsi"/>
          <w:color w:val="000000"/>
        </w:rPr>
        <w:tab/>
        <w:t>kontrolou dodávaného materiálu pri vstupe na stavenisko</w:t>
      </w:r>
    </w:p>
    <w:p w14:paraId="00B4A920" w14:textId="77777777" w:rsidR="00332A16" w:rsidRPr="0040561F" w:rsidRDefault="00332A16" w:rsidP="00332A16">
      <w:pPr>
        <w:suppressAutoHyphens/>
        <w:spacing w:after="0"/>
        <w:ind w:left="595" w:hanging="595"/>
        <w:jc w:val="both"/>
        <w:rPr>
          <w:rFonts w:cstheme="minorHAnsi"/>
          <w:color w:val="000000"/>
        </w:rPr>
      </w:pPr>
      <w:r w:rsidRPr="0040561F">
        <w:rPr>
          <w:rFonts w:cstheme="minorHAnsi"/>
          <w:color w:val="000000"/>
        </w:rPr>
        <w:t xml:space="preserve">     b)</w:t>
      </w:r>
      <w:r w:rsidRPr="0040561F">
        <w:rPr>
          <w:rFonts w:cstheme="minorHAnsi"/>
          <w:color w:val="000000"/>
        </w:rPr>
        <w:tab/>
      </w:r>
      <w:r w:rsidRPr="0040561F">
        <w:rPr>
          <w:rFonts w:cstheme="minorHAnsi"/>
          <w:color w:val="000000"/>
        </w:rPr>
        <w:tab/>
        <w:t xml:space="preserve">kontrolou pred a po zabudovaní tých materiálov a prác, ktoré nespĺňali podmienky  </w:t>
      </w:r>
    </w:p>
    <w:p w14:paraId="2DC8E946" w14:textId="77777777" w:rsidR="00332A16" w:rsidRPr="0040561F" w:rsidRDefault="00332A16" w:rsidP="00332A16">
      <w:pPr>
        <w:suppressAutoHyphens/>
        <w:spacing w:after="0"/>
        <w:ind w:left="595" w:hanging="595"/>
        <w:jc w:val="both"/>
        <w:rPr>
          <w:rFonts w:cstheme="minorHAnsi"/>
          <w:color w:val="000000"/>
        </w:rPr>
      </w:pPr>
      <w:r w:rsidRPr="0040561F">
        <w:rPr>
          <w:rFonts w:cstheme="minorHAnsi"/>
          <w:color w:val="000000"/>
        </w:rPr>
        <w:tab/>
      </w:r>
      <w:r w:rsidRPr="0040561F">
        <w:rPr>
          <w:rFonts w:cstheme="minorHAnsi"/>
          <w:color w:val="000000"/>
        </w:rPr>
        <w:tab/>
        <w:t>tejto zmluvy pri kontrole podľa písm. a) v tomto bode</w:t>
      </w:r>
    </w:p>
    <w:p w14:paraId="0FA9E233" w14:textId="77777777" w:rsidR="00332A16" w:rsidRPr="0040561F" w:rsidRDefault="00332A16" w:rsidP="00332A16">
      <w:pPr>
        <w:suppressAutoHyphens/>
        <w:spacing w:after="0"/>
        <w:ind w:left="595" w:hanging="355"/>
        <w:jc w:val="both"/>
        <w:rPr>
          <w:rFonts w:cstheme="minorHAnsi"/>
          <w:color w:val="000000"/>
        </w:rPr>
      </w:pPr>
      <w:r w:rsidRPr="0040561F">
        <w:rPr>
          <w:rFonts w:cstheme="minorHAnsi"/>
          <w:color w:val="000000"/>
        </w:rPr>
        <w:t xml:space="preserve"> c)</w:t>
      </w:r>
      <w:r w:rsidRPr="0040561F">
        <w:rPr>
          <w:rFonts w:cstheme="minorHAnsi"/>
          <w:color w:val="000000"/>
        </w:rPr>
        <w:tab/>
      </w:r>
      <w:r w:rsidRPr="0040561F">
        <w:rPr>
          <w:rFonts w:cstheme="minorHAnsi"/>
          <w:color w:val="000000"/>
        </w:rPr>
        <w:tab/>
        <w:t xml:space="preserve">odovzdá počas realizácie diela objednávateľovi písomné doklady (vyhodnotenia)  </w:t>
      </w:r>
    </w:p>
    <w:p w14:paraId="03576D40" w14:textId="77777777" w:rsidR="00332A16" w:rsidRPr="0040561F" w:rsidRDefault="00332A16" w:rsidP="00332A16">
      <w:pPr>
        <w:suppressAutoHyphens/>
        <w:spacing w:after="0"/>
        <w:ind w:left="595" w:firstLine="113"/>
        <w:jc w:val="both"/>
        <w:rPr>
          <w:rFonts w:cstheme="minorHAnsi"/>
          <w:color w:val="000000"/>
        </w:rPr>
      </w:pPr>
      <w:r w:rsidRPr="0040561F">
        <w:rPr>
          <w:rFonts w:cstheme="minorHAnsi"/>
          <w:color w:val="000000"/>
        </w:rPr>
        <w:t xml:space="preserve">o uskutočnených kontrolách, kontrolných skúškach a meraniach do 3 pracovných </w:t>
      </w:r>
    </w:p>
    <w:p w14:paraId="4C06DA3F" w14:textId="77777777" w:rsidR="00332A16" w:rsidRPr="0040561F" w:rsidRDefault="00332A16" w:rsidP="00332A16">
      <w:pPr>
        <w:suppressAutoHyphens/>
        <w:spacing w:after="0"/>
        <w:ind w:left="595" w:firstLine="113"/>
        <w:jc w:val="both"/>
        <w:rPr>
          <w:rFonts w:cstheme="minorHAnsi"/>
          <w:color w:val="000000"/>
        </w:rPr>
      </w:pPr>
      <w:r w:rsidRPr="0040561F">
        <w:rPr>
          <w:rFonts w:cstheme="minorHAnsi"/>
          <w:color w:val="000000"/>
        </w:rPr>
        <w:t>dní od ich uskutočnenia.</w:t>
      </w:r>
    </w:p>
    <w:p w14:paraId="3DEF889A" w14:textId="77777777" w:rsidR="00332A16" w:rsidRPr="0040561F" w:rsidRDefault="00332A16" w:rsidP="009D67FD">
      <w:pPr>
        <w:numPr>
          <w:ilvl w:val="0"/>
          <w:numId w:val="29"/>
        </w:numPr>
        <w:suppressAutoHyphens/>
        <w:autoSpaceDE w:val="0"/>
        <w:autoSpaceDN w:val="0"/>
        <w:spacing w:after="0" w:line="240" w:lineRule="auto"/>
        <w:jc w:val="both"/>
        <w:rPr>
          <w:rFonts w:cstheme="minorHAnsi"/>
          <w:color w:val="000000"/>
        </w:rPr>
      </w:pPr>
      <w:r w:rsidRPr="0040561F">
        <w:rPr>
          <w:rFonts w:cstheme="minorHAnsi"/>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295858B5" w14:textId="77777777" w:rsidR="00332A16" w:rsidRPr="0040561F" w:rsidRDefault="00332A16" w:rsidP="00332A16">
      <w:pPr>
        <w:tabs>
          <w:tab w:val="left" w:pos="601"/>
        </w:tabs>
        <w:suppressAutoHyphens/>
        <w:ind w:left="601" w:hanging="317"/>
        <w:jc w:val="both"/>
        <w:rPr>
          <w:rFonts w:cstheme="minorHAnsi"/>
          <w:color w:val="000000"/>
        </w:rPr>
      </w:pPr>
      <w:r w:rsidRPr="0040561F">
        <w:rPr>
          <w:rFonts w:cstheme="minorHAnsi"/>
          <w:color w:val="000000"/>
        </w:rPr>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3D4FECA6" w14:textId="77777777" w:rsidR="00332A16" w:rsidRPr="0040561F" w:rsidRDefault="00332A16" w:rsidP="00332A16">
      <w:pPr>
        <w:tabs>
          <w:tab w:val="left" w:pos="601"/>
        </w:tabs>
        <w:suppressAutoHyphens/>
        <w:ind w:left="601" w:hanging="317"/>
        <w:jc w:val="both"/>
        <w:rPr>
          <w:rFonts w:cstheme="minorHAnsi"/>
          <w:color w:val="000000"/>
        </w:rPr>
      </w:pPr>
      <w:r w:rsidRPr="0040561F">
        <w:rPr>
          <w:rFonts w:cstheme="minorHAnsi"/>
          <w:color w:val="000000"/>
        </w:rPr>
        <w:t xml:space="preserve">5.2. Oprávnené osoby na výkon kontroly / auditu sú: </w:t>
      </w:r>
    </w:p>
    <w:p w14:paraId="3E366E6D" w14:textId="77777777" w:rsidR="00332A16" w:rsidRPr="0040561F" w:rsidRDefault="00332A16" w:rsidP="009D67FD">
      <w:pPr>
        <w:numPr>
          <w:ilvl w:val="0"/>
          <w:numId w:val="30"/>
        </w:numPr>
        <w:spacing w:after="0" w:line="240" w:lineRule="auto"/>
        <w:jc w:val="both"/>
        <w:rPr>
          <w:rFonts w:cstheme="minorHAnsi"/>
          <w:snapToGrid w:val="0"/>
        </w:rPr>
      </w:pPr>
      <w:r w:rsidRPr="0040561F">
        <w:rPr>
          <w:rFonts w:cstheme="minorHAnsi"/>
          <w:snapToGrid w:val="0"/>
        </w:rPr>
        <w:t>Poskytovateľ pomoci a nim poverené osoby,</w:t>
      </w:r>
    </w:p>
    <w:p w14:paraId="4937286F" w14:textId="77777777" w:rsidR="00332A16" w:rsidRPr="0040561F" w:rsidRDefault="00332A16" w:rsidP="009D67FD">
      <w:pPr>
        <w:numPr>
          <w:ilvl w:val="0"/>
          <w:numId w:val="30"/>
        </w:numPr>
        <w:spacing w:after="0" w:line="240" w:lineRule="auto"/>
        <w:jc w:val="both"/>
        <w:rPr>
          <w:rFonts w:cstheme="minorHAnsi"/>
          <w:snapToGrid w:val="0"/>
        </w:rPr>
      </w:pPr>
      <w:r w:rsidRPr="0040561F">
        <w:rPr>
          <w:rFonts w:cstheme="minorHAnsi"/>
          <w:snapToGrid w:val="0"/>
        </w:rPr>
        <w:t>Útvar následnej finančnej kontroly a nimi poverené osoby,</w:t>
      </w:r>
    </w:p>
    <w:p w14:paraId="6417062F" w14:textId="77777777" w:rsidR="00332A16" w:rsidRPr="0040561F" w:rsidRDefault="00332A16" w:rsidP="009D67FD">
      <w:pPr>
        <w:numPr>
          <w:ilvl w:val="0"/>
          <w:numId w:val="30"/>
        </w:numPr>
        <w:spacing w:after="0" w:line="240" w:lineRule="auto"/>
        <w:jc w:val="both"/>
        <w:rPr>
          <w:rFonts w:cstheme="minorHAnsi"/>
          <w:snapToGrid w:val="0"/>
        </w:rPr>
      </w:pPr>
      <w:r w:rsidRPr="0040561F">
        <w:rPr>
          <w:rFonts w:cstheme="minorHAnsi"/>
          <w:snapToGrid w:val="0"/>
        </w:rPr>
        <w:t>Najvyšší kontrolný úrad SR, príslušná správa finančnej kontroly, Certifikačný   orgán a nimi poverené osoby,</w:t>
      </w:r>
    </w:p>
    <w:p w14:paraId="62552D70" w14:textId="77777777" w:rsidR="00332A16" w:rsidRPr="0040561F" w:rsidRDefault="00332A16" w:rsidP="009D67FD">
      <w:pPr>
        <w:numPr>
          <w:ilvl w:val="0"/>
          <w:numId w:val="30"/>
        </w:numPr>
        <w:spacing w:after="0" w:line="240" w:lineRule="auto"/>
        <w:jc w:val="both"/>
        <w:rPr>
          <w:rFonts w:cstheme="minorHAnsi"/>
          <w:snapToGrid w:val="0"/>
        </w:rPr>
      </w:pPr>
      <w:r w:rsidRPr="0040561F">
        <w:rPr>
          <w:rFonts w:cstheme="minorHAnsi"/>
          <w:snapToGrid w:val="0"/>
        </w:rPr>
        <w:t>Orgán auditu, jeho spolupracujúce orgány a nimi poverené osoby,</w:t>
      </w:r>
    </w:p>
    <w:p w14:paraId="78BCFEE5" w14:textId="77777777" w:rsidR="00332A16" w:rsidRPr="0040561F" w:rsidRDefault="00332A16" w:rsidP="009D67FD">
      <w:pPr>
        <w:numPr>
          <w:ilvl w:val="0"/>
          <w:numId w:val="30"/>
        </w:numPr>
        <w:spacing w:after="0" w:line="240" w:lineRule="auto"/>
        <w:jc w:val="both"/>
        <w:rPr>
          <w:rFonts w:cstheme="minorHAnsi"/>
          <w:snapToGrid w:val="0"/>
        </w:rPr>
      </w:pPr>
      <w:r w:rsidRPr="0040561F">
        <w:rPr>
          <w:rFonts w:cstheme="minorHAnsi"/>
          <w:snapToGrid w:val="0"/>
        </w:rPr>
        <w:t>Splnomocnený zástupcovia Európskej Komisie a Európskeho dvora audítorov,</w:t>
      </w:r>
    </w:p>
    <w:p w14:paraId="058B95E6" w14:textId="77777777" w:rsidR="00332A16" w:rsidRPr="0040561F" w:rsidRDefault="00332A16" w:rsidP="009D67FD">
      <w:pPr>
        <w:numPr>
          <w:ilvl w:val="0"/>
          <w:numId w:val="30"/>
        </w:numPr>
        <w:spacing w:after="0" w:line="240" w:lineRule="auto"/>
        <w:jc w:val="both"/>
        <w:rPr>
          <w:rFonts w:cstheme="minorHAnsi"/>
          <w:snapToGrid w:val="0"/>
        </w:rPr>
      </w:pPr>
      <w:r w:rsidRPr="0040561F">
        <w:rPr>
          <w:rFonts w:cstheme="minorHAnsi"/>
          <w:snapToGrid w:val="0"/>
        </w:rPr>
        <w:t>Osoby prizvané orgánmi uvedenými v písm. a) až e) v súlade s príslušnými právnymi predpismi SR a EÚ.</w:t>
      </w:r>
    </w:p>
    <w:p w14:paraId="57025206" w14:textId="77777777" w:rsidR="00332A16" w:rsidRPr="0040561F" w:rsidRDefault="00332A16" w:rsidP="00332A16">
      <w:pPr>
        <w:tabs>
          <w:tab w:val="left" w:pos="601"/>
        </w:tabs>
        <w:suppressAutoHyphens/>
        <w:ind w:left="601" w:hanging="317"/>
        <w:jc w:val="both"/>
        <w:rPr>
          <w:rFonts w:cstheme="minorHAnsi"/>
          <w:color w:val="000000"/>
        </w:rPr>
      </w:pPr>
      <w:r w:rsidRPr="0040561F">
        <w:rPr>
          <w:rFonts w:cstheme="minorHAnsi"/>
          <w:color w:val="000000"/>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F11963C" w14:textId="77777777" w:rsidR="00332A16" w:rsidRPr="0040561F" w:rsidRDefault="00332A16" w:rsidP="00332A16">
      <w:pPr>
        <w:suppressAutoHyphens/>
        <w:ind w:left="567"/>
        <w:jc w:val="both"/>
        <w:rPr>
          <w:rFonts w:cstheme="minorHAnsi"/>
          <w:color w:val="000000"/>
        </w:rPr>
      </w:pPr>
    </w:p>
    <w:p w14:paraId="30BD3E69" w14:textId="77777777" w:rsidR="00332A16" w:rsidRDefault="00332A16" w:rsidP="00332A16">
      <w:pPr>
        <w:pBdr>
          <w:top w:val="single" w:sz="4" w:space="1" w:color="auto"/>
          <w:left w:val="single" w:sz="4" w:space="4" w:color="auto"/>
          <w:bottom w:val="single" w:sz="4" w:space="1" w:color="auto"/>
          <w:right w:val="single" w:sz="4" w:space="4" w:color="auto"/>
        </w:pBdr>
        <w:suppressAutoHyphens/>
        <w:ind w:left="240"/>
        <w:jc w:val="center"/>
        <w:rPr>
          <w:rFonts w:cstheme="minorHAnsi"/>
          <w:b/>
          <w:color w:val="000000"/>
        </w:rPr>
      </w:pPr>
      <w:r w:rsidRPr="0040561F">
        <w:rPr>
          <w:rFonts w:cstheme="minorHAnsi"/>
          <w:b/>
          <w:color w:val="000000"/>
        </w:rPr>
        <w:t>Článok 10</w:t>
      </w:r>
    </w:p>
    <w:p w14:paraId="671007FA" w14:textId="77777777" w:rsidR="00332A16" w:rsidRPr="0040561F" w:rsidRDefault="00332A16" w:rsidP="00332A16">
      <w:pPr>
        <w:pBdr>
          <w:top w:val="single" w:sz="4" w:space="1" w:color="auto"/>
          <w:left w:val="single" w:sz="4" w:space="4" w:color="auto"/>
          <w:bottom w:val="single" w:sz="4" w:space="1" w:color="auto"/>
          <w:right w:val="single" w:sz="4" w:space="4" w:color="auto"/>
        </w:pBdr>
        <w:suppressAutoHyphens/>
        <w:ind w:left="240"/>
        <w:jc w:val="center"/>
        <w:rPr>
          <w:rFonts w:cstheme="minorHAnsi"/>
          <w:b/>
          <w:color w:val="000000"/>
        </w:rPr>
      </w:pPr>
      <w:r w:rsidRPr="0040561F">
        <w:rPr>
          <w:rFonts w:cstheme="minorHAnsi"/>
          <w:b/>
          <w:color w:val="000000"/>
        </w:rPr>
        <w:t>Stavebný denník</w:t>
      </w:r>
    </w:p>
    <w:p w14:paraId="6D0EE6BF" w14:textId="77777777" w:rsidR="00332A16" w:rsidRPr="0040561F" w:rsidRDefault="00332A16" w:rsidP="00332A16">
      <w:pPr>
        <w:suppressAutoHyphens/>
        <w:jc w:val="both"/>
        <w:rPr>
          <w:rFonts w:cstheme="minorHAnsi"/>
          <w:b/>
          <w:color w:val="000000"/>
        </w:rPr>
      </w:pPr>
    </w:p>
    <w:p w14:paraId="6FB720EC" w14:textId="77777777" w:rsidR="00332A16" w:rsidRPr="0040561F" w:rsidRDefault="00332A16" w:rsidP="009D67FD">
      <w:pPr>
        <w:numPr>
          <w:ilvl w:val="0"/>
          <w:numId w:val="31"/>
        </w:numPr>
        <w:suppressAutoHyphens/>
        <w:autoSpaceDE w:val="0"/>
        <w:autoSpaceDN w:val="0"/>
        <w:spacing w:after="0" w:line="240" w:lineRule="auto"/>
        <w:jc w:val="both"/>
        <w:rPr>
          <w:rFonts w:cstheme="minorHAnsi"/>
          <w:snapToGrid w:val="0"/>
        </w:rPr>
      </w:pPr>
      <w:r w:rsidRPr="0040561F">
        <w:rPr>
          <w:rFonts w:cstheme="minorHAnsi"/>
          <w:color w:val="000000"/>
        </w:rPr>
        <w:t>Zhotoviteľ je povinný odo dňa prevzatia staveniska viesť stavebný denník v slovenskom jazyku o prácach a </w:t>
      </w:r>
      <w:r w:rsidRPr="0040561F">
        <w:rPr>
          <w:rFonts w:cstheme="minorHAnsi"/>
          <w:snapToGrid w:val="0"/>
        </w:rPr>
        <w:t>činnostiach, ktoré vykonáva. Povinnosť viesť stavebný denník končí prevzatím predmetu plnenia vrátane odstránenia kolaudačných vád a nedorobkov.</w:t>
      </w:r>
    </w:p>
    <w:p w14:paraId="5F770188" w14:textId="77777777" w:rsidR="00332A16" w:rsidRPr="0040561F" w:rsidRDefault="00332A16" w:rsidP="009D67FD">
      <w:pPr>
        <w:numPr>
          <w:ilvl w:val="0"/>
          <w:numId w:val="31"/>
        </w:numPr>
        <w:suppressAutoHyphens/>
        <w:autoSpaceDE w:val="0"/>
        <w:autoSpaceDN w:val="0"/>
        <w:spacing w:after="0" w:line="240" w:lineRule="auto"/>
        <w:jc w:val="both"/>
        <w:rPr>
          <w:rFonts w:cstheme="minorHAnsi"/>
          <w:color w:val="000000"/>
        </w:rPr>
      </w:pPr>
      <w:r w:rsidRPr="0040561F">
        <w:rPr>
          <w:rFonts w:cstheme="minorHAnsi"/>
          <w:snapToGrid w:val="0"/>
        </w:rPr>
        <w:t xml:space="preserve">Do denníka </w:t>
      </w:r>
      <w:r w:rsidRPr="0040561F">
        <w:rPr>
          <w:rFonts w:cstheme="minorHAnsi"/>
          <w:color w:val="000000"/>
        </w:rPr>
        <w:t>sa zapisujú všetky skutočnosti rozhodné pre plnenie zmluvy najmä:</w:t>
      </w:r>
    </w:p>
    <w:p w14:paraId="7382ABB9"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dátum, pracovná doba, počasie</w:t>
      </w:r>
    </w:p>
    <w:p w14:paraId="7702D8EE"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počet zamestnancov na stavbe, ich pracovné nasadenie na jednotlivé práce</w:t>
      </w:r>
    </w:p>
    <w:p w14:paraId="43492510"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druh a počet strojov, ich pracovné nasadenie, výkony</w:t>
      </w:r>
    </w:p>
    <w:p w14:paraId="681FA15D"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popis o postupe vykonávaných prác s odvolaním sa na technický predpis</w:t>
      </w:r>
    </w:p>
    <w:p w14:paraId="207E62B9"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obsah a rozsah vykonaných prác s posúdením kvality</w:t>
      </w:r>
    </w:p>
    <w:p w14:paraId="2B9E294D"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dodávky stavebných materiálov, výrobkov, zariadení, konštrukcií a montážneho materiálu vrátane sprievodnej dokumentácie najmä osvedčení a certifikátov o materiáloch a výrobkoch, množstvo, skutočnú kvalitu</w:t>
      </w:r>
    </w:p>
    <w:p w14:paraId="6DA33D7F" w14:textId="77777777" w:rsidR="00332A16" w:rsidRPr="0040561F" w:rsidRDefault="00332A16" w:rsidP="009D67FD">
      <w:pPr>
        <w:numPr>
          <w:ilvl w:val="0"/>
          <w:numId w:val="32"/>
        </w:numPr>
        <w:suppressAutoHyphens/>
        <w:spacing w:after="0" w:line="240" w:lineRule="auto"/>
        <w:contextualSpacing/>
        <w:jc w:val="both"/>
        <w:rPr>
          <w:rFonts w:cstheme="minorHAnsi"/>
        </w:rPr>
      </w:pPr>
      <w:r w:rsidRPr="0040561F">
        <w:rPr>
          <w:rFonts w:cstheme="minorHAnsi"/>
        </w:rPr>
        <w:t>údaje o zistených vadách pri preberaní výrobkov a dodávok</w:t>
      </w:r>
    </w:p>
    <w:p w14:paraId="2A7B18C4" w14:textId="77777777" w:rsidR="00332A16" w:rsidRPr="0040561F" w:rsidRDefault="00332A16" w:rsidP="009D67FD">
      <w:pPr>
        <w:numPr>
          <w:ilvl w:val="0"/>
          <w:numId w:val="32"/>
        </w:numPr>
        <w:suppressAutoHyphens/>
        <w:spacing w:after="0" w:line="240" w:lineRule="auto"/>
        <w:contextualSpacing/>
        <w:jc w:val="both"/>
        <w:rPr>
          <w:rFonts w:cstheme="minorHAnsi"/>
        </w:rPr>
      </w:pPr>
      <w:r w:rsidRPr="0040561F">
        <w:rPr>
          <w:rFonts w:cstheme="minorHAnsi"/>
        </w:rPr>
        <w:t>druh vykonávaných prác a dodávok s uvedením príslušnej položky  v rozpočte  alebo projekte</w:t>
      </w:r>
    </w:p>
    <w:p w14:paraId="4F71D2C5" w14:textId="77777777" w:rsidR="00332A16" w:rsidRPr="0040561F" w:rsidRDefault="00332A16" w:rsidP="009D67FD">
      <w:pPr>
        <w:numPr>
          <w:ilvl w:val="0"/>
          <w:numId w:val="32"/>
        </w:numPr>
        <w:suppressAutoHyphens/>
        <w:spacing w:after="0" w:line="240" w:lineRule="auto"/>
        <w:contextualSpacing/>
        <w:jc w:val="both"/>
        <w:rPr>
          <w:rFonts w:cstheme="minorHAnsi"/>
        </w:rPr>
      </w:pPr>
      <w:r w:rsidRPr="0040561F">
        <w:rPr>
          <w:rFonts w:cstheme="minorHAnsi"/>
        </w:rPr>
        <w:t>záznam o pripravenosti prác pre nasledujúce vykonanie prác, najmä u prác, ktoré budú ďalším postupom zakryté s výzvou na ich preverenie</w:t>
      </w:r>
    </w:p>
    <w:p w14:paraId="5CAFB8EA" w14:textId="77777777" w:rsidR="00332A16" w:rsidRPr="0040561F" w:rsidRDefault="00332A16" w:rsidP="009D67FD">
      <w:pPr>
        <w:numPr>
          <w:ilvl w:val="0"/>
          <w:numId w:val="32"/>
        </w:numPr>
        <w:suppressAutoHyphens/>
        <w:spacing w:after="0" w:line="240" w:lineRule="auto"/>
        <w:contextualSpacing/>
        <w:jc w:val="both"/>
        <w:rPr>
          <w:rFonts w:cstheme="minorHAnsi"/>
        </w:rPr>
      </w:pPr>
      <w:r w:rsidRPr="0040561F">
        <w:rPr>
          <w:rFonts w:cstheme="minorHAnsi"/>
        </w:rPr>
        <w:t>prerušenie alebo zastavenie prác na stavbe alebo objekte s uvedením príčiny</w:t>
      </w:r>
    </w:p>
    <w:p w14:paraId="5C55D1AE" w14:textId="77777777" w:rsidR="00332A16" w:rsidRPr="0040561F" w:rsidRDefault="00332A16" w:rsidP="009D67FD">
      <w:pPr>
        <w:numPr>
          <w:ilvl w:val="0"/>
          <w:numId w:val="32"/>
        </w:numPr>
        <w:suppressAutoHyphens/>
        <w:spacing w:after="0" w:line="240" w:lineRule="auto"/>
        <w:contextualSpacing/>
        <w:jc w:val="both"/>
        <w:rPr>
          <w:rFonts w:cstheme="minorHAnsi"/>
        </w:rPr>
      </w:pPr>
      <w:r w:rsidRPr="0040561F">
        <w:rPr>
          <w:rFonts w:cstheme="minorHAnsi"/>
        </w:rPr>
        <w:t>vykonané skúšky, ich výsledky  a dokumentovanie</w:t>
      </w:r>
    </w:p>
    <w:p w14:paraId="6359F6E5" w14:textId="77777777" w:rsidR="00332A16" w:rsidRPr="0040561F" w:rsidRDefault="00332A16" w:rsidP="009D67FD">
      <w:pPr>
        <w:numPr>
          <w:ilvl w:val="0"/>
          <w:numId w:val="32"/>
        </w:numPr>
        <w:suppressAutoHyphens/>
        <w:spacing w:after="0" w:line="240" w:lineRule="auto"/>
        <w:contextualSpacing/>
        <w:jc w:val="both"/>
        <w:rPr>
          <w:rFonts w:cstheme="minorHAnsi"/>
        </w:rPr>
      </w:pPr>
      <w:r w:rsidRPr="0040561F">
        <w:rPr>
          <w:rFonts w:cstheme="minorHAnsi"/>
        </w:rPr>
        <w:lastRenderedPageBreak/>
        <w:t>rozhodujúce okolnosti vplývajúce na kvalitu diela</w:t>
      </w:r>
    </w:p>
    <w:p w14:paraId="0D61A49C" w14:textId="77777777" w:rsidR="00332A16" w:rsidRPr="0040561F" w:rsidRDefault="00332A16" w:rsidP="009D67FD">
      <w:pPr>
        <w:numPr>
          <w:ilvl w:val="0"/>
          <w:numId w:val="32"/>
        </w:numPr>
        <w:suppressAutoHyphens/>
        <w:spacing w:after="0" w:line="240" w:lineRule="auto"/>
        <w:contextualSpacing/>
        <w:jc w:val="both"/>
        <w:rPr>
          <w:rFonts w:cstheme="minorHAnsi"/>
        </w:rPr>
      </w:pPr>
      <w:r w:rsidRPr="0040561F">
        <w:rPr>
          <w:rFonts w:cstheme="minorHAnsi"/>
        </w:rPr>
        <w:t>záznamy o kontrole lešení, výťahov...atď., ktoré boli kontrolované po prerušení prác</w:t>
      </w:r>
    </w:p>
    <w:p w14:paraId="75F499FC"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závažné udalosti spôsobené živelnými udalosťami, úrazy, ku ktorým došlo pri      vykonávaní prác</w:t>
      </w:r>
    </w:p>
    <w:p w14:paraId="43C443EB"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záznamy o poučení zamestnancov</w:t>
      </w:r>
    </w:p>
    <w:p w14:paraId="5B6E7373"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záznamy o všetkých vykonaných zmenách pri</w:t>
      </w:r>
      <w:r>
        <w:rPr>
          <w:rFonts w:cstheme="minorHAnsi"/>
          <w:color w:val="000000"/>
        </w:rPr>
        <w:t xml:space="preserve"> realizácii stavby v porovnaní</w:t>
      </w:r>
      <w:r w:rsidRPr="0040561F">
        <w:rPr>
          <w:rFonts w:cstheme="minorHAnsi"/>
          <w:color w:val="000000"/>
        </w:rPr>
        <w:t xml:space="preserve"> s dokumentáciou a zmluvou s uvedením, kto dal na </w:t>
      </w:r>
      <w:proofErr w:type="spellStart"/>
      <w:r w:rsidRPr="0040561F">
        <w:rPr>
          <w:rFonts w:cstheme="minorHAnsi"/>
          <w:color w:val="000000"/>
        </w:rPr>
        <w:t>ne</w:t>
      </w:r>
      <w:proofErr w:type="spellEnd"/>
      <w:r w:rsidRPr="0040561F">
        <w:rPr>
          <w:rFonts w:cstheme="minorHAnsi"/>
          <w:color w:val="000000"/>
        </w:rPr>
        <w:t xml:space="preserve"> súhlas</w:t>
      </w:r>
    </w:p>
    <w:p w14:paraId="374FDDE4"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záznamy o výškových a smerových meraniach vrátane dokumentácie o výsledkoch merania</w:t>
      </w:r>
    </w:p>
    <w:p w14:paraId="0E0048E0" w14:textId="77777777" w:rsidR="00332A16" w:rsidRPr="0040561F" w:rsidRDefault="00332A16" w:rsidP="009D67FD">
      <w:pPr>
        <w:numPr>
          <w:ilvl w:val="0"/>
          <w:numId w:val="31"/>
        </w:numPr>
        <w:suppressAutoHyphens/>
        <w:autoSpaceDE w:val="0"/>
        <w:autoSpaceDN w:val="0"/>
        <w:spacing w:after="0" w:line="240" w:lineRule="auto"/>
        <w:jc w:val="both"/>
        <w:rPr>
          <w:rFonts w:cstheme="minorHAnsi"/>
          <w:snapToGrid w:val="0"/>
        </w:rPr>
      </w:pPr>
      <w:r w:rsidRPr="0040561F">
        <w:rPr>
          <w:rFonts w:cstheme="minorHAnsi"/>
          <w:color w:val="000000"/>
        </w:rPr>
        <w:t>Denné záznamy sa píšu do staveného denníka s očíslovanými listami jednak pevnými,</w:t>
      </w:r>
      <w:r>
        <w:rPr>
          <w:rFonts w:cstheme="minorHAnsi"/>
          <w:color w:val="000000"/>
        </w:rPr>
        <w:t xml:space="preserve"> </w:t>
      </w:r>
      <w:r w:rsidRPr="0040561F">
        <w:rPr>
          <w:rFonts w:cstheme="minorHAnsi"/>
          <w:snapToGrid w:val="0"/>
        </w:rPr>
        <w:t>jednak perforovanými na dva oddeliteľné priepisy. Perforovan</w:t>
      </w:r>
      <w:r>
        <w:rPr>
          <w:rFonts w:cstheme="minorHAnsi"/>
          <w:snapToGrid w:val="0"/>
        </w:rPr>
        <w:t xml:space="preserve">é listy sú číslované </w:t>
      </w:r>
      <w:r w:rsidRPr="0040561F">
        <w:rPr>
          <w:rFonts w:cstheme="minorHAnsi"/>
          <w:snapToGrid w:val="0"/>
        </w:rPr>
        <w:t>zhodne s pevnými listami.</w:t>
      </w:r>
    </w:p>
    <w:p w14:paraId="3BF87312" w14:textId="77777777" w:rsidR="00332A16" w:rsidRPr="0040561F" w:rsidRDefault="00332A16" w:rsidP="009D67FD">
      <w:pPr>
        <w:numPr>
          <w:ilvl w:val="0"/>
          <w:numId w:val="31"/>
        </w:numPr>
        <w:suppressAutoHyphens/>
        <w:autoSpaceDE w:val="0"/>
        <w:autoSpaceDN w:val="0"/>
        <w:spacing w:after="0" w:line="240" w:lineRule="auto"/>
        <w:jc w:val="both"/>
        <w:rPr>
          <w:rFonts w:cstheme="minorHAnsi"/>
          <w:snapToGrid w:val="0"/>
        </w:rPr>
      </w:pPr>
      <w:r w:rsidRPr="0040561F">
        <w:rPr>
          <w:rFonts w:cstheme="minorHAnsi"/>
          <w:snapToGrid w:val="0"/>
        </w:rPr>
        <w:t>V denníku sa vyznačia doklady, ktoré sa v jednom vyhotovení ukladajú priamo na stavenisku. Jedná sa najmä o výkresy dokumentujúce odchýlky od projektovej dokumentácie, prehľad skúšok každého druhu, atď.</w:t>
      </w:r>
    </w:p>
    <w:p w14:paraId="45634E22" w14:textId="77777777" w:rsidR="00332A16" w:rsidRPr="0040561F" w:rsidRDefault="00332A16" w:rsidP="009D67FD">
      <w:pPr>
        <w:numPr>
          <w:ilvl w:val="0"/>
          <w:numId w:val="31"/>
        </w:numPr>
        <w:suppressAutoHyphens/>
        <w:autoSpaceDE w:val="0"/>
        <w:autoSpaceDN w:val="0"/>
        <w:spacing w:after="0" w:line="240" w:lineRule="auto"/>
        <w:jc w:val="both"/>
        <w:rPr>
          <w:rFonts w:cstheme="minorHAnsi"/>
          <w:snapToGrid w:val="0"/>
        </w:rPr>
      </w:pPr>
      <w:r w:rsidRPr="0040561F">
        <w:rPr>
          <w:rFonts w:cstheme="minorHAnsi"/>
          <w:snapToGrid w:val="0"/>
        </w:rPr>
        <w:t>Denné záznamy čitateľne zapisuje a podpisuje stavbyvedúci, prípadne jeho zástupca v ten deň, keď sa práce vykonali, alebo keď nastali okolnosti, ktoré sú predmetom  zápisu. Pri denných zápisoch sa nesmú vynechávať voľné miesta.</w:t>
      </w:r>
    </w:p>
    <w:p w14:paraId="0DB94AF7" w14:textId="77777777" w:rsidR="00332A16" w:rsidRPr="0040561F" w:rsidRDefault="00332A16" w:rsidP="009D67FD">
      <w:pPr>
        <w:numPr>
          <w:ilvl w:val="0"/>
          <w:numId w:val="31"/>
        </w:numPr>
        <w:suppressAutoHyphens/>
        <w:autoSpaceDE w:val="0"/>
        <w:autoSpaceDN w:val="0"/>
        <w:spacing w:after="0" w:line="240" w:lineRule="auto"/>
        <w:jc w:val="both"/>
        <w:rPr>
          <w:rFonts w:cstheme="minorHAnsi"/>
          <w:snapToGrid w:val="0"/>
        </w:rPr>
      </w:pPr>
      <w:r w:rsidRPr="0040561F">
        <w:rPr>
          <w:rFonts w:cstheme="minorHAnsi"/>
          <w:snapToGrid w:val="0"/>
        </w:rPr>
        <w:t>Okrem stavbyvedúceho môže robiť potrebné záznamy do denníka stavebný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187DACB1" w14:textId="77777777" w:rsidR="00332A16" w:rsidRPr="0040561F" w:rsidRDefault="00332A16" w:rsidP="009D67FD">
      <w:pPr>
        <w:numPr>
          <w:ilvl w:val="0"/>
          <w:numId w:val="31"/>
        </w:numPr>
        <w:suppressAutoHyphens/>
        <w:autoSpaceDE w:val="0"/>
        <w:autoSpaceDN w:val="0"/>
        <w:spacing w:after="0" w:line="240" w:lineRule="auto"/>
        <w:jc w:val="both"/>
        <w:rPr>
          <w:rFonts w:cstheme="minorHAnsi"/>
          <w:snapToGrid w:val="0"/>
        </w:rPr>
      </w:pPr>
      <w:r w:rsidRPr="0040561F">
        <w:rPr>
          <w:rFonts w:cstheme="minorHAnsi"/>
          <w:snapToGrid w:val="0"/>
        </w:rPr>
        <w:t>Ak stavbyvedúci nesúhlasí so záznamom objednávateľa alebo projektanta, je povinný pripojiť k záznamu do 3 pracovných dní svoje vyjadrenie, inak sa predpokladá, že s obsahom záznamu súhlasí.</w:t>
      </w:r>
    </w:p>
    <w:p w14:paraId="2856B64E" w14:textId="77777777" w:rsidR="00332A16" w:rsidRPr="0040561F" w:rsidRDefault="00332A16" w:rsidP="009D67FD">
      <w:pPr>
        <w:numPr>
          <w:ilvl w:val="0"/>
          <w:numId w:val="31"/>
        </w:numPr>
        <w:suppressAutoHyphens/>
        <w:autoSpaceDE w:val="0"/>
        <w:autoSpaceDN w:val="0"/>
        <w:spacing w:after="0" w:line="240" w:lineRule="auto"/>
        <w:jc w:val="both"/>
        <w:rPr>
          <w:rFonts w:cstheme="minorHAnsi"/>
          <w:snapToGrid w:val="0"/>
        </w:rPr>
      </w:pPr>
      <w:r w:rsidRPr="0040561F">
        <w:rPr>
          <w:rFonts w:cstheme="minorHAnsi"/>
          <w:snapToGrid w:val="0"/>
        </w:rPr>
        <w:t>Ak je na stavbe stavebný dozor objednávateľa, je stavbyvedúci povinný predložiť mu denný záznam najneskôr v nasledujúci pracovný deň a odovzdať mu prvý priepis. V prípade, že je na stavbe občasný stavebný dozor objednávateľa je zhotoviteľ povinný  najmenej raz do týždňa zaslať objednávateľovi doporučene priepis záznamov v denníku  ak ich stavebný dozor neprevezme osobne na stavbe.</w:t>
      </w:r>
    </w:p>
    <w:p w14:paraId="219C8410" w14:textId="77777777" w:rsidR="00332A16" w:rsidRPr="0040561F" w:rsidRDefault="00332A16" w:rsidP="009D67FD">
      <w:pPr>
        <w:numPr>
          <w:ilvl w:val="0"/>
          <w:numId w:val="31"/>
        </w:numPr>
        <w:suppressAutoHyphens/>
        <w:autoSpaceDE w:val="0"/>
        <w:autoSpaceDN w:val="0"/>
        <w:spacing w:after="0" w:line="240" w:lineRule="auto"/>
        <w:jc w:val="both"/>
        <w:rPr>
          <w:rFonts w:cstheme="minorHAnsi"/>
          <w:snapToGrid w:val="0"/>
        </w:rPr>
      </w:pPr>
      <w:r w:rsidRPr="0040561F">
        <w:rPr>
          <w:rFonts w:cstheme="minorHAnsi"/>
          <w:snapToGrid w:val="0"/>
        </w:rPr>
        <w:t>Kópiu denníka archivuje zhotoviteľ 10 rokov od protokolárneho odovzdania a prevzatia prác.</w:t>
      </w:r>
    </w:p>
    <w:p w14:paraId="0C83165C" w14:textId="77777777" w:rsidR="00332A16" w:rsidRPr="0040561F" w:rsidRDefault="00332A16" w:rsidP="009D67FD">
      <w:pPr>
        <w:numPr>
          <w:ilvl w:val="0"/>
          <w:numId w:val="31"/>
        </w:numPr>
        <w:suppressAutoHyphens/>
        <w:autoSpaceDE w:val="0"/>
        <w:autoSpaceDN w:val="0"/>
        <w:spacing w:after="0" w:line="240" w:lineRule="auto"/>
        <w:jc w:val="both"/>
        <w:rPr>
          <w:rFonts w:cstheme="minorHAnsi"/>
          <w:color w:val="000000"/>
        </w:rPr>
      </w:pPr>
      <w:r w:rsidRPr="0040561F">
        <w:rPr>
          <w:rFonts w:cstheme="minorHAnsi"/>
          <w:color w:val="000000"/>
        </w:rPr>
        <w:t>Objednávateľ</w:t>
      </w:r>
      <w:r w:rsidRPr="0040561F">
        <w:rPr>
          <w:rFonts w:cstheme="minorHAnsi"/>
          <w:snapToGrid w:val="0"/>
        </w:rPr>
        <w:t xml:space="preserve"> prostredníctvom stavebného dozoru sleduje obsah stavebného denníka a k záznamom v ňom uvedeným dáva svoje stanoviská v prípade, že s obsahom zápisu nesúhlasí do 3 pracovných</w:t>
      </w:r>
      <w:r w:rsidRPr="0040561F">
        <w:rPr>
          <w:rFonts w:cstheme="minorHAnsi"/>
          <w:color w:val="000000"/>
        </w:rPr>
        <w:t xml:space="preserve"> dní s uvedením dôvodov, inak sa predpokladá že s obsahom záznamu súhlasí.</w:t>
      </w:r>
    </w:p>
    <w:p w14:paraId="1BFD71E9" w14:textId="77777777" w:rsidR="00332A16" w:rsidRPr="0040561F" w:rsidRDefault="00332A16" w:rsidP="00332A16">
      <w:pPr>
        <w:suppressAutoHyphens/>
        <w:autoSpaceDE w:val="0"/>
        <w:autoSpaceDN w:val="0"/>
        <w:ind w:left="360"/>
        <w:jc w:val="both"/>
        <w:rPr>
          <w:rFonts w:cstheme="minorHAnsi"/>
          <w:color w:val="000000"/>
        </w:rPr>
      </w:pPr>
      <w:r w:rsidRPr="0040561F">
        <w:rPr>
          <w:rFonts w:cstheme="minorHAnsi"/>
          <w:color w:val="000000"/>
        </w:rPr>
        <w:t>Okrem toho do denníka zapisuje:</w:t>
      </w:r>
    </w:p>
    <w:p w14:paraId="6507AABE"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údaje o zistených vadách a odchýlkach pri realizácii od dokumentácie stavby s určením lehoty na ich odstránenie zhotoviteľom</w:t>
      </w:r>
    </w:p>
    <w:p w14:paraId="722E3694"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požiadavky na zhotoviteľa, ktoré vyplynuli z rokovaní zúčastnených na realizácii stavby</w:t>
      </w:r>
    </w:p>
    <w:p w14:paraId="71F0B9C2"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požiadavky na odstránenie chýb a nekvalitných prác</w:t>
      </w:r>
    </w:p>
    <w:p w14:paraId="3B133A31"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stanoviská kontrolných orgánov štátnej správy a štátneho stavebného dohľadu, ktoré boli objednávateľovi zaslané písomne</w:t>
      </w:r>
    </w:p>
    <w:p w14:paraId="6BAC473C"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prípadné požiadavky na práce nad rozsah zmluvy</w:t>
      </w:r>
    </w:p>
    <w:p w14:paraId="4B35B60B"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súhlas s náhradným technickým riešením pri zmenách vzniknutých počas realizácie a zmenu materiálov, pokiaľ je k ním predchádzajúci kladný súhlas projektanta</w:t>
      </w:r>
    </w:p>
    <w:p w14:paraId="6695978A" w14:textId="77777777" w:rsidR="00332A16" w:rsidRPr="0040561F" w:rsidRDefault="00332A16" w:rsidP="009D67FD">
      <w:pPr>
        <w:numPr>
          <w:ilvl w:val="0"/>
          <w:numId w:val="32"/>
        </w:numPr>
        <w:suppressAutoHyphens/>
        <w:spacing w:after="0" w:line="240" w:lineRule="auto"/>
        <w:jc w:val="both"/>
        <w:rPr>
          <w:rFonts w:cstheme="minorHAnsi"/>
          <w:color w:val="000000"/>
        </w:rPr>
      </w:pPr>
      <w:r w:rsidRPr="0040561F">
        <w:rPr>
          <w:rFonts w:cstheme="minorHAnsi"/>
          <w:color w:val="000000"/>
        </w:rPr>
        <w:t>záznam o prevzatí prác, ktoré budú v ďalšom postupe výstavby zakryté alebo neprístupné</w:t>
      </w:r>
    </w:p>
    <w:p w14:paraId="13E37748" w14:textId="77777777" w:rsidR="00332A16" w:rsidRPr="0040561F" w:rsidRDefault="00332A16" w:rsidP="009D67FD">
      <w:pPr>
        <w:numPr>
          <w:ilvl w:val="0"/>
          <w:numId w:val="31"/>
        </w:numPr>
        <w:suppressAutoHyphens/>
        <w:autoSpaceDE w:val="0"/>
        <w:autoSpaceDN w:val="0"/>
        <w:spacing w:after="0" w:line="240" w:lineRule="auto"/>
        <w:jc w:val="both"/>
        <w:rPr>
          <w:rFonts w:cstheme="minorHAnsi"/>
          <w:color w:val="000000"/>
        </w:rPr>
      </w:pPr>
      <w:r w:rsidRPr="0040561F">
        <w:rPr>
          <w:rFonts w:cstheme="minorHAnsi"/>
          <w:color w:val="000000"/>
        </w:rPr>
        <w:t>V priebehu pracovného času musí byť stavebný denník na stavbe trvalo prístupný v kancelárii u stavbyvedúceho alebo jeho zástupcu.</w:t>
      </w:r>
    </w:p>
    <w:p w14:paraId="1863B916" w14:textId="77777777" w:rsidR="00332A16" w:rsidRPr="0040561F" w:rsidRDefault="00332A16" w:rsidP="009D67FD">
      <w:pPr>
        <w:numPr>
          <w:ilvl w:val="0"/>
          <w:numId w:val="31"/>
        </w:numPr>
        <w:suppressAutoHyphens/>
        <w:autoSpaceDE w:val="0"/>
        <w:autoSpaceDN w:val="0"/>
        <w:spacing w:after="0" w:line="240" w:lineRule="auto"/>
        <w:jc w:val="both"/>
        <w:rPr>
          <w:rFonts w:cstheme="minorHAnsi"/>
          <w:color w:val="000000"/>
        </w:rPr>
      </w:pPr>
      <w:r w:rsidRPr="0040561F">
        <w:rPr>
          <w:rFonts w:cstheme="minorHAnsi"/>
          <w:color w:val="000000"/>
        </w:rPr>
        <w:t>Originál stavebného denníka odovzdá zhotoviteľ objednávateľovi pri odovzdaní diela.</w:t>
      </w:r>
    </w:p>
    <w:p w14:paraId="44C02FBF" w14:textId="77777777" w:rsidR="00332A16" w:rsidRPr="0040561F" w:rsidRDefault="00332A16" w:rsidP="00332A16">
      <w:pPr>
        <w:rPr>
          <w:rFonts w:cstheme="minorHAnsi"/>
          <w:b/>
          <w:color w:val="000000"/>
        </w:rPr>
      </w:pPr>
    </w:p>
    <w:p w14:paraId="1BF4996A"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11</w:t>
      </w:r>
    </w:p>
    <w:p w14:paraId="11AE47FC"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Odovzdanie a prevzatie staveniska</w:t>
      </w:r>
    </w:p>
    <w:p w14:paraId="660C452B" w14:textId="77777777" w:rsidR="00332A16" w:rsidRPr="0040561F" w:rsidRDefault="00332A16" w:rsidP="00332A16">
      <w:pPr>
        <w:jc w:val="both"/>
        <w:rPr>
          <w:rFonts w:cstheme="minorHAnsi"/>
          <w:color w:val="000000"/>
        </w:rPr>
      </w:pPr>
    </w:p>
    <w:p w14:paraId="7FC66C6B" w14:textId="77777777" w:rsidR="00332A16" w:rsidRPr="0040561F" w:rsidRDefault="00332A16" w:rsidP="009D67FD">
      <w:pPr>
        <w:numPr>
          <w:ilvl w:val="0"/>
          <w:numId w:val="33"/>
        </w:numPr>
        <w:suppressAutoHyphens/>
        <w:autoSpaceDE w:val="0"/>
        <w:autoSpaceDN w:val="0"/>
        <w:spacing w:after="0" w:line="240" w:lineRule="auto"/>
        <w:jc w:val="both"/>
        <w:rPr>
          <w:rFonts w:cstheme="minorHAnsi"/>
          <w:color w:val="000000"/>
        </w:rPr>
      </w:pPr>
      <w:r w:rsidRPr="0040561F">
        <w:rPr>
          <w:rFonts w:cstheme="minorHAnsi"/>
          <w:color w:val="000000"/>
        </w:rPr>
        <w:t>Objednávateľ odovzdá zhotoviteľovi stavenisko na zhotovenie diela po etapách a zhotoviteľ prevezme stavenisko na zhotovenie diela od objednávateľa do 7 dní od vzájomného podpísania zmluvy.</w:t>
      </w:r>
    </w:p>
    <w:p w14:paraId="7A3A30FD" w14:textId="77777777" w:rsidR="00332A16" w:rsidRPr="0040561F" w:rsidRDefault="00332A16" w:rsidP="009D67FD">
      <w:pPr>
        <w:numPr>
          <w:ilvl w:val="0"/>
          <w:numId w:val="33"/>
        </w:numPr>
        <w:suppressAutoHyphens/>
        <w:autoSpaceDE w:val="0"/>
        <w:autoSpaceDN w:val="0"/>
        <w:spacing w:after="0" w:line="240" w:lineRule="auto"/>
        <w:jc w:val="both"/>
        <w:rPr>
          <w:rFonts w:cstheme="minorHAnsi"/>
          <w:color w:val="000000"/>
        </w:rPr>
      </w:pPr>
      <w:r w:rsidRPr="0040561F">
        <w:rPr>
          <w:rFonts w:cstheme="minorHAnsi"/>
          <w:color w:val="000000"/>
        </w:rPr>
        <w:t xml:space="preserve">Pri odovzdaní a prevzatí staveniska odovzdá objednávateľ zhotoviteľovi celé stavenisko </w:t>
      </w:r>
    </w:p>
    <w:p w14:paraId="25765E4F" w14:textId="77777777" w:rsidR="00332A16" w:rsidRPr="0040561F" w:rsidRDefault="00332A16" w:rsidP="009D67FD">
      <w:pPr>
        <w:numPr>
          <w:ilvl w:val="0"/>
          <w:numId w:val="33"/>
        </w:numPr>
        <w:suppressAutoHyphens/>
        <w:autoSpaceDE w:val="0"/>
        <w:autoSpaceDN w:val="0"/>
        <w:spacing w:after="0" w:line="240" w:lineRule="auto"/>
        <w:jc w:val="both"/>
        <w:rPr>
          <w:rFonts w:cstheme="minorHAnsi"/>
          <w:color w:val="000000"/>
        </w:rPr>
      </w:pPr>
      <w:r w:rsidRPr="0040561F">
        <w:rPr>
          <w:rFonts w:cstheme="minorHAnsi"/>
          <w:color w:val="000000"/>
        </w:rPr>
        <w:t>Zhotoviteľ zabezpečí k stavenisku príjazdové cesty a prívod elektrickej energie tak, aby ich mohol použiť na prípravu a vykonanie prác.</w:t>
      </w:r>
    </w:p>
    <w:p w14:paraId="490CD50A" w14:textId="77777777" w:rsidR="00332A16" w:rsidRPr="0040561F" w:rsidRDefault="00332A16" w:rsidP="009D67FD">
      <w:pPr>
        <w:numPr>
          <w:ilvl w:val="0"/>
          <w:numId w:val="33"/>
        </w:numPr>
        <w:suppressAutoHyphens/>
        <w:autoSpaceDE w:val="0"/>
        <w:autoSpaceDN w:val="0"/>
        <w:spacing w:after="0" w:line="240" w:lineRule="auto"/>
        <w:jc w:val="both"/>
        <w:rPr>
          <w:rFonts w:cstheme="minorHAnsi"/>
          <w:color w:val="000000"/>
        </w:rPr>
      </w:pPr>
      <w:r w:rsidRPr="0040561F">
        <w:rPr>
          <w:rFonts w:cstheme="minorHAnsi"/>
          <w:color w:val="000000"/>
        </w:rPr>
        <w:lastRenderedPageBreak/>
        <w:t>O výsledku preberania a odovzdania staveniska spíšu zástupcovia zhotoviteľa a objednávateľa zápisnicu.</w:t>
      </w:r>
    </w:p>
    <w:p w14:paraId="0C55C065" w14:textId="77777777" w:rsidR="00332A16" w:rsidRPr="0040561F" w:rsidRDefault="00332A16" w:rsidP="00332A16">
      <w:pPr>
        <w:suppressAutoHyphens/>
        <w:ind w:left="595"/>
        <w:jc w:val="both"/>
        <w:rPr>
          <w:rFonts w:cstheme="minorHAnsi"/>
          <w:color w:val="000000"/>
        </w:rPr>
      </w:pPr>
    </w:p>
    <w:p w14:paraId="50C29B69" w14:textId="77777777" w:rsidR="00332A16" w:rsidRPr="0040561F" w:rsidRDefault="00332A16" w:rsidP="00332A16">
      <w:pPr>
        <w:suppressAutoHyphens/>
        <w:ind w:left="595"/>
        <w:jc w:val="both"/>
        <w:rPr>
          <w:rFonts w:cstheme="minorHAnsi"/>
          <w:color w:val="000000"/>
        </w:rPr>
      </w:pPr>
    </w:p>
    <w:p w14:paraId="54D0F83D"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rPr>
      </w:pPr>
      <w:r w:rsidRPr="0040561F">
        <w:rPr>
          <w:rFonts w:cstheme="minorHAnsi"/>
          <w:b/>
        </w:rPr>
        <w:t>Článok 12</w:t>
      </w:r>
    </w:p>
    <w:p w14:paraId="6FD027FB"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Odovzdanie a prevzatie predmetu zmluvy</w:t>
      </w:r>
    </w:p>
    <w:p w14:paraId="1F9AB0A3" w14:textId="77777777" w:rsidR="00332A16" w:rsidRPr="0040561F" w:rsidRDefault="00332A16" w:rsidP="00332A16">
      <w:pPr>
        <w:jc w:val="both"/>
        <w:rPr>
          <w:rFonts w:cstheme="minorHAnsi"/>
          <w:color w:val="000000"/>
        </w:rPr>
      </w:pPr>
    </w:p>
    <w:p w14:paraId="0C7718C9" w14:textId="77777777" w:rsidR="00332A16" w:rsidRPr="0040561F" w:rsidRDefault="00332A16" w:rsidP="009D67FD">
      <w:pPr>
        <w:numPr>
          <w:ilvl w:val="0"/>
          <w:numId w:val="34"/>
        </w:numPr>
        <w:suppressAutoHyphens/>
        <w:autoSpaceDE w:val="0"/>
        <w:autoSpaceDN w:val="0"/>
        <w:spacing w:after="0" w:line="240" w:lineRule="auto"/>
        <w:jc w:val="both"/>
        <w:rPr>
          <w:rFonts w:cstheme="minorHAnsi"/>
          <w:color w:val="000000"/>
        </w:rPr>
      </w:pPr>
      <w:r w:rsidRPr="0040561F">
        <w:rPr>
          <w:rFonts w:cstheme="minorHAnsi"/>
          <w:color w:val="000000"/>
        </w:rPr>
        <w:t>Zhotoviteľ splní zmluvný záväzok podľa čl. 3 riadnym vykonaním a odovzdaním predmetu plnenia zmluvy objednávateľovi po etapách nasledovne:</w:t>
      </w:r>
    </w:p>
    <w:p w14:paraId="4FFE9A01" w14:textId="77777777" w:rsidR="00332A16" w:rsidRPr="0040561F" w:rsidRDefault="00332A16" w:rsidP="009D67FD">
      <w:pPr>
        <w:numPr>
          <w:ilvl w:val="0"/>
          <w:numId w:val="14"/>
        </w:numPr>
        <w:spacing w:after="0" w:line="240" w:lineRule="auto"/>
        <w:jc w:val="both"/>
        <w:rPr>
          <w:rFonts w:cstheme="minorHAnsi"/>
          <w:color w:val="000000"/>
        </w:rPr>
      </w:pPr>
      <w:r w:rsidRPr="0040561F">
        <w:rPr>
          <w:rFonts w:cstheme="minorHAnsi"/>
          <w:color w:val="000000"/>
        </w:rPr>
        <w:t>Zhotoviteľ odovzdáva a objednávateľ preberá dokončené dielo schopné samostatného užívania podľa zmluvy na samostatnom odovzdaní a prevzatí.</w:t>
      </w:r>
    </w:p>
    <w:p w14:paraId="75670109" w14:textId="77777777" w:rsidR="00332A16" w:rsidRPr="0040561F" w:rsidRDefault="00332A16" w:rsidP="009D67FD">
      <w:pPr>
        <w:numPr>
          <w:ilvl w:val="0"/>
          <w:numId w:val="14"/>
        </w:numPr>
        <w:spacing w:after="0" w:line="240" w:lineRule="auto"/>
        <w:jc w:val="both"/>
        <w:rPr>
          <w:rFonts w:cstheme="minorHAnsi"/>
          <w:color w:val="000000"/>
        </w:rPr>
      </w:pPr>
      <w:r w:rsidRPr="0040561F">
        <w:rPr>
          <w:rFonts w:cstheme="minorHAnsi"/>
          <w:color w:val="000000"/>
        </w:rPr>
        <w:t>Zhotoviteľ je povinný písomne objednávateľovi oznámiť 14 dní vopred pripravenosť na odovzdanie predmetu plnenia s termínom, kedy sa má vypísať preberacie konanie. Objednávateľ preverí oprávnenosť a vypíše preberacie konania najneskôr 7 dní pred požadovaným termínom.</w:t>
      </w:r>
    </w:p>
    <w:p w14:paraId="0B9FACF6" w14:textId="77777777" w:rsidR="00332A16" w:rsidRPr="0040561F" w:rsidRDefault="00332A16" w:rsidP="009D67FD">
      <w:pPr>
        <w:numPr>
          <w:ilvl w:val="0"/>
          <w:numId w:val="14"/>
        </w:numPr>
        <w:spacing w:after="0" w:line="240" w:lineRule="auto"/>
        <w:jc w:val="both"/>
        <w:rPr>
          <w:rFonts w:cstheme="minorHAnsi"/>
        </w:rPr>
      </w:pPr>
      <w:r w:rsidRPr="0040561F">
        <w:rPr>
          <w:rFonts w:cstheme="minorHAnsi"/>
          <w:color w:val="000000"/>
        </w:rPr>
        <w:t>Zhotoviteľ v prípade, že sa stavba odovzdáva komplexnými skúškami, alebo vykonaním iných skúšok, musí oznámiť deň ich začatia. Ku dňu odovzdania zhotoviteľ pripraví všetky doklady potrebné k </w:t>
      </w:r>
      <w:r w:rsidRPr="0040561F">
        <w:rPr>
          <w:rFonts w:cstheme="minorHAnsi"/>
        </w:rPr>
        <w:t xml:space="preserve">odovzdaniu, doklady o vykonaných skúškach, atesty, certifikáty, návody na obsluhu, záručné listy atď. a 2x kompletnú sadu projektovej dokumentácie skutočného vyhotovenia stavby a digitálneho zamerania. </w:t>
      </w:r>
    </w:p>
    <w:p w14:paraId="07BB020F" w14:textId="77777777" w:rsidR="00332A16" w:rsidRPr="0040561F" w:rsidRDefault="00332A16" w:rsidP="009D67FD">
      <w:pPr>
        <w:numPr>
          <w:ilvl w:val="0"/>
          <w:numId w:val="14"/>
        </w:numPr>
        <w:spacing w:after="0" w:line="240" w:lineRule="auto"/>
        <w:jc w:val="both"/>
        <w:rPr>
          <w:rFonts w:cstheme="minorHAnsi"/>
        </w:rPr>
      </w:pPr>
      <w:r w:rsidRPr="0040561F">
        <w:rPr>
          <w:rFonts w:cstheme="minorHAnsi"/>
        </w:rPr>
        <w:t>O odovzdaní a prevzatí predmetu plnenia spíše objednávateľ spoločne so zhotoviteľom preberací protokol o odovzdaní a prevzatí  prác.</w:t>
      </w:r>
    </w:p>
    <w:p w14:paraId="2C4A9EC4" w14:textId="77777777" w:rsidR="00332A16" w:rsidRPr="0040561F" w:rsidRDefault="00332A16" w:rsidP="009D67FD">
      <w:pPr>
        <w:numPr>
          <w:ilvl w:val="0"/>
          <w:numId w:val="14"/>
        </w:numPr>
        <w:spacing w:after="0" w:line="240" w:lineRule="auto"/>
        <w:jc w:val="both"/>
        <w:rPr>
          <w:rFonts w:cstheme="minorHAnsi"/>
        </w:rPr>
      </w:pPr>
      <w:r w:rsidRPr="0040561F">
        <w:rPr>
          <w:rFonts w:cstheme="minorHAnsi"/>
        </w:rPr>
        <w:t>Ak objednávateľ odmietne predmet plnenia prevziať, spíše objednávateľ a zhotoviteľ zápisnicu, v ktorej uvedú svoje stanoviská a ich odôvodnenie.</w:t>
      </w:r>
    </w:p>
    <w:p w14:paraId="45B98A36" w14:textId="77777777" w:rsidR="00332A16" w:rsidRPr="0040561F" w:rsidRDefault="00332A16" w:rsidP="009D67FD">
      <w:pPr>
        <w:numPr>
          <w:ilvl w:val="0"/>
          <w:numId w:val="14"/>
        </w:numPr>
        <w:spacing w:after="0" w:line="240" w:lineRule="auto"/>
        <w:jc w:val="both"/>
        <w:rPr>
          <w:rFonts w:cstheme="minorHAnsi"/>
        </w:rPr>
      </w:pPr>
      <w:r w:rsidRPr="0040561F">
        <w:rPr>
          <w:rFonts w:cstheme="minorHAnsi"/>
        </w:rPr>
        <w:t>Zhotoviteľ odstráni svoje zariadenia, materiál a stroje zo staveniska do 3 dní po odovzdaní stavby. Po vyprataní staveniska je zhotoviteľ povinný upraviť stavenisko do pôvodného stavu (terénne úpravy).</w:t>
      </w:r>
    </w:p>
    <w:p w14:paraId="79F81E9E" w14:textId="77777777" w:rsidR="00332A16" w:rsidRPr="0040561F" w:rsidRDefault="00332A16" w:rsidP="009D67FD">
      <w:pPr>
        <w:numPr>
          <w:ilvl w:val="0"/>
          <w:numId w:val="14"/>
        </w:numPr>
        <w:spacing w:after="0" w:line="240" w:lineRule="auto"/>
        <w:jc w:val="both"/>
        <w:rPr>
          <w:rFonts w:cstheme="minorHAnsi"/>
          <w:color w:val="000000"/>
        </w:rPr>
      </w:pPr>
      <w:r w:rsidRPr="0040561F">
        <w:rPr>
          <w:rFonts w:cstheme="minorHAnsi"/>
          <w:color w:val="000000"/>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3EBB8DE8" w14:textId="77777777" w:rsidR="00332A16" w:rsidRPr="0040561F" w:rsidRDefault="00332A16" w:rsidP="009D67FD">
      <w:pPr>
        <w:numPr>
          <w:ilvl w:val="0"/>
          <w:numId w:val="14"/>
        </w:numPr>
        <w:spacing w:after="0" w:line="240" w:lineRule="auto"/>
        <w:jc w:val="both"/>
        <w:rPr>
          <w:rFonts w:cstheme="minorHAnsi"/>
          <w:color w:val="000000"/>
        </w:rPr>
      </w:pPr>
      <w:r w:rsidRPr="0040561F">
        <w:rPr>
          <w:rFonts w:cstheme="minorHAnsi"/>
          <w:color w:val="000000"/>
        </w:rPr>
        <w:t>Pri nesplnení povinnosti podľa ods. f), g), tohto článku je zhotoviteľ  povinný zaplatiť objednávateľovi penále vo výške 100 eur za každý deň omeškania až do dňa skutočného vypratania staveniska. Túto čiastku môže objednávateľ odpočítať z faktúry zhotoviteľa.</w:t>
      </w:r>
    </w:p>
    <w:p w14:paraId="3C3FD685" w14:textId="77777777" w:rsidR="00332A16" w:rsidRPr="0040561F" w:rsidRDefault="00332A16" w:rsidP="009D67FD">
      <w:pPr>
        <w:numPr>
          <w:ilvl w:val="0"/>
          <w:numId w:val="14"/>
        </w:numPr>
        <w:spacing w:after="0" w:line="240" w:lineRule="auto"/>
        <w:jc w:val="both"/>
        <w:rPr>
          <w:rFonts w:cstheme="minorHAnsi"/>
          <w:color w:val="000000"/>
        </w:rPr>
      </w:pPr>
      <w:r w:rsidRPr="0040561F">
        <w:rPr>
          <w:rFonts w:cstheme="minorHAnsi"/>
          <w:color w:val="000000"/>
        </w:rPr>
        <w:t>Za dokončené dielo sa považuje dielo po kompletnom vyhotovení podľa dohodnutého rozsahu a po odstránení všetkých vád.</w:t>
      </w:r>
    </w:p>
    <w:p w14:paraId="781592F7" w14:textId="77777777" w:rsidR="00332A16" w:rsidRPr="0040561F" w:rsidRDefault="00332A16" w:rsidP="00332A16">
      <w:pPr>
        <w:ind w:left="240"/>
        <w:jc w:val="center"/>
        <w:rPr>
          <w:rFonts w:cstheme="minorHAnsi"/>
          <w:b/>
          <w:color w:val="000000"/>
        </w:rPr>
      </w:pPr>
    </w:p>
    <w:p w14:paraId="6EB40816" w14:textId="77777777" w:rsidR="00332A16" w:rsidRPr="0040561F" w:rsidRDefault="00332A16" w:rsidP="00332A16">
      <w:pPr>
        <w:ind w:left="240"/>
        <w:jc w:val="center"/>
        <w:rPr>
          <w:rFonts w:cstheme="minorHAnsi"/>
          <w:b/>
          <w:color w:val="000000"/>
        </w:rPr>
      </w:pPr>
    </w:p>
    <w:p w14:paraId="0BA725A9"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13</w:t>
      </w:r>
    </w:p>
    <w:p w14:paraId="265C8D00"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Podmienky odstúpenia od zmluvy</w:t>
      </w:r>
    </w:p>
    <w:p w14:paraId="479A1337" w14:textId="77777777" w:rsidR="00332A16" w:rsidRPr="0040561F" w:rsidRDefault="00332A16" w:rsidP="00332A16">
      <w:pPr>
        <w:jc w:val="both"/>
        <w:rPr>
          <w:rFonts w:cstheme="minorHAnsi"/>
          <w:color w:val="000000"/>
        </w:rPr>
      </w:pPr>
    </w:p>
    <w:p w14:paraId="7CDFF321" w14:textId="77777777" w:rsidR="00332A16" w:rsidRPr="0040561F" w:rsidRDefault="00332A16" w:rsidP="009D67FD">
      <w:pPr>
        <w:numPr>
          <w:ilvl w:val="0"/>
          <w:numId w:val="35"/>
        </w:numPr>
        <w:suppressAutoHyphens/>
        <w:autoSpaceDE w:val="0"/>
        <w:autoSpaceDN w:val="0"/>
        <w:spacing w:after="0" w:line="240" w:lineRule="auto"/>
        <w:jc w:val="both"/>
        <w:rPr>
          <w:rFonts w:cstheme="minorHAnsi"/>
          <w:color w:val="000000"/>
        </w:rPr>
      </w:pPr>
      <w:r w:rsidRPr="0040561F">
        <w:rPr>
          <w:rFonts w:cstheme="minorHAnsi"/>
          <w:color w:val="000000"/>
        </w:rPr>
        <w:t>Odstúpenie od zmluvy musí byť oznámené zmluvnej strane písomne a je účinné dňom doručenia oznámenia o odstúpení zmluvnej strane.</w:t>
      </w:r>
    </w:p>
    <w:p w14:paraId="367F2423" w14:textId="77777777" w:rsidR="00332A16" w:rsidRPr="0040561F" w:rsidRDefault="00332A16" w:rsidP="009D67FD">
      <w:pPr>
        <w:numPr>
          <w:ilvl w:val="0"/>
          <w:numId w:val="35"/>
        </w:numPr>
        <w:suppressAutoHyphens/>
        <w:autoSpaceDE w:val="0"/>
        <w:autoSpaceDN w:val="0"/>
        <w:spacing w:after="0" w:line="240" w:lineRule="auto"/>
        <w:jc w:val="both"/>
        <w:rPr>
          <w:rFonts w:cstheme="minorHAnsi"/>
          <w:color w:val="000000"/>
        </w:rPr>
      </w:pPr>
      <w:r w:rsidRPr="0040561F">
        <w:rPr>
          <w:rFonts w:cstheme="minorHAnsi"/>
          <w:color w:val="000000"/>
        </w:rPr>
        <w:t>Objednávateľ môže až do dokončenia prác bezodkladne odstúpiť od zmluvy v nižšie uvedených prípadoch, ktoré stanovuje zmluva</w:t>
      </w:r>
    </w:p>
    <w:p w14:paraId="469A22F7" w14:textId="77777777" w:rsidR="00332A16" w:rsidRPr="0040561F" w:rsidRDefault="00332A16" w:rsidP="009D67FD">
      <w:pPr>
        <w:numPr>
          <w:ilvl w:val="0"/>
          <w:numId w:val="21"/>
        </w:numPr>
        <w:spacing w:after="0" w:line="240" w:lineRule="auto"/>
        <w:jc w:val="both"/>
        <w:rPr>
          <w:rFonts w:cstheme="minorHAnsi"/>
          <w:color w:val="000000"/>
        </w:rPr>
      </w:pPr>
      <w:r w:rsidRPr="0040561F">
        <w:rPr>
          <w:rFonts w:cstheme="minorHAnsi"/>
          <w:color w:val="000000"/>
        </w:rPr>
        <w:t>Ak bol na majetok zhotoviteľa vyhlásený konkurz alebo ak bol podaný návrh na vyhlásenie konkurzu na majetok zhotoviteľa alebo ak zhotoviteľ vstúpil do likvidácie.</w:t>
      </w:r>
    </w:p>
    <w:p w14:paraId="223C25D0" w14:textId="77777777" w:rsidR="00332A16" w:rsidRPr="0040561F" w:rsidRDefault="00332A16" w:rsidP="009D67FD">
      <w:pPr>
        <w:numPr>
          <w:ilvl w:val="0"/>
          <w:numId w:val="21"/>
        </w:numPr>
        <w:spacing w:after="0" w:line="240" w:lineRule="auto"/>
        <w:jc w:val="both"/>
        <w:rPr>
          <w:rFonts w:cstheme="minorHAnsi"/>
        </w:rPr>
      </w:pPr>
      <w:r w:rsidRPr="0040561F">
        <w:rPr>
          <w:rFonts w:cstheme="minorHAnsi"/>
          <w:color w:val="000000"/>
        </w:rPr>
        <w:t xml:space="preserve">Ak zhotoviteľ mešká s prácami oproti harmonogramu o viac ako 2 týždne, alebo s ukončením prác podľa zmluvnej lehoty a ani v primeranej lehote určenej objednávateľom dielo nedokončí. </w:t>
      </w:r>
      <w:r w:rsidRPr="0040561F">
        <w:rPr>
          <w:rFonts w:cstheme="minorHAnsi"/>
        </w:rPr>
        <w:t>Za meškanie sa nepovažuje predĺženie doby výstavby z dôvodov uvedených v č. 4, bod 6.</w:t>
      </w:r>
    </w:p>
    <w:p w14:paraId="78836C5C" w14:textId="77777777" w:rsidR="00332A16" w:rsidRPr="0040561F" w:rsidRDefault="00332A16" w:rsidP="009D67FD">
      <w:pPr>
        <w:numPr>
          <w:ilvl w:val="0"/>
          <w:numId w:val="21"/>
        </w:numPr>
        <w:spacing w:after="0" w:line="240" w:lineRule="auto"/>
        <w:jc w:val="both"/>
        <w:rPr>
          <w:rFonts w:cstheme="minorHAnsi"/>
          <w:color w:val="000000"/>
        </w:rPr>
      </w:pPr>
      <w:r w:rsidRPr="0040561F">
        <w:rPr>
          <w:rFonts w:cstheme="minorHAnsi"/>
          <w:color w:val="000000"/>
        </w:rPr>
        <w:lastRenderedPageBreak/>
        <w:t>Ak zhotoviteľ v súvislosti s plnením predmetu zmluvy uzavrel takú dohodu, ktorá predstavuje porušenie podmienok zmluvy.</w:t>
      </w:r>
    </w:p>
    <w:p w14:paraId="64E0F06B" w14:textId="77777777" w:rsidR="00332A16" w:rsidRPr="0040561F" w:rsidRDefault="00332A16" w:rsidP="009D67FD">
      <w:pPr>
        <w:numPr>
          <w:ilvl w:val="0"/>
          <w:numId w:val="21"/>
        </w:numPr>
        <w:spacing w:after="0" w:line="240" w:lineRule="auto"/>
        <w:jc w:val="both"/>
        <w:rPr>
          <w:rFonts w:cstheme="minorHAnsi"/>
          <w:color w:val="000000"/>
        </w:rPr>
      </w:pPr>
      <w:r w:rsidRPr="0040561F">
        <w:rPr>
          <w:rFonts w:cstheme="minorHAnsi"/>
          <w:color w:val="000000"/>
        </w:rPr>
        <w:t>Ak napriek písomnému upozorneniu objednávateľom v stavebnom denníku nie sú zo strany zhotoviteľa dodržané platné predpisy BOZP, požiarnej ochrany a ochrany životného prostredia na stavbe.</w:t>
      </w:r>
    </w:p>
    <w:p w14:paraId="24742166" w14:textId="77777777" w:rsidR="00332A16" w:rsidRPr="0040561F" w:rsidRDefault="00332A16" w:rsidP="009D67FD">
      <w:pPr>
        <w:numPr>
          <w:ilvl w:val="0"/>
          <w:numId w:val="21"/>
        </w:numPr>
        <w:spacing w:after="0" w:line="240" w:lineRule="auto"/>
        <w:jc w:val="both"/>
        <w:rPr>
          <w:rFonts w:cstheme="minorHAnsi"/>
          <w:color w:val="000000"/>
        </w:rPr>
      </w:pPr>
      <w:r w:rsidRPr="0040561F">
        <w:rPr>
          <w:rFonts w:cstheme="minorHAnsi"/>
          <w:color w:val="000000"/>
        </w:rPr>
        <w:t>Ak nie sú po výzve objednávateľa v stavebnom denníku realizované konštrukcie a práce v súlade s požiadavkou na kvalitu realizácie diela(viď zmluva, projekt, platné STN, technologické predpisy ...).</w:t>
      </w:r>
    </w:p>
    <w:p w14:paraId="16320872" w14:textId="77777777" w:rsidR="00332A16" w:rsidRPr="0040561F" w:rsidRDefault="00332A16" w:rsidP="009D67FD">
      <w:pPr>
        <w:numPr>
          <w:ilvl w:val="0"/>
          <w:numId w:val="21"/>
        </w:numPr>
        <w:spacing w:after="0" w:line="240" w:lineRule="auto"/>
        <w:jc w:val="both"/>
        <w:rPr>
          <w:rFonts w:cstheme="minorHAnsi"/>
          <w:color w:val="000000"/>
        </w:rPr>
      </w:pPr>
      <w:r w:rsidRPr="0040561F">
        <w:rPr>
          <w:rFonts w:cstheme="minorHAnsi"/>
          <w:color w:val="000000"/>
        </w:rPr>
        <w:t>Ak v priebehu vykonávania diela bol štatutárny orgán, alebo člen štatutárneho orgánu zhotoviteľa právoplatne odsúdený za trestný čin, ktorého podstata súvisí s podnikaním.</w:t>
      </w:r>
    </w:p>
    <w:p w14:paraId="187AAE58" w14:textId="77777777" w:rsidR="00332A16" w:rsidRPr="0040561F" w:rsidRDefault="00332A16" w:rsidP="009D67FD">
      <w:pPr>
        <w:numPr>
          <w:ilvl w:val="0"/>
          <w:numId w:val="21"/>
        </w:numPr>
        <w:spacing w:after="0" w:line="240" w:lineRule="auto"/>
        <w:jc w:val="both"/>
        <w:rPr>
          <w:rFonts w:cstheme="minorHAnsi"/>
          <w:color w:val="000000"/>
        </w:rPr>
      </w:pPr>
      <w:r w:rsidRPr="0040561F">
        <w:rPr>
          <w:rFonts w:cstheme="minorHAnsi"/>
          <w:color w:val="000000"/>
        </w:rPr>
        <w:t>Ak zhotoviteľ porušil svoje zmluvné záväzky takým spôsobom, ktorý neumožňuje vecnú a časovú realizáciu diela.</w:t>
      </w:r>
    </w:p>
    <w:p w14:paraId="357F30E6" w14:textId="77777777" w:rsidR="00332A16" w:rsidRPr="0040561F" w:rsidRDefault="00332A16" w:rsidP="009D67FD">
      <w:pPr>
        <w:numPr>
          <w:ilvl w:val="0"/>
          <w:numId w:val="35"/>
        </w:numPr>
        <w:suppressAutoHyphens/>
        <w:autoSpaceDE w:val="0"/>
        <w:autoSpaceDN w:val="0"/>
        <w:spacing w:after="0" w:line="240" w:lineRule="auto"/>
        <w:jc w:val="both"/>
        <w:rPr>
          <w:rFonts w:cstheme="minorHAnsi"/>
          <w:color w:val="000000"/>
        </w:rPr>
      </w:pPr>
      <w:r w:rsidRPr="0040561F">
        <w:rPr>
          <w:rFonts w:cstheme="minorHAnsi"/>
          <w:color w:val="000000"/>
        </w:rPr>
        <w:t>Zhotoviteľ môže odstúpiť od zmluvy ak objednávateľ neplní zmluvu, alebo porušil povinnosti z nej vyplývajúce a tým zhotoviteľovi znemožní vykonanie prác.</w:t>
      </w:r>
    </w:p>
    <w:p w14:paraId="6B83B39B" w14:textId="77777777" w:rsidR="00332A16" w:rsidRPr="0040561F" w:rsidRDefault="00332A16" w:rsidP="009D67FD">
      <w:pPr>
        <w:numPr>
          <w:ilvl w:val="0"/>
          <w:numId w:val="35"/>
        </w:numPr>
        <w:suppressAutoHyphens/>
        <w:autoSpaceDE w:val="0"/>
        <w:autoSpaceDN w:val="0"/>
        <w:spacing w:after="0" w:line="240" w:lineRule="auto"/>
        <w:jc w:val="both"/>
        <w:rPr>
          <w:rFonts w:cstheme="minorHAnsi"/>
          <w:color w:val="000000"/>
        </w:rPr>
      </w:pPr>
      <w:r w:rsidRPr="0040561F">
        <w:rPr>
          <w:rFonts w:cstheme="minorHAnsi"/>
          <w:color w:val="000000"/>
        </w:rPr>
        <w:t>Nárok na úhradu služieb, prác a dodávok  realizovaných zhotoviteľom ku dňu odstúpenia od zmluvy podľa článku 6 ods. 8 tejto zmluvy zostáva zachovaný a vyúčtuje sa podľa zmluvných cien v rozsahu ukončených, funkčných samostatných častí diela bez vád a nedorobkov.</w:t>
      </w:r>
    </w:p>
    <w:p w14:paraId="368E2929" w14:textId="77777777" w:rsidR="00332A16" w:rsidRPr="0040561F" w:rsidRDefault="00332A16" w:rsidP="009D67FD">
      <w:pPr>
        <w:numPr>
          <w:ilvl w:val="0"/>
          <w:numId w:val="35"/>
        </w:numPr>
        <w:suppressAutoHyphens/>
        <w:autoSpaceDE w:val="0"/>
        <w:autoSpaceDN w:val="0"/>
        <w:spacing w:after="0" w:line="240" w:lineRule="auto"/>
        <w:jc w:val="both"/>
        <w:rPr>
          <w:rFonts w:cstheme="minorHAnsi"/>
          <w:color w:val="000000"/>
        </w:rPr>
      </w:pPr>
      <w:r w:rsidRPr="0040561F">
        <w:rPr>
          <w:rFonts w:cstheme="minorHAnsi"/>
          <w:color w:val="000000"/>
        </w:rPr>
        <w:t>Zhotoviteľ protokolárne odovzdá a objednávateľ prevezme práce, ktoré zhotoviteľ vykonal v priebehu realizácie diela v súlade s ods. 4, najneskôr do 30 dní po odstúpení od zmluvy. Zhotoviteľ je povinný predložiť overiteľné vyúčtovanie vykonaných služieb, prác a dodávok vrátane dokladov (atesty, certifikáty, skúšky, atď.)</w:t>
      </w:r>
    </w:p>
    <w:p w14:paraId="06CDDA72" w14:textId="77777777" w:rsidR="00332A16" w:rsidRPr="0040561F" w:rsidRDefault="00332A16" w:rsidP="009D67FD">
      <w:pPr>
        <w:numPr>
          <w:ilvl w:val="0"/>
          <w:numId w:val="35"/>
        </w:numPr>
        <w:suppressAutoHyphens/>
        <w:autoSpaceDE w:val="0"/>
        <w:autoSpaceDN w:val="0"/>
        <w:spacing w:after="0" w:line="240" w:lineRule="auto"/>
        <w:jc w:val="both"/>
        <w:rPr>
          <w:rFonts w:cstheme="minorHAnsi"/>
          <w:color w:val="000000"/>
        </w:rPr>
      </w:pPr>
      <w:r w:rsidRPr="0040561F">
        <w:rPr>
          <w:rFonts w:cstheme="minorHAnsi"/>
          <w:color w:val="000000"/>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realizuje. V záujme zabezpečenia pokračovania prác na predmete zmluvy je zhotoviteľ povinný na žiadosť objednávateľa previesť bez zbytočného  odkladu na objednávateľa  vlastnícke alebo iné právo k vybudovaným zariadeniam, lešeniam a inému vybaveniu, ktoré sa už nachádzajú na pracovisku, ako i k dodaným hmotám a stavebným dielcom, a to za obvyklú cenu primeranú opotrebeniu a stavu týchto vecí. </w:t>
      </w:r>
    </w:p>
    <w:p w14:paraId="22420502" w14:textId="77777777" w:rsidR="00332A16" w:rsidRPr="0040561F" w:rsidRDefault="00332A16" w:rsidP="00332A16">
      <w:pPr>
        <w:jc w:val="both"/>
        <w:rPr>
          <w:rFonts w:cstheme="minorHAnsi"/>
          <w:color w:val="000000"/>
        </w:rPr>
      </w:pPr>
    </w:p>
    <w:p w14:paraId="59C6DD0A" w14:textId="77777777" w:rsidR="00332A16" w:rsidRPr="0040561F" w:rsidRDefault="00332A16" w:rsidP="00332A16">
      <w:pPr>
        <w:ind w:left="240"/>
        <w:jc w:val="center"/>
        <w:rPr>
          <w:rFonts w:cstheme="minorHAnsi"/>
          <w:b/>
          <w:color w:val="000000"/>
        </w:rPr>
      </w:pPr>
    </w:p>
    <w:p w14:paraId="3D1AB521"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14</w:t>
      </w:r>
    </w:p>
    <w:p w14:paraId="44A38D6D"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Záručná lehota, zodpovednosť za vady a škody</w:t>
      </w:r>
    </w:p>
    <w:p w14:paraId="517571A7" w14:textId="77777777" w:rsidR="00332A16" w:rsidRPr="0040561F" w:rsidRDefault="00332A16" w:rsidP="00332A16">
      <w:pPr>
        <w:jc w:val="both"/>
        <w:rPr>
          <w:rFonts w:cstheme="minorHAnsi"/>
          <w:color w:val="000000"/>
        </w:rPr>
      </w:pPr>
    </w:p>
    <w:p w14:paraId="2195F274"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zodpovedá za to, že predmet plnenia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10831D5E"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zodpovedá za to, že dodané množstvo a vykonané práce sa zhodujú s údajmi        </w:t>
      </w:r>
      <w:r w:rsidRPr="0040561F">
        <w:rPr>
          <w:rFonts w:cstheme="minorHAnsi"/>
          <w:color w:val="000000"/>
        </w:rPr>
        <w:br/>
        <w:t>uvedenými v súpise prác a dodávok.</w:t>
      </w:r>
    </w:p>
    <w:p w14:paraId="110A4EBB"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Zmluvné strany zodpovedajú za škody spôsobené vlastným zavinením, ako i za škody zavinené osobami ktoré použijú na splnenie svojich záväzkov.</w:t>
      </w:r>
    </w:p>
    <w:p w14:paraId="537B1C85"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 xml:space="preserve">Záručná lehota za realizáciu stavby  je 60 mesiacov a začína plynúť dňom protokolárneho prevzatia diela objednávateľom, t. j. dňom ukončenia preberacieho konania pokiaľ je stavba prevzatá bez </w:t>
      </w:r>
      <w:proofErr w:type="spellStart"/>
      <w:r w:rsidRPr="0040561F">
        <w:rPr>
          <w:rFonts w:cstheme="minorHAnsi"/>
          <w:color w:val="000000"/>
        </w:rPr>
        <w:t>závad</w:t>
      </w:r>
      <w:proofErr w:type="spellEnd"/>
      <w:r w:rsidRPr="0040561F">
        <w:rPr>
          <w:rFonts w:cstheme="minorHAnsi"/>
          <w:color w:val="000000"/>
        </w:rPr>
        <w:t>, alebo dňom vydania potvrdenia o odstránení všetkých vád a nedorobkov uvedených v preberacom protokole podľa článku 12, ods. 1, písm. d) tejto zmluvy.</w:t>
      </w:r>
    </w:p>
    <w:p w14:paraId="35020A2F" w14:textId="77777777" w:rsidR="00332A16" w:rsidRPr="0040561F" w:rsidRDefault="00332A16" w:rsidP="00332A16">
      <w:pPr>
        <w:suppressAutoHyphens/>
        <w:autoSpaceDE w:val="0"/>
        <w:autoSpaceDN w:val="0"/>
        <w:ind w:left="360"/>
        <w:jc w:val="both"/>
        <w:rPr>
          <w:rFonts w:cstheme="minorHAnsi"/>
          <w:color w:val="000000"/>
        </w:rPr>
      </w:pPr>
      <w:r w:rsidRPr="0040561F">
        <w:rPr>
          <w:rFonts w:cstheme="minorHAnsi"/>
          <w:color w:val="000000"/>
        </w:rPr>
        <w:t>Záruka 60 mesiacov sa vzťahuje aj na všetky stroje, zariadenia, technológie a stavebné práce. Záručná doba 60 mesiacov sa nevzťahuje na stroje, technológie a zariadenia, na ktoré je výrobcom preukázateľne daná iná ( kratšia )záručná doba /minimálne dva roky/</w:t>
      </w:r>
    </w:p>
    <w:p w14:paraId="2A4D8E2F"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lastRenderedPageBreak/>
        <w:t xml:space="preserve">Zhotoviteľ zodpovedá za vady, ktoré má predmet plnenia v čase jeho odovzdania </w:t>
      </w:r>
      <w:r w:rsidRPr="0040561F">
        <w:rPr>
          <w:rFonts w:cstheme="minorHAnsi"/>
          <w:color w:val="000000"/>
        </w:rPr>
        <w:br/>
        <w:t>objednávateľovi. Za vady, ktoré sa prejavili po odovzdaní predmetu plnenia zodpovedá  zhotoviteľ iba vtedy, ak boli spôsobené porušením jeho povinnosti.</w:t>
      </w:r>
    </w:p>
    <w:p w14:paraId="7C546422"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Zhotoviteľ nezodpovedá za vady diela, ktoré bol</w:t>
      </w:r>
      <w:r>
        <w:rPr>
          <w:rFonts w:cstheme="minorHAnsi"/>
          <w:color w:val="000000"/>
        </w:rPr>
        <w:t xml:space="preserve">i spôsobené použitím podkladov </w:t>
      </w:r>
      <w:r w:rsidRPr="0040561F">
        <w:rPr>
          <w:rFonts w:cstheme="minorHAnsi"/>
          <w:color w:val="000000"/>
        </w:rPr>
        <w:t>poskytnutých objednávateľom a zhotoviteľ ani pri vyn</w:t>
      </w:r>
      <w:r>
        <w:rPr>
          <w:rFonts w:cstheme="minorHAnsi"/>
          <w:color w:val="000000"/>
        </w:rPr>
        <w:t xml:space="preserve">aložení všetkej starostlivosti </w:t>
      </w:r>
      <w:r w:rsidRPr="0040561F">
        <w:rPr>
          <w:rFonts w:cstheme="minorHAnsi"/>
          <w:color w:val="000000"/>
        </w:rPr>
        <w:t>nemohol zistiť ich nevhodnosť, alebo na ňu upozornil objednáva</w:t>
      </w:r>
      <w:r>
        <w:rPr>
          <w:rFonts w:cstheme="minorHAnsi"/>
          <w:color w:val="000000"/>
        </w:rPr>
        <w:t xml:space="preserve">teľa a ten na ich použití </w:t>
      </w:r>
      <w:r w:rsidRPr="0040561F">
        <w:rPr>
          <w:rFonts w:cstheme="minorHAnsi"/>
          <w:color w:val="000000"/>
        </w:rPr>
        <w:t>trval.</w:t>
      </w:r>
    </w:p>
    <w:p w14:paraId="4C925BFF"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Zhotoviteľ je zodpovedný za straty alebo škody na majetku, zranenia alebo usmrtenia tretích osôb, ktoré môžu nastať počas vykonávania prác alebo ako ich dôsledok.</w:t>
      </w:r>
    </w:p>
    <w:p w14:paraId="25E011FE"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Zmluvné strany sa dohodli pre prípad vady predmetu diela, že počas záručnej lehoty má objednávateľ právo požadovať a zhotoviteľ povinnosť bezplatného odstránenia vady.</w:t>
      </w:r>
    </w:p>
    <w:p w14:paraId="201EF446"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40561F">
        <w:rPr>
          <w:rFonts w:cstheme="minorHAnsi"/>
          <w:color w:val="000000"/>
        </w:rPr>
        <w:t>závady</w:t>
      </w:r>
      <w:proofErr w:type="spellEnd"/>
      <w:r w:rsidRPr="0040561F">
        <w:rPr>
          <w:rFonts w:cstheme="minorHAnsi"/>
          <w:color w:val="000000"/>
        </w:rPr>
        <w:t>, ktoré sa prejavia v záručnej dobe.</w:t>
      </w:r>
    </w:p>
    <w:p w14:paraId="5E8DE158"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Zhotoviteľ je zodpovedný za všetky škody na predmete plnenia spôsobené vlastným zavinením alebo zavinením jeho poddodávateľom počas ich pracovných postupov, ktoré vykonali za účelom plnenia záväzkov pri odstraňovaní vád a opravách počas záručnej lehoty a vzniknuté škody na vlastné náklady odstráni.</w:t>
      </w:r>
    </w:p>
    <w:p w14:paraId="040AC47D"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Zhotoviteľ je povinný uhradiť škody vzniknuté z uplatnených vád počas záručnej lehoty.</w:t>
      </w:r>
    </w:p>
    <w:p w14:paraId="2C20A8E2" w14:textId="77777777" w:rsidR="00332A16" w:rsidRPr="0040561F" w:rsidRDefault="00332A16" w:rsidP="009D67FD">
      <w:pPr>
        <w:numPr>
          <w:ilvl w:val="0"/>
          <w:numId w:val="36"/>
        </w:numPr>
        <w:suppressAutoHyphens/>
        <w:autoSpaceDE w:val="0"/>
        <w:autoSpaceDN w:val="0"/>
        <w:spacing w:after="0" w:line="240" w:lineRule="auto"/>
        <w:jc w:val="both"/>
        <w:rPr>
          <w:rFonts w:cstheme="minorHAnsi"/>
          <w:color w:val="000000"/>
        </w:rPr>
      </w:pPr>
      <w:r w:rsidRPr="0040561F">
        <w:rPr>
          <w:rFonts w:cstheme="minorHAnsi"/>
          <w:color w:val="000000"/>
        </w:rPr>
        <w:t>Zhotoviteľ zaručuje, že použité materiály sú nové, v prvej akostnej triede, zodpovedajú požiadavkám objednávateľa a štandardom dohodnutým v PD a zmluve o dielo.</w:t>
      </w:r>
    </w:p>
    <w:p w14:paraId="7BFBA5CA" w14:textId="77777777" w:rsidR="00332A16" w:rsidRPr="0040561F" w:rsidRDefault="00332A16" w:rsidP="00332A16">
      <w:pPr>
        <w:suppressAutoHyphens/>
        <w:jc w:val="both"/>
        <w:rPr>
          <w:rFonts w:cstheme="minorHAnsi"/>
          <w:color w:val="000000"/>
        </w:rPr>
      </w:pPr>
    </w:p>
    <w:p w14:paraId="00141F5D" w14:textId="77777777" w:rsidR="00332A16" w:rsidRPr="0040561F" w:rsidRDefault="00332A16" w:rsidP="00332A16">
      <w:pPr>
        <w:suppressAutoHyphens/>
        <w:jc w:val="both"/>
        <w:rPr>
          <w:rFonts w:cstheme="minorHAnsi"/>
          <w:color w:val="000000"/>
        </w:rPr>
      </w:pPr>
    </w:p>
    <w:p w14:paraId="1F03D255"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15</w:t>
      </w:r>
    </w:p>
    <w:p w14:paraId="70A8CC69"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Uplatňovanie  vád</w:t>
      </w:r>
    </w:p>
    <w:p w14:paraId="16B6D534" w14:textId="77777777" w:rsidR="00332A16" w:rsidRPr="0040561F" w:rsidRDefault="00332A16" w:rsidP="00332A16">
      <w:pPr>
        <w:jc w:val="both"/>
        <w:rPr>
          <w:rFonts w:cstheme="minorHAnsi"/>
          <w:color w:val="000000"/>
        </w:rPr>
      </w:pPr>
    </w:p>
    <w:p w14:paraId="7F1DE582" w14:textId="77777777" w:rsidR="00332A16" w:rsidRPr="0040561F" w:rsidRDefault="00332A16" w:rsidP="009D67FD">
      <w:pPr>
        <w:numPr>
          <w:ilvl w:val="0"/>
          <w:numId w:val="37"/>
        </w:numPr>
        <w:suppressAutoHyphens/>
        <w:autoSpaceDE w:val="0"/>
        <w:autoSpaceDN w:val="0"/>
        <w:spacing w:after="0" w:line="240" w:lineRule="auto"/>
        <w:jc w:val="both"/>
        <w:rPr>
          <w:rFonts w:cstheme="minorHAnsi"/>
          <w:color w:val="000000"/>
        </w:rPr>
      </w:pPr>
      <w:r w:rsidRPr="0040561F">
        <w:rPr>
          <w:rFonts w:cstheme="minorHAnsi"/>
          <w:color w:val="000000"/>
        </w:rPr>
        <w:t>Zhotoviteľ zodpovedá za vady predmetu plnenia, ktoré objednávateľ zistí v záručnej lehote a ktoré včas reklamuje.</w:t>
      </w:r>
    </w:p>
    <w:p w14:paraId="38FAA037" w14:textId="77777777" w:rsidR="00332A16" w:rsidRPr="0040561F" w:rsidRDefault="00332A16" w:rsidP="009D67FD">
      <w:pPr>
        <w:numPr>
          <w:ilvl w:val="0"/>
          <w:numId w:val="37"/>
        </w:numPr>
        <w:suppressAutoHyphens/>
        <w:autoSpaceDE w:val="0"/>
        <w:autoSpaceDN w:val="0"/>
        <w:spacing w:after="0" w:line="240" w:lineRule="auto"/>
        <w:jc w:val="both"/>
        <w:rPr>
          <w:rFonts w:cstheme="minorHAnsi"/>
          <w:color w:val="000000"/>
        </w:rPr>
      </w:pPr>
      <w:r w:rsidRPr="0040561F">
        <w:rPr>
          <w:rFonts w:cstheme="minorHAnsi"/>
          <w:color w:val="000000"/>
        </w:rPr>
        <w:t>Počas záručnej doby má objednávateľ právo v prípade vady diela požadovať ich odstránenie a zhotoviteľ povinnosť bezplatne odstrániť reklamované vady diela.</w:t>
      </w:r>
    </w:p>
    <w:p w14:paraId="01E13EB8" w14:textId="77777777" w:rsidR="00332A16" w:rsidRPr="0040561F" w:rsidRDefault="00332A16" w:rsidP="009D67FD">
      <w:pPr>
        <w:numPr>
          <w:ilvl w:val="0"/>
          <w:numId w:val="37"/>
        </w:numPr>
        <w:suppressAutoHyphens/>
        <w:autoSpaceDE w:val="0"/>
        <w:autoSpaceDN w:val="0"/>
        <w:spacing w:after="0" w:line="240" w:lineRule="auto"/>
        <w:jc w:val="both"/>
        <w:rPr>
          <w:rFonts w:cstheme="minorHAnsi"/>
          <w:b/>
          <w:color w:val="000000"/>
        </w:rPr>
      </w:pPr>
      <w:r w:rsidRPr="0040561F">
        <w:rPr>
          <w:rFonts w:cstheme="minorHAnsi"/>
          <w:color w:val="000000"/>
        </w:rPr>
        <w:t>Objednávateľ prípadné reklamácie vady diela v záručnej lehote uplatní bezodkladne po ich zistení písomnou formou do rúk zodpovedného zástupcu zhotoviteľa. Reklamované vady opíše, prípadne uvedie, ako sa prejavujú.</w:t>
      </w:r>
    </w:p>
    <w:p w14:paraId="392FB910" w14:textId="77777777" w:rsidR="00332A16" w:rsidRPr="0040561F" w:rsidRDefault="00332A16" w:rsidP="00332A16">
      <w:pPr>
        <w:ind w:left="240"/>
        <w:jc w:val="center"/>
        <w:rPr>
          <w:rFonts w:cstheme="minorHAnsi"/>
          <w:b/>
          <w:color w:val="000000"/>
        </w:rPr>
      </w:pPr>
    </w:p>
    <w:p w14:paraId="76DB78B2" w14:textId="77777777" w:rsidR="00332A16" w:rsidRPr="0040561F" w:rsidRDefault="00332A16" w:rsidP="00332A16">
      <w:pPr>
        <w:ind w:left="240"/>
        <w:jc w:val="center"/>
        <w:rPr>
          <w:rFonts w:cstheme="minorHAnsi"/>
          <w:b/>
          <w:color w:val="000000"/>
        </w:rPr>
      </w:pPr>
    </w:p>
    <w:p w14:paraId="5CB24C5C"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16</w:t>
      </w:r>
    </w:p>
    <w:p w14:paraId="3F283D77"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Odstraňovanie  vád</w:t>
      </w:r>
    </w:p>
    <w:p w14:paraId="05CAC21F" w14:textId="77777777" w:rsidR="00332A16" w:rsidRPr="0040561F" w:rsidRDefault="00332A16" w:rsidP="00332A16">
      <w:pPr>
        <w:jc w:val="both"/>
        <w:rPr>
          <w:rFonts w:cstheme="minorHAnsi"/>
          <w:color w:val="000000"/>
        </w:rPr>
      </w:pPr>
    </w:p>
    <w:p w14:paraId="4E85C21A" w14:textId="77777777" w:rsidR="00332A16" w:rsidRPr="0040561F" w:rsidRDefault="00332A16" w:rsidP="009D67FD">
      <w:pPr>
        <w:numPr>
          <w:ilvl w:val="0"/>
          <w:numId w:val="38"/>
        </w:numPr>
        <w:suppressAutoHyphens/>
        <w:autoSpaceDE w:val="0"/>
        <w:autoSpaceDN w:val="0"/>
        <w:spacing w:after="0" w:line="240" w:lineRule="auto"/>
        <w:jc w:val="both"/>
        <w:rPr>
          <w:rFonts w:cstheme="minorHAnsi"/>
          <w:color w:val="000000"/>
        </w:rPr>
      </w:pPr>
      <w:r w:rsidRPr="0040561F">
        <w:rPr>
          <w:rFonts w:cstheme="minorHAnsi"/>
          <w:color w:val="000000"/>
        </w:rPr>
        <w:t xml:space="preserve">V prípade oznámenia vád podľa článku 15 ods. 3 objednávateľom v záručnej lehote sa zhotoviteľ zaväzuje bezodplatne a bez zbytočného odkladu ich odstrániť. </w:t>
      </w:r>
    </w:p>
    <w:p w14:paraId="7C744B0A" w14:textId="77777777" w:rsidR="00332A16" w:rsidRPr="0040561F" w:rsidRDefault="00332A16" w:rsidP="009D67FD">
      <w:pPr>
        <w:numPr>
          <w:ilvl w:val="0"/>
          <w:numId w:val="38"/>
        </w:numPr>
        <w:suppressAutoHyphens/>
        <w:autoSpaceDE w:val="0"/>
        <w:autoSpaceDN w:val="0"/>
        <w:spacing w:after="0" w:line="240" w:lineRule="auto"/>
        <w:jc w:val="both"/>
        <w:rPr>
          <w:rFonts w:cstheme="minorHAnsi"/>
          <w:color w:val="000000"/>
        </w:rPr>
      </w:pPr>
      <w:r w:rsidRPr="0040561F">
        <w:rPr>
          <w:rFonts w:cstheme="minorHAnsi"/>
          <w:color w:val="000000"/>
        </w:rPr>
        <w:t>Do 48 hodín od oznámenia sa zaväzuje vykonať obhliadku a najneskôr do 2 pracovných dní odo dňa doručenia reklamácie objednávateľa ich začať odstraňovať a v čo najkratšom technicky možnom čase ich odstrániť. Lehota odstránenia vád sa dohodne písomnou formou.</w:t>
      </w:r>
    </w:p>
    <w:p w14:paraId="146FB88B" w14:textId="77777777" w:rsidR="00332A16" w:rsidRPr="0040561F" w:rsidRDefault="00332A16" w:rsidP="009D67FD">
      <w:pPr>
        <w:numPr>
          <w:ilvl w:val="0"/>
          <w:numId w:val="38"/>
        </w:numPr>
        <w:suppressAutoHyphens/>
        <w:autoSpaceDE w:val="0"/>
        <w:autoSpaceDN w:val="0"/>
        <w:spacing w:after="0" w:line="240" w:lineRule="auto"/>
        <w:jc w:val="both"/>
        <w:rPr>
          <w:rFonts w:cstheme="minorHAnsi"/>
          <w:color w:val="000000"/>
        </w:rPr>
      </w:pPr>
      <w:r w:rsidRPr="0040561F">
        <w:rPr>
          <w:rFonts w:cstheme="minorHAnsi"/>
          <w:color w:val="000000"/>
        </w:rPr>
        <w:t>V prípade nedodržania dohodnutej lehoty môže objednávateľ nechať vykonať opravu treťou osobou a náklady na opravu vyfakturovať zhotoviteľovi, ktorý ich uhradí. Záruka zhotoviteľa podľa článku 14 tým nie je dotknutá. Zhotoviteľ je povinný fakturovanú čiastku v plnej výške uhradiť do 14 dní od jej doručenia.</w:t>
      </w:r>
    </w:p>
    <w:p w14:paraId="1D07745B" w14:textId="77777777" w:rsidR="00332A16" w:rsidRPr="0040561F" w:rsidRDefault="00332A16" w:rsidP="009D67FD">
      <w:pPr>
        <w:numPr>
          <w:ilvl w:val="0"/>
          <w:numId w:val="38"/>
        </w:numPr>
        <w:suppressAutoHyphens/>
        <w:autoSpaceDE w:val="0"/>
        <w:autoSpaceDN w:val="0"/>
        <w:spacing w:after="0" w:line="240" w:lineRule="auto"/>
        <w:jc w:val="both"/>
        <w:rPr>
          <w:rFonts w:cstheme="minorHAnsi"/>
          <w:color w:val="000000"/>
        </w:rPr>
      </w:pPr>
      <w:r w:rsidRPr="0040561F">
        <w:rPr>
          <w:rFonts w:cstheme="minorHAnsi"/>
          <w:color w:val="000000"/>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420781F4" w14:textId="77777777" w:rsidR="00332A16" w:rsidRPr="0040561F" w:rsidRDefault="00332A16" w:rsidP="009D67FD">
      <w:pPr>
        <w:numPr>
          <w:ilvl w:val="0"/>
          <w:numId w:val="38"/>
        </w:numPr>
        <w:suppressAutoHyphens/>
        <w:autoSpaceDE w:val="0"/>
        <w:autoSpaceDN w:val="0"/>
        <w:spacing w:after="0" w:line="240" w:lineRule="auto"/>
        <w:jc w:val="both"/>
        <w:rPr>
          <w:rFonts w:cstheme="minorHAnsi"/>
          <w:color w:val="000000"/>
        </w:rPr>
      </w:pPr>
      <w:r w:rsidRPr="0040561F">
        <w:rPr>
          <w:rFonts w:cstheme="minorHAnsi"/>
          <w:color w:val="000000"/>
        </w:rPr>
        <w:lastRenderedPageBreak/>
        <w:t xml:space="preserve">Ak počas kolaudačného konania budú zistené zainteresovanými osobami </w:t>
      </w:r>
      <w:proofErr w:type="spellStart"/>
      <w:r w:rsidRPr="0040561F">
        <w:rPr>
          <w:rFonts w:cstheme="minorHAnsi"/>
          <w:color w:val="000000"/>
        </w:rPr>
        <w:t>závady</w:t>
      </w:r>
      <w:proofErr w:type="spellEnd"/>
      <w:r w:rsidRPr="0040561F">
        <w:rPr>
          <w:rFonts w:cstheme="minorHAnsi"/>
          <w:color w:val="000000"/>
        </w:rPr>
        <w:t xml:space="preserve"> a nedorobky, ktoré bránia užívaniu, resp. bezpečnej prevádzke a neboli uvedené v preberacom protokole podľa čl. 12 ods. 1 písm. d),  zhotoviteľ ich okamžite bezplatne odstráni.</w:t>
      </w:r>
    </w:p>
    <w:p w14:paraId="35113EA4" w14:textId="77777777" w:rsidR="00332A16" w:rsidRPr="0040561F" w:rsidRDefault="00332A16" w:rsidP="009D67FD">
      <w:pPr>
        <w:numPr>
          <w:ilvl w:val="0"/>
          <w:numId w:val="38"/>
        </w:numPr>
        <w:suppressAutoHyphens/>
        <w:autoSpaceDE w:val="0"/>
        <w:autoSpaceDN w:val="0"/>
        <w:spacing w:after="0" w:line="240" w:lineRule="auto"/>
        <w:jc w:val="both"/>
        <w:rPr>
          <w:rFonts w:cstheme="minorHAnsi"/>
          <w:color w:val="000000"/>
        </w:rPr>
      </w:pPr>
      <w:r w:rsidRPr="0040561F">
        <w:rPr>
          <w:rFonts w:cstheme="minorHAnsi"/>
          <w:color w:val="000000"/>
        </w:rPr>
        <w:t>Záručná doba sa predlžuje o dobu začatú dňom oznámenia vád a končiacu dňom opravenia reklamovaného predmetu diela zhotoviteľom.</w:t>
      </w:r>
    </w:p>
    <w:p w14:paraId="719CDA9D" w14:textId="77777777" w:rsidR="00332A16" w:rsidRPr="0040561F" w:rsidRDefault="00332A16" w:rsidP="00332A16">
      <w:pPr>
        <w:ind w:left="240"/>
        <w:jc w:val="center"/>
        <w:rPr>
          <w:rFonts w:cstheme="minorHAnsi"/>
          <w:b/>
          <w:color w:val="000000"/>
        </w:rPr>
      </w:pPr>
    </w:p>
    <w:p w14:paraId="297BAC5A" w14:textId="77777777" w:rsidR="00332A16" w:rsidRPr="0040561F" w:rsidRDefault="00332A16" w:rsidP="00332A16">
      <w:pPr>
        <w:ind w:left="240"/>
        <w:jc w:val="center"/>
        <w:rPr>
          <w:rFonts w:cstheme="minorHAnsi"/>
          <w:b/>
          <w:color w:val="000000"/>
        </w:rPr>
      </w:pPr>
    </w:p>
    <w:p w14:paraId="088FC128"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17</w:t>
      </w:r>
    </w:p>
    <w:p w14:paraId="0DF1C173"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Majetkové sankcie</w:t>
      </w:r>
    </w:p>
    <w:p w14:paraId="0E9708CF" w14:textId="77777777" w:rsidR="00332A16" w:rsidRPr="0040561F" w:rsidRDefault="00332A16" w:rsidP="00332A16">
      <w:pPr>
        <w:jc w:val="both"/>
        <w:rPr>
          <w:rFonts w:cstheme="minorHAnsi"/>
          <w:color w:val="000000"/>
        </w:rPr>
      </w:pPr>
    </w:p>
    <w:p w14:paraId="5339B13C" w14:textId="77777777" w:rsidR="00332A16" w:rsidRPr="0040561F" w:rsidRDefault="00332A16" w:rsidP="009D67FD">
      <w:pPr>
        <w:numPr>
          <w:ilvl w:val="0"/>
          <w:numId w:val="39"/>
        </w:numPr>
        <w:suppressAutoHyphens/>
        <w:autoSpaceDE w:val="0"/>
        <w:autoSpaceDN w:val="0"/>
        <w:spacing w:after="0" w:line="240" w:lineRule="auto"/>
        <w:jc w:val="both"/>
        <w:rPr>
          <w:rFonts w:cstheme="minorHAnsi"/>
          <w:color w:val="000000"/>
        </w:rPr>
      </w:pPr>
      <w:r w:rsidRPr="0040561F">
        <w:rPr>
          <w:rFonts w:cstheme="minorHAnsi"/>
          <w:color w:val="000000"/>
        </w:rPr>
        <w:t>Zhotoviteľ je povinný uhradiť objednávateľovi zmluvnú pokutu vo výške 1 500,00 EUR za každý kalendárny deň omeškania so zhotovením diela oproti termínu uvedenému v harmonograme, ktorý je prílohou č. 3 tejto zmluvy.</w:t>
      </w:r>
    </w:p>
    <w:p w14:paraId="675121F0" w14:textId="77777777" w:rsidR="00332A16" w:rsidRPr="0040561F" w:rsidRDefault="00332A16" w:rsidP="009D67FD">
      <w:pPr>
        <w:numPr>
          <w:ilvl w:val="0"/>
          <w:numId w:val="39"/>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uhradí prípadné sankcie vyplývajúce z Vyhláška 277/2012 </w:t>
      </w:r>
      <w:proofErr w:type="spellStart"/>
      <w:r w:rsidRPr="0040561F">
        <w:rPr>
          <w:rFonts w:cstheme="minorHAnsi"/>
          <w:color w:val="000000"/>
        </w:rPr>
        <w:t>Z.z</w:t>
      </w:r>
      <w:proofErr w:type="spellEnd"/>
      <w:r w:rsidRPr="0040561F">
        <w:rPr>
          <w:rFonts w:cstheme="minorHAnsi"/>
          <w:color w:val="000000"/>
        </w:rPr>
        <w:t>.  a jej neskorších zmien a doplnení, ktoré vyplynú z nedodržania termínov uvedených v čl. 3 bod 2 a </w:t>
      </w:r>
      <w:proofErr w:type="spellStart"/>
      <w:r w:rsidRPr="0040561F">
        <w:rPr>
          <w:rFonts w:cstheme="minorHAnsi"/>
          <w:color w:val="000000"/>
        </w:rPr>
        <w:t>čl</w:t>
      </w:r>
      <w:proofErr w:type="spellEnd"/>
      <w:r w:rsidRPr="0040561F">
        <w:rPr>
          <w:rFonts w:cstheme="minorHAnsi"/>
          <w:color w:val="000000"/>
        </w:rPr>
        <w:t xml:space="preserve"> 8 bod 42 </w:t>
      </w:r>
      <w:proofErr w:type="spellStart"/>
      <w:r w:rsidRPr="0040561F">
        <w:rPr>
          <w:rFonts w:cstheme="minorHAnsi"/>
          <w:color w:val="000000"/>
        </w:rPr>
        <w:t>písm.c</w:t>
      </w:r>
      <w:proofErr w:type="spellEnd"/>
      <w:r w:rsidRPr="0040561F">
        <w:rPr>
          <w:rFonts w:cstheme="minorHAnsi"/>
          <w:color w:val="000000"/>
        </w:rPr>
        <w:t xml:space="preserve">. </w:t>
      </w:r>
    </w:p>
    <w:p w14:paraId="2E8FD78B" w14:textId="77777777" w:rsidR="00332A16" w:rsidRPr="0040561F" w:rsidRDefault="00332A16" w:rsidP="009D67FD">
      <w:pPr>
        <w:numPr>
          <w:ilvl w:val="0"/>
          <w:numId w:val="39"/>
        </w:numPr>
        <w:suppressAutoHyphens/>
        <w:autoSpaceDE w:val="0"/>
        <w:autoSpaceDN w:val="0"/>
        <w:spacing w:after="0" w:line="240" w:lineRule="auto"/>
        <w:jc w:val="both"/>
        <w:rPr>
          <w:rFonts w:cstheme="minorHAnsi"/>
          <w:color w:val="000000"/>
        </w:rPr>
      </w:pPr>
      <w:r w:rsidRPr="0040561F">
        <w:rPr>
          <w:rFonts w:cstheme="minorHAnsi"/>
          <w:color w:val="000000"/>
        </w:rPr>
        <w:t>Objednávateľ je oprávnený vyúčtované majetkové sankcie odrátať z faktúry.</w:t>
      </w:r>
    </w:p>
    <w:p w14:paraId="5F4CC3CA" w14:textId="77777777" w:rsidR="00332A16" w:rsidRPr="0040561F" w:rsidRDefault="00332A16" w:rsidP="009D67FD">
      <w:pPr>
        <w:numPr>
          <w:ilvl w:val="0"/>
          <w:numId w:val="39"/>
        </w:numPr>
        <w:suppressAutoHyphens/>
        <w:autoSpaceDE w:val="0"/>
        <w:autoSpaceDN w:val="0"/>
        <w:spacing w:after="0" w:line="240" w:lineRule="auto"/>
        <w:jc w:val="both"/>
        <w:rPr>
          <w:rFonts w:cstheme="minorHAnsi"/>
          <w:color w:val="000000"/>
        </w:rPr>
      </w:pPr>
      <w:r w:rsidRPr="0040561F">
        <w:rPr>
          <w:rFonts w:cstheme="minorHAnsi"/>
          <w:color w:val="000000"/>
        </w:rPr>
        <w:t>Ak zhotoviteľ neodstráni prípadné vady predmetu zmluvy uvedené v preberacom protokole o odovzdaní a prevzatí prác v lehote určenej na ich odstránenie alebo  počas záručnej lehoty v čase podľa článku 14 ods. 4 tejto zmluvy, zaplatí objednávateľovi zmluvnú pokutu vo výške 1 500,00 EUR za každý deň omeškania a za každý jednotlivý prípad (vadu alebo nedorobok).</w:t>
      </w:r>
    </w:p>
    <w:p w14:paraId="1F00037D" w14:textId="77777777" w:rsidR="00332A16" w:rsidRPr="0040561F" w:rsidRDefault="00332A16" w:rsidP="009D67FD">
      <w:pPr>
        <w:numPr>
          <w:ilvl w:val="0"/>
          <w:numId w:val="39"/>
        </w:numPr>
        <w:suppressAutoHyphens/>
        <w:autoSpaceDE w:val="0"/>
        <w:autoSpaceDN w:val="0"/>
        <w:spacing w:after="0" w:line="240" w:lineRule="auto"/>
        <w:jc w:val="both"/>
        <w:rPr>
          <w:rFonts w:cstheme="minorHAnsi"/>
          <w:color w:val="000000"/>
        </w:rPr>
      </w:pPr>
      <w:r w:rsidRPr="0040561F">
        <w:rPr>
          <w:rFonts w:cstheme="minorHAnsi"/>
          <w:color w:val="000000"/>
        </w:rPr>
        <w:t>Ak objednávateľ neuhradí faktúru za predmet plnenia v termíne podľa článku 6 ods. 6 tejto zmluvy, je povinný uhradiť zhotoviteľovi úrok z omeškania vo výške 0,02 % z čiastky neuhradenej faktúry za každý kalendárny deň omeškania po lehote splatnosti.</w:t>
      </w:r>
    </w:p>
    <w:p w14:paraId="5E92837D" w14:textId="77777777" w:rsidR="00332A16" w:rsidRPr="0040561F" w:rsidRDefault="00332A16" w:rsidP="009D67FD">
      <w:pPr>
        <w:numPr>
          <w:ilvl w:val="0"/>
          <w:numId w:val="39"/>
        </w:numPr>
        <w:suppressAutoHyphens/>
        <w:autoSpaceDE w:val="0"/>
        <w:autoSpaceDN w:val="0"/>
        <w:spacing w:after="0" w:line="240" w:lineRule="auto"/>
        <w:jc w:val="both"/>
        <w:rPr>
          <w:rFonts w:cstheme="minorHAnsi"/>
          <w:color w:val="000000"/>
        </w:rPr>
      </w:pPr>
      <w:r w:rsidRPr="0040561F">
        <w:rPr>
          <w:rFonts w:cstheme="minorHAnsi"/>
          <w:color w:val="000000"/>
        </w:rPr>
        <w:t>Zhotoviteľ sa zaväzuje, že uhradí objednávateľovi v plnej výške škodu, ktorá vznikne objednávateľovi v dôsledku prípadného omeškania dokončenia stavby nedodržaním termínu ukončenia stavby zo strany zhotoviteľa s výnimkou omeškania vplyvom živelnej udalosti. Za škodu spôsobenú objednávateľovi sa považuje akákoľvek sankcia alebo krátenie výšky NFP zo strany poskytovateľa NFP, vzniknutá a uložená objednávateľovi v dôsledku nedodržania harmonogramu ukončenia stavebných prác v rámci projektu. Úhrada alebo zápočet zmluvnej pokuty nezbavuje zhotoviteľa povinnosti dielo riadne dokončiť ani jeho ďalších povinnosti podľa zmluvy.</w:t>
      </w:r>
    </w:p>
    <w:p w14:paraId="35CB2B47" w14:textId="77777777" w:rsidR="00332A16" w:rsidRPr="0040561F" w:rsidRDefault="00332A16" w:rsidP="009D67FD">
      <w:pPr>
        <w:numPr>
          <w:ilvl w:val="0"/>
          <w:numId w:val="39"/>
        </w:numPr>
        <w:suppressAutoHyphens/>
        <w:autoSpaceDE w:val="0"/>
        <w:autoSpaceDN w:val="0"/>
        <w:spacing w:after="0" w:line="240" w:lineRule="auto"/>
        <w:jc w:val="both"/>
        <w:rPr>
          <w:rFonts w:cstheme="minorHAnsi"/>
          <w:color w:val="000000"/>
        </w:rPr>
      </w:pPr>
      <w:r w:rsidRPr="0040561F">
        <w:rPr>
          <w:rFonts w:cstheme="minorHAnsi"/>
          <w:color w:val="000000"/>
        </w:rPr>
        <w:t>Uplatnené zmluvné pokuty sa nezapočítavajú na náhradu škody.</w:t>
      </w:r>
    </w:p>
    <w:p w14:paraId="4E48069A" w14:textId="77777777" w:rsidR="00332A16" w:rsidRPr="0040561F" w:rsidRDefault="00332A16" w:rsidP="009D67FD">
      <w:pPr>
        <w:numPr>
          <w:ilvl w:val="0"/>
          <w:numId w:val="39"/>
        </w:numPr>
        <w:suppressAutoHyphens/>
        <w:autoSpaceDE w:val="0"/>
        <w:autoSpaceDN w:val="0"/>
        <w:spacing w:after="0" w:line="240" w:lineRule="auto"/>
        <w:jc w:val="both"/>
        <w:rPr>
          <w:rFonts w:cstheme="minorHAnsi"/>
          <w:color w:val="000000"/>
        </w:rPr>
      </w:pPr>
      <w:r w:rsidRPr="0040561F">
        <w:rPr>
          <w:rFonts w:cstheme="minorHAnsi"/>
          <w:color w:val="000000"/>
        </w:rPr>
        <w:t>Lehota splatnosti majetkových sankcií je do 30 dní odo dňa doručenia dokladu, ktorým bude stanovená majetková sankcia.</w:t>
      </w:r>
    </w:p>
    <w:p w14:paraId="3C322A8C" w14:textId="77777777" w:rsidR="00332A16" w:rsidRPr="0040561F" w:rsidRDefault="00332A16" w:rsidP="00332A16">
      <w:pPr>
        <w:suppressAutoHyphens/>
        <w:jc w:val="both"/>
        <w:rPr>
          <w:rFonts w:cstheme="minorHAnsi"/>
          <w:color w:val="000000"/>
        </w:rPr>
      </w:pPr>
    </w:p>
    <w:p w14:paraId="6B970636" w14:textId="77777777" w:rsidR="00332A16" w:rsidRPr="0040561F" w:rsidRDefault="00332A16" w:rsidP="00332A16">
      <w:pPr>
        <w:suppressAutoHyphens/>
        <w:jc w:val="both"/>
        <w:rPr>
          <w:rFonts w:cstheme="minorHAnsi"/>
          <w:color w:val="000000"/>
        </w:rPr>
      </w:pPr>
    </w:p>
    <w:p w14:paraId="1BD63F27"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Článok 18</w:t>
      </w:r>
    </w:p>
    <w:p w14:paraId="054186A0"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Ostatné dojednania</w:t>
      </w:r>
    </w:p>
    <w:p w14:paraId="3DD6583B" w14:textId="77777777" w:rsidR="00332A16" w:rsidRPr="0040561F" w:rsidRDefault="00332A16" w:rsidP="00332A16">
      <w:pPr>
        <w:jc w:val="both"/>
        <w:rPr>
          <w:rFonts w:cstheme="minorHAnsi"/>
          <w:color w:val="000000"/>
        </w:rPr>
      </w:pPr>
    </w:p>
    <w:p w14:paraId="63039A6F"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Zmluvné strany sa zaväzujú, že obchodné a technické informácie, ktoré im boli zverené zmluvným partnerom, nepoužijú na iné účely ako pre plnenie podmienok tejto zmluvy.</w:t>
      </w:r>
    </w:p>
    <w:p w14:paraId="1C488DB6"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Zhotoviteľ prehlasuje, že zabezpečí pokrytie všetkých činností vyplývajúcich z plnenia tejto zmluvy zamestnancami s potrebnými osvedčeniami a oprávneniami v zmysle platnej legislatívy.</w:t>
      </w:r>
    </w:p>
    <w:p w14:paraId="26713C7C"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Zhotoviteľ bude informovať objednávateľa o stave rozpracovaného predmetu plnenia na  poradách(kontrolných dňoch),ktoré bude zhotoviteľ organizovať podľa potreby. Ich stálymi účastníkmi budú poverený zástupcovia objednávateľa a  poverený zástupcovia zhotoviteľa.</w:t>
      </w:r>
    </w:p>
    <w:p w14:paraId="612A31D1"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 xml:space="preserve">Zhotoviteľ bude pri plnení predmetu tejto zmluvy postupovať s odbornou starostlivosťou. Zaväzuje sa dodržiavať všeobecne platné predpisy, technické normy a predmety tejto zmluvy. Zhotoviteľ sa bude riadiť </w:t>
      </w:r>
      <w:r w:rsidRPr="0040561F">
        <w:rPr>
          <w:rFonts w:cstheme="minorHAnsi"/>
          <w:color w:val="000000"/>
        </w:rPr>
        <w:lastRenderedPageBreak/>
        <w:t>východiskovými podkladmi objednávateľa, pokynmi objednávateľa, zápismi a dohodami oprávnených pracovníkov zmluvných strán a rozhodnutiami a vyjadreniami dotknutých orgánov štátnej správy.</w:t>
      </w:r>
    </w:p>
    <w:p w14:paraId="2AC617C9"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Zmluvné strany sa dohodli, že všetky spory vyplývajúce z tejto zmluvy budú riešené dohodou zmluvných strán; v prípade pretrvávajúcich nezhôd cestou príslušného súdu.</w:t>
      </w:r>
    </w:p>
    <w:p w14:paraId="0C8B5356" w14:textId="77777777" w:rsidR="00332A16" w:rsidRPr="0040561F" w:rsidRDefault="00332A16" w:rsidP="009D67FD">
      <w:pPr>
        <w:numPr>
          <w:ilvl w:val="0"/>
          <w:numId w:val="40"/>
        </w:numPr>
        <w:suppressAutoHyphens/>
        <w:autoSpaceDE w:val="0"/>
        <w:autoSpaceDN w:val="0"/>
        <w:spacing w:after="0" w:line="240" w:lineRule="auto"/>
        <w:jc w:val="both"/>
        <w:rPr>
          <w:rFonts w:cstheme="minorHAnsi"/>
        </w:rPr>
      </w:pPr>
      <w:r w:rsidRPr="0040561F">
        <w:rPr>
          <w:rFonts w:cstheme="minorHAnsi"/>
          <w:color w:val="000000"/>
        </w:rPr>
        <w:t>Ak</w:t>
      </w:r>
      <w:r w:rsidRPr="0040561F">
        <w:rPr>
          <w:rFonts w:cstheme="minorHAnsi"/>
        </w:rPr>
        <w:t xml:space="preserve"> sa vyskytnú rozpory v dokumentoch a plnení zmluvy, postupne majú prioritu:</w:t>
      </w:r>
    </w:p>
    <w:p w14:paraId="5808D17F" w14:textId="77777777" w:rsidR="00332A16" w:rsidRPr="0040561F" w:rsidRDefault="00332A16" w:rsidP="009D67FD">
      <w:pPr>
        <w:numPr>
          <w:ilvl w:val="0"/>
          <w:numId w:val="15"/>
        </w:numPr>
        <w:autoSpaceDN w:val="0"/>
        <w:spacing w:after="0" w:line="240" w:lineRule="auto"/>
        <w:jc w:val="both"/>
        <w:rPr>
          <w:rFonts w:eastAsia="Batang" w:cstheme="minorHAnsi"/>
          <w:lang w:bidi="he-IL"/>
        </w:rPr>
      </w:pPr>
      <w:r w:rsidRPr="0040561F">
        <w:rPr>
          <w:rFonts w:eastAsia="Batang" w:cstheme="minorHAnsi"/>
          <w:lang w:bidi="he-IL"/>
        </w:rPr>
        <w:t>zmluva o dielo</w:t>
      </w:r>
    </w:p>
    <w:p w14:paraId="6559EB5F" w14:textId="77777777" w:rsidR="00332A16" w:rsidRPr="0040561F" w:rsidRDefault="00332A16" w:rsidP="009D67FD">
      <w:pPr>
        <w:numPr>
          <w:ilvl w:val="0"/>
          <w:numId w:val="15"/>
        </w:numPr>
        <w:autoSpaceDN w:val="0"/>
        <w:spacing w:after="0" w:line="240" w:lineRule="auto"/>
        <w:jc w:val="both"/>
        <w:rPr>
          <w:rFonts w:eastAsia="Batang" w:cstheme="minorHAnsi"/>
          <w:lang w:bidi="he-IL"/>
        </w:rPr>
      </w:pPr>
      <w:r w:rsidRPr="0040561F">
        <w:rPr>
          <w:rFonts w:eastAsia="Batang" w:cstheme="minorHAnsi"/>
          <w:lang w:bidi="he-IL"/>
        </w:rPr>
        <w:t>súťažné podklady objednávateľa k predmetnej zákazke zo dňa 16.06.2017, vrátane všetkých vysvetlení, doplnení a opráv</w:t>
      </w:r>
    </w:p>
    <w:p w14:paraId="45A78D7A" w14:textId="77777777" w:rsidR="00332A16" w:rsidRPr="0040561F" w:rsidRDefault="00332A16" w:rsidP="009D67FD">
      <w:pPr>
        <w:numPr>
          <w:ilvl w:val="0"/>
          <w:numId w:val="15"/>
        </w:numPr>
        <w:autoSpaceDN w:val="0"/>
        <w:spacing w:after="0" w:line="240" w:lineRule="auto"/>
        <w:jc w:val="both"/>
        <w:rPr>
          <w:rFonts w:eastAsia="Batang" w:cstheme="minorHAnsi"/>
          <w:lang w:bidi="he-IL"/>
        </w:rPr>
      </w:pPr>
      <w:r w:rsidRPr="0040561F">
        <w:rPr>
          <w:rFonts w:eastAsia="Batang" w:cstheme="minorHAnsi"/>
          <w:lang w:bidi="he-IL"/>
        </w:rPr>
        <w:t>výkresová dokumentácia</w:t>
      </w:r>
    </w:p>
    <w:p w14:paraId="47EB65B9" w14:textId="77777777" w:rsidR="00332A16" w:rsidRPr="0040561F" w:rsidRDefault="00332A16" w:rsidP="009D67FD">
      <w:pPr>
        <w:numPr>
          <w:ilvl w:val="0"/>
          <w:numId w:val="15"/>
        </w:numPr>
        <w:autoSpaceDN w:val="0"/>
        <w:spacing w:after="0" w:line="240" w:lineRule="auto"/>
        <w:jc w:val="both"/>
        <w:rPr>
          <w:rFonts w:eastAsia="Batang" w:cstheme="minorHAnsi"/>
          <w:lang w:bidi="he-IL"/>
        </w:rPr>
      </w:pPr>
      <w:r w:rsidRPr="0040561F">
        <w:rPr>
          <w:rFonts w:eastAsia="Batang" w:cstheme="minorHAnsi"/>
          <w:lang w:bidi="he-IL"/>
        </w:rPr>
        <w:t>výkaz výmer.</w:t>
      </w:r>
    </w:p>
    <w:p w14:paraId="2CAA5355"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D4BB7A7"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Rozpory zmluvných strán neoprávňujú zhotoviteľa zastaviť práce.</w:t>
      </w:r>
    </w:p>
    <w:p w14:paraId="7CD137FD"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Ak dôjde po uzatvorení zmluvy k zmene z dôvodov na strane zhotoviteľa v zmysle článku 8 ods. 12, nemá tento nárok na zmenu zmluvy - predĺženie lehoty dokončenia a úhrad zvýšených nákladov.</w:t>
      </w:r>
    </w:p>
    <w:p w14:paraId="015DD934"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8624FC6"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 xml:space="preserve"> 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E9B1508"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color w:val="000000"/>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40561F">
        <w:rPr>
          <w:rFonts w:cstheme="minorHAnsi"/>
          <w:color w:val="000000"/>
        </w:rPr>
        <w:t>t.j</w:t>
      </w:r>
      <w:proofErr w:type="spellEnd"/>
      <w:r w:rsidRPr="0040561F">
        <w:rPr>
          <w:rFonts w:cstheme="minorHAnsi"/>
          <w:color w:val="000000"/>
        </w:rPr>
        <w:t>. na vykonanie prác.</w:t>
      </w:r>
    </w:p>
    <w:p w14:paraId="5E82986D" w14:textId="77777777" w:rsidR="00332A16" w:rsidRPr="0040561F" w:rsidRDefault="00332A16" w:rsidP="009D67FD">
      <w:pPr>
        <w:numPr>
          <w:ilvl w:val="0"/>
          <w:numId w:val="40"/>
        </w:numPr>
        <w:suppressAutoHyphens/>
        <w:autoSpaceDE w:val="0"/>
        <w:autoSpaceDN w:val="0"/>
        <w:spacing w:after="0" w:line="240" w:lineRule="auto"/>
        <w:jc w:val="both"/>
        <w:rPr>
          <w:rFonts w:cstheme="minorHAnsi"/>
        </w:rPr>
      </w:pPr>
      <w:r w:rsidRPr="0040561F">
        <w:rPr>
          <w:rFonts w:cstheme="minorHAnsi"/>
          <w:color w:val="000000"/>
        </w:rPr>
        <w:t>Pís</w:t>
      </w:r>
      <w:r w:rsidRPr="0040561F">
        <w:rPr>
          <w:rFonts w:cstheme="minorHAnsi"/>
        </w:rPr>
        <w:t>omnosti zasielané podľa tejto zmluvy sa považujú za doručené druhej zmluvnej strane   (adresátovi) ak z iných ustanovení tejto zmluvy nevyplýva vyslovene iné:</w:t>
      </w:r>
    </w:p>
    <w:p w14:paraId="531E7EE3" w14:textId="77777777" w:rsidR="00332A16" w:rsidRPr="0040561F" w:rsidRDefault="00332A16" w:rsidP="009D67FD">
      <w:pPr>
        <w:numPr>
          <w:ilvl w:val="0"/>
          <w:numId w:val="41"/>
        </w:numPr>
        <w:spacing w:after="0" w:line="240" w:lineRule="auto"/>
        <w:jc w:val="both"/>
        <w:rPr>
          <w:rFonts w:cstheme="minorHAnsi"/>
        </w:rPr>
      </w:pPr>
      <w:r w:rsidRPr="0040561F">
        <w:rPr>
          <w:rFonts w:cstheme="minorHAnsi"/>
        </w:rPr>
        <w:t>dňom prevzatia písomnosti adresátom,</w:t>
      </w:r>
    </w:p>
    <w:p w14:paraId="53F6BCE1" w14:textId="77777777" w:rsidR="00332A16" w:rsidRPr="0040561F" w:rsidRDefault="00332A16" w:rsidP="009D67FD">
      <w:pPr>
        <w:numPr>
          <w:ilvl w:val="0"/>
          <w:numId w:val="41"/>
        </w:numPr>
        <w:spacing w:after="0" w:line="240" w:lineRule="auto"/>
        <w:jc w:val="both"/>
        <w:rPr>
          <w:rFonts w:cstheme="minorHAnsi"/>
        </w:rPr>
      </w:pPr>
      <w:r w:rsidRPr="0040561F">
        <w:rPr>
          <w:rFonts w:cstheme="minorHAnsi"/>
        </w:rPr>
        <w:t>dňom kedy adresát odmietol prevzatie písomnosti,</w:t>
      </w:r>
    </w:p>
    <w:p w14:paraId="3BB8EB97" w14:textId="77777777" w:rsidR="00332A16" w:rsidRPr="0040561F" w:rsidRDefault="00332A16" w:rsidP="009D67FD">
      <w:pPr>
        <w:numPr>
          <w:ilvl w:val="0"/>
          <w:numId w:val="41"/>
        </w:numPr>
        <w:spacing w:after="0" w:line="240" w:lineRule="auto"/>
        <w:jc w:val="both"/>
        <w:rPr>
          <w:rFonts w:cstheme="minorHAnsi"/>
        </w:rPr>
      </w:pPr>
      <w:r w:rsidRPr="0040561F">
        <w:rPr>
          <w:rFonts w:cstheme="minorHAnsi"/>
        </w:rPr>
        <w:t xml:space="preserve">dňom kedy sa písomnosť vráti odosielateľovi ako nedoručená alebo ako nevyzdvihnutá v úložnej lehote, a  to aj keď sa adresát o obsahu písomnosti nedozvedel,  </w:t>
      </w:r>
    </w:p>
    <w:p w14:paraId="4032D041" w14:textId="77777777" w:rsidR="00332A16" w:rsidRPr="0040561F" w:rsidRDefault="00332A16" w:rsidP="009D67FD">
      <w:pPr>
        <w:numPr>
          <w:ilvl w:val="0"/>
          <w:numId w:val="41"/>
        </w:numPr>
        <w:spacing w:after="0" w:line="240" w:lineRule="auto"/>
        <w:jc w:val="both"/>
        <w:rPr>
          <w:rFonts w:cstheme="minorHAnsi"/>
        </w:rPr>
      </w:pPr>
      <w:r w:rsidRPr="0040561F">
        <w:rPr>
          <w:rFonts w:cstheme="minorHAnsi"/>
        </w:rPr>
        <w:t>najneskôr 20 kalendárnych dní po tom, čo bola písomnosť preukázateľne odoslaná adresátovi na adresu uvedenú v článku 1.</w:t>
      </w:r>
    </w:p>
    <w:p w14:paraId="786C23A1" w14:textId="77777777" w:rsidR="00332A16" w:rsidRPr="0040561F" w:rsidRDefault="00332A16" w:rsidP="00332A16">
      <w:pPr>
        <w:suppressAutoHyphens/>
        <w:autoSpaceDE w:val="0"/>
        <w:autoSpaceDN w:val="0"/>
        <w:ind w:left="360"/>
        <w:jc w:val="both"/>
        <w:rPr>
          <w:rFonts w:cstheme="minorHAnsi"/>
        </w:rPr>
      </w:pPr>
      <w:r w:rsidRPr="0040561F">
        <w:rPr>
          <w:rFonts w:cstheme="minorHAnsi"/>
        </w:rPr>
        <w:t>Zmluvné strany sa dohodli, že všetky písomnosti sa budú zasielať na adresu sídla uvedenú v článku 1. tejto zmluvy, iná adresa na doručovanie sa nepovažuje za relevantnú, ak sa zmluvné strany  písomne nedohodnú inak.</w:t>
      </w:r>
    </w:p>
    <w:p w14:paraId="679FC568" w14:textId="77777777" w:rsidR="00332A16" w:rsidRPr="0040561F" w:rsidRDefault="00332A16" w:rsidP="009D67FD">
      <w:pPr>
        <w:numPr>
          <w:ilvl w:val="0"/>
          <w:numId w:val="40"/>
        </w:numPr>
        <w:suppressAutoHyphens/>
        <w:autoSpaceDE w:val="0"/>
        <w:autoSpaceDN w:val="0"/>
        <w:spacing w:after="0" w:line="240" w:lineRule="auto"/>
        <w:jc w:val="both"/>
        <w:rPr>
          <w:rFonts w:cstheme="minorHAnsi"/>
          <w:color w:val="000000"/>
        </w:rPr>
      </w:pPr>
      <w:r w:rsidRPr="0040561F">
        <w:rPr>
          <w:rFonts w:cstheme="minorHAnsi"/>
        </w:rPr>
        <w:t>V prípade ak sa akékoľvek ustanovenia tejto zmluvy stane neplatným v dôsledku jeho rozporu s platným</w:t>
      </w:r>
      <w:r w:rsidRPr="0040561F">
        <w:rPr>
          <w:rFonts w:cstheme="minorHAnsi"/>
          <w:color w:val="000000"/>
        </w:rPr>
        <w:t xml:space="preserve"> právnym poriadkom, nespôsobí to neplatnosť celej tejto zmluvy. Zmluvné strany sa v takomto </w:t>
      </w:r>
    </w:p>
    <w:p w14:paraId="7765129A" w14:textId="77777777" w:rsidR="00332A16" w:rsidRPr="0040561F" w:rsidRDefault="00332A16" w:rsidP="00332A16">
      <w:pPr>
        <w:suppressAutoHyphens/>
        <w:autoSpaceDE w:val="0"/>
        <w:autoSpaceDN w:val="0"/>
        <w:ind w:left="360"/>
        <w:jc w:val="both"/>
        <w:rPr>
          <w:rFonts w:cstheme="minorHAnsi"/>
          <w:color w:val="000000"/>
        </w:rPr>
      </w:pPr>
      <w:r w:rsidRPr="0040561F">
        <w:rPr>
          <w:rFonts w:cstheme="minorHAnsi"/>
          <w:color w:val="000000"/>
        </w:rPr>
        <w:t>prípade zaväzujú vzájomný rokovaním nahradiť neplatné, alebo neúčinné zmluvné ustanovenie novým platným zmluvným ustanovením tak, aby ostal zachovaný obsah, zámer a účel sledovaný touto zmluvou.</w:t>
      </w:r>
    </w:p>
    <w:p w14:paraId="7B878664" w14:textId="77777777" w:rsidR="00332A16" w:rsidRDefault="00332A16" w:rsidP="00332A16">
      <w:pPr>
        <w:suppressAutoHyphens/>
        <w:jc w:val="both"/>
        <w:rPr>
          <w:rFonts w:cstheme="minorHAnsi"/>
          <w:color w:val="000000"/>
        </w:rPr>
      </w:pPr>
    </w:p>
    <w:p w14:paraId="193BB2A0" w14:textId="77777777" w:rsidR="00332A16" w:rsidRDefault="00332A16" w:rsidP="00332A16">
      <w:pPr>
        <w:suppressAutoHyphens/>
        <w:jc w:val="both"/>
        <w:rPr>
          <w:rFonts w:cstheme="minorHAnsi"/>
          <w:color w:val="000000"/>
        </w:rPr>
      </w:pPr>
    </w:p>
    <w:p w14:paraId="22406730" w14:textId="77777777" w:rsidR="00332A16" w:rsidRDefault="00332A16" w:rsidP="00332A16">
      <w:pPr>
        <w:suppressAutoHyphens/>
        <w:jc w:val="both"/>
        <w:rPr>
          <w:rFonts w:cstheme="minorHAnsi"/>
          <w:color w:val="000000"/>
        </w:rPr>
      </w:pPr>
    </w:p>
    <w:p w14:paraId="1BC365B8" w14:textId="77777777" w:rsidR="00332A16" w:rsidRPr="0040561F" w:rsidRDefault="00332A16" w:rsidP="00332A16">
      <w:pPr>
        <w:suppressAutoHyphens/>
        <w:jc w:val="both"/>
        <w:rPr>
          <w:rFonts w:cstheme="minorHAnsi"/>
          <w:color w:val="000000"/>
        </w:rPr>
      </w:pPr>
    </w:p>
    <w:p w14:paraId="3222100C" w14:textId="77777777" w:rsidR="00332A16" w:rsidRPr="0040561F" w:rsidRDefault="00332A16" w:rsidP="00332A16">
      <w:pPr>
        <w:suppressAutoHyphens/>
        <w:jc w:val="both"/>
        <w:rPr>
          <w:rFonts w:cstheme="minorHAnsi"/>
          <w:color w:val="000000"/>
        </w:rPr>
      </w:pPr>
    </w:p>
    <w:p w14:paraId="5FCE6BC8" w14:textId="77777777" w:rsidR="00332A16"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lastRenderedPageBreak/>
        <w:t>Článok 19</w:t>
      </w:r>
    </w:p>
    <w:p w14:paraId="0D09C62E" w14:textId="77777777" w:rsidR="00332A16" w:rsidRPr="0040561F" w:rsidRDefault="00332A16" w:rsidP="00332A16">
      <w:pPr>
        <w:pBdr>
          <w:top w:val="single" w:sz="4" w:space="1" w:color="auto"/>
          <w:left w:val="single" w:sz="4" w:space="4" w:color="auto"/>
          <w:bottom w:val="single" w:sz="4" w:space="1" w:color="auto"/>
          <w:right w:val="single" w:sz="4" w:space="4" w:color="auto"/>
        </w:pBdr>
        <w:ind w:left="240"/>
        <w:jc w:val="center"/>
        <w:rPr>
          <w:rFonts w:cstheme="minorHAnsi"/>
          <w:b/>
          <w:color w:val="000000"/>
        </w:rPr>
      </w:pPr>
      <w:r w:rsidRPr="0040561F">
        <w:rPr>
          <w:rFonts w:cstheme="minorHAnsi"/>
          <w:b/>
          <w:color w:val="000000"/>
        </w:rPr>
        <w:t>Záverečné ustanovenia</w:t>
      </w:r>
    </w:p>
    <w:p w14:paraId="4B04831D" w14:textId="77777777" w:rsidR="00332A16" w:rsidRPr="0040561F" w:rsidRDefault="00332A16" w:rsidP="00332A16">
      <w:pPr>
        <w:jc w:val="both"/>
        <w:rPr>
          <w:rFonts w:cstheme="minorHAnsi"/>
          <w:color w:val="000000"/>
        </w:rPr>
      </w:pPr>
    </w:p>
    <w:p w14:paraId="0726D66A"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rPr>
        <w:t>Zhotoviteľ</w:t>
      </w:r>
      <w:r w:rsidRPr="0040561F">
        <w:rPr>
          <w:rFonts w:cstheme="minorHAnsi"/>
          <w:color w:val="000000"/>
        </w:rPr>
        <w:t xml:space="preserve"> je viazaný týmto návrhom zmluvy odo dňa doručenia podpísaného textu objednávateľovi.</w:t>
      </w:r>
    </w:p>
    <w:p w14:paraId="77FC630B"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color w:val="000000"/>
        </w:rPr>
        <w:t>Zmluva nadobúda platnosť dňom podpisu štatutárnymi zástupcami obidvoch zmluvných strán a účinnosť nadobúda dňom nasledujúcim po dni jej zverejnenia.</w:t>
      </w:r>
    </w:p>
    <w:p w14:paraId="2870823A"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color w:val="000000"/>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7F40ADD4"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color w:val="000000"/>
        </w:rPr>
        <w:t>Práva a povinnosti vyplývajúce z tejto zmluvy prechádzajú na právnych nástupcov zmluvných strán.</w:t>
      </w:r>
    </w:p>
    <w:p w14:paraId="6F599825"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color w:val="000000"/>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5B2EC6A4"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color w:val="000000"/>
        </w:rPr>
        <w:t>Neoddeliteľnou súčasťou tejto zmluvy sú prílohy:</w:t>
      </w:r>
    </w:p>
    <w:p w14:paraId="2C875D84" w14:textId="77777777" w:rsidR="00332A16" w:rsidRPr="0040561F" w:rsidRDefault="00332A16" w:rsidP="00332A16">
      <w:pPr>
        <w:suppressAutoHyphens/>
        <w:autoSpaceDE w:val="0"/>
        <w:autoSpaceDN w:val="0"/>
        <w:ind w:left="360"/>
        <w:jc w:val="both"/>
        <w:rPr>
          <w:rFonts w:cstheme="minorHAnsi"/>
          <w:color w:val="000000"/>
        </w:rPr>
      </w:pPr>
      <w:r w:rsidRPr="0040561F">
        <w:rPr>
          <w:rFonts w:cstheme="minorHAnsi"/>
          <w:color w:val="000000"/>
        </w:rPr>
        <w:t>číslo 1 - Zoznam subdodávateľov</w:t>
      </w:r>
      <w:r w:rsidRPr="0040561F" w:rsidDel="009D0AE2">
        <w:rPr>
          <w:rFonts w:cstheme="minorHAnsi"/>
          <w:color w:val="000000"/>
        </w:rPr>
        <w:t xml:space="preserve"> </w:t>
      </w:r>
    </w:p>
    <w:p w14:paraId="601B65EC" w14:textId="77777777" w:rsidR="00332A16" w:rsidRPr="0040561F" w:rsidRDefault="00332A16" w:rsidP="00332A16">
      <w:pPr>
        <w:suppressAutoHyphens/>
        <w:autoSpaceDE w:val="0"/>
        <w:autoSpaceDN w:val="0"/>
        <w:ind w:left="360"/>
        <w:jc w:val="both"/>
        <w:rPr>
          <w:rFonts w:cstheme="minorHAnsi"/>
          <w:color w:val="000000"/>
        </w:rPr>
      </w:pPr>
      <w:r w:rsidRPr="0040561F">
        <w:rPr>
          <w:rFonts w:cstheme="minorHAnsi"/>
          <w:color w:val="000000"/>
        </w:rPr>
        <w:t xml:space="preserve">číslo 2 - Ocenený výkaz výmer predmetu zákazky (aj v </w:t>
      </w:r>
      <w:proofErr w:type="spellStart"/>
      <w:r w:rsidRPr="0040561F">
        <w:rPr>
          <w:rFonts w:cstheme="minorHAnsi"/>
          <w:color w:val="000000"/>
        </w:rPr>
        <w:t>xls</w:t>
      </w:r>
      <w:proofErr w:type="spellEnd"/>
      <w:r w:rsidRPr="0040561F">
        <w:rPr>
          <w:rFonts w:cstheme="minorHAnsi"/>
          <w:color w:val="000000"/>
        </w:rPr>
        <w:t>. podobe na CD)</w:t>
      </w:r>
      <w:r w:rsidRPr="0040561F" w:rsidDel="009D0AE2">
        <w:rPr>
          <w:rFonts w:cstheme="minorHAnsi"/>
          <w:color w:val="000000"/>
        </w:rPr>
        <w:t xml:space="preserve"> </w:t>
      </w:r>
    </w:p>
    <w:p w14:paraId="1621E7D4" w14:textId="77777777" w:rsidR="00332A16" w:rsidRPr="0040561F" w:rsidRDefault="00332A16" w:rsidP="00332A16">
      <w:pPr>
        <w:suppressAutoHyphens/>
        <w:autoSpaceDE w:val="0"/>
        <w:autoSpaceDN w:val="0"/>
        <w:ind w:left="360"/>
        <w:jc w:val="both"/>
        <w:rPr>
          <w:rFonts w:cstheme="minorHAnsi"/>
          <w:color w:val="000000"/>
        </w:rPr>
      </w:pPr>
      <w:r w:rsidRPr="0040561F">
        <w:rPr>
          <w:rFonts w:cstheme="minorHAnsi"/>
          <w:color w:val="000000"/>
        </w:rPr>
        <w:t>číslo 3 - Harmonogram uskutočnenia stavebných prác</w:t>
      </w:r>
      <w:r w:rsidRPr="0040561F" w:rsidDel="009D0AE2">
        <w:rPr>
          <w:rFonts w:cstheme="minorHAnsi"/>
          <w:color w:val="000000"/>
        </w:rPr>
        <w:t xml:space="preserve"> </w:t>
      </w:r>
    </w:p>
    <w:p w14:paraId="2DC7625E"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color w:val="000000"/>
        </w:rPr>
        <w:t xml:space="preserve">Súčasťou zmluvy je elektronická verzia podrobného rozpočtu (vo formáte MS Excel). Zhotoviteľ zároveň akceptuje záväzok predkladať v elektronickej verzii  (vo formáte MS Excel) každú zmenu  tohto podrobného rozpočtu, ku ktorej dôjde počas realizácie predmetu zmluvy po vzájomnom odsúhlasení zmluvnými stranami.  </w:t>
      </w:r>
    </w:p>
    <w:p w14:paraId="55158C62"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color w:val="000000"/>
        </w:rPr>
        <w:t>Zmluva je vyhotovená v 6-tich rovnopisoch, z ktorých 5 rovnopisov dostane objednávateľ a 1 rovnopis zhotoviteľ.</w:t>
      </w:r>
    </w:p>
    <w:p w14:paraId="36B77C72" w14:textId="77777777" w:rsidR="00332A16" w:rsidRPr="0040561F" w:rsidRDefault="00332A16" w:rsidP="009D67FD">
      <w:pPr>
        <w:numPr>
          <w:ilvl w:val="0"/>
          <w:numId w:val="42"/>
        </w:numPr>
        <w:suppressAutoHyphens/>
        <w:autoSpaceDE w:val="0"/>
        <w:autoSpaceDN w:val="0"/>
        <w:spacing w:after="0" w:line="240" w:lineRule="auto"/>
        <w:jc w:val="both"/>
        <w:rPr>
          <w:rFonts w:cstheme="minorHAnsi"/>
          <w:color w:val="000000"/>
        </w:rPr>
      </w:pPr>
      <w:r w:rsidRPr="0040561F">
        <w:rPr>
          <w:rFonts w:cstheme="minorHAnsi"/>
          <w:color w:val="000000"/>
        </w:rPr>
        <w:t>Zmluvn</w:t>
      </w:r>
      <w:r w:rsidRPr="0040561F">
        <w:rPr>
          <w:rFonts w:cstheme="minorHAnsi"/>
        </w:rPr>
        <w:t>é strany po oboznámení sa s obsahom zmluvy vyhlasujú, že súhlasia s jej obsahom, jej obsahu a právnym účinkom z</w:t>
      </w:r>
      <w:r w:rsidRPr="0040561F">
        <w:rPr>
          <w:rFonts w:cstheme="minorHAnsi"/>
          <w:color w:val="000000"/>
        </w:rPr>
        <w:t>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382DEA05" w14:textId="77777777" w:rsidR="00332A16" w:rsidRDefault="00332A16" w:rsidP="00332A16">
      <w:pPr>
        <w:widowControl w:val="0"/>
        <w:ind w:left="240"/>
        <w:jc w:val="both"/>
        <w:rPr>
          <w:rFonts w:cstheme="minorHAnsi"/>
        </w:rPr>
      </w:pPr>
    </w:p>
    <w:p w14:paraId="54779C07" w14:textId="77777777" w:rsidR="00332A16" w:rsidRPr="0040561F" w:rsidRDefault="00332A16" w:rsidP="00332A16">
      <w:pPr>
        <w:widowControl w:val="0"/>
        <w:ind w:left="240"/>
        <w:jc w:val="both"/>
        <w:rPr>
          <w:rFonts w:cstheme="minorHAnsi"/>
        </w:rPr>
      </w:pPr>
    </w:p>
    <w:p w14:paraId="0BA9AD0F" w14:textId="4791D70E"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lang w:bidi="he-IL"/>
        </w:rPr>
        <w:tab/>
        <w:t xml:space="preserve">V Prešove, dňa:............                      </w:t>
      </w:r>
      <w:r w:rsidR="00EC2D65">
        <w:rPr>
          <w:rFonts w:eastAsia="Batang" w:cstheme="minorHAnsi"/>
          <w:lang w:bidi="he-IL"/>
        </w:rPr>
        <w:tab/>
      </w:r>
      <w:r w:rsidRPr="0040561F">
        <w:rPr>
          <w:rFonts w:eastAsia="Batang" w:cstheme="minorHAnsi"/>
          <w:lang w:bidi="he-IL"/>
        </w:rPr>
        <w:t>V .................</w:t>
      </w:r>
      <w:r w:rsidRPr="0040561F">
        <w:rPr>
          <w:rFonts w:eastAsia="Batang" w:cstheme="minorHAnsi"/>
          <w:i/>
          <w:color w:val="FF0000"/>
          <w:lang w:bidi="he-IL"/>
        </w:rPr>
        <w:t xml:space="preserve"> (vyplní uchádzač)</w:t>
      </w:r>
      <w:r w:rsidRPr="0040561F">
        <w:rPr>
          <w:rFonts w:eastAsia="Batang" w:cstheme="minorHAnsi"/>
          <w:lang w:bidi="he-IL"/>
        </w:rPr>
        <w:t>, dňa:...........</w:t>
      </w:r>
      <w:r w:rsidRPr="0040561F">
        <w:rPr>
          <w:rFonts w:eastAsia="Batang" w:cstheme="minorHAnsi"/>
          <w:i/>
          <w:color w:val="FF0000"/>
          <w:lang w:bidi="he-IL"/>
        </w:rPr>
        <w:t xml:space="preserve"> (vyplní uchádzač)</w:t>
      </w:r>
    </w:p>
    <w:p w14:paraId="0760DD3D" w14:textId="77777777" w:rsidR="00332A16" w:rsidRPr="0040561F" w:rsidRDefault="00332A16" w:rsidP="00332A16">
      <w:pPr>
        <w:tabs>
          <w:tab w:val="left" w:pos="993"/>
          <w:tab w:val="left" w:pos="3969"/>
        </w:tabs>
        <w:suppressAutoHyphens/>
        <w:autoSpaceDE w:val="0"/>
        <w:autoSpaceDN w:val="0"/>
        <w:rPr>
          <w:rFonts w:eastAsia="Batang" w:cstheme="minorHAnsi"/>
          <w:lang w:bidi="he-IL"/>
        </w:rPr>
      </w:pPr>
      <w:r>
        <w:rPr>
          <w:rFonts w:eastAsia="Batang" w:cstheme="minorHAnsi"/>
          <w:b/>
          <w:lang w:bidi="he-IL"/>
        </w:rPr>
        <w:t xml:space="preserve">         </w:t>
      </w:r>
      <w:r w:rsidRPr="0040561F">
        <w:rPr>
          <w:rFonts w:eastAsia="Batang" w:cstheme="minorHAnsi"/>
          <w:lang w:bidi="he-IL"/>
        </w:rPr>
        <w:tab/>
        <w:t xml:space="preserve">Objednávateľ:            </w:t>
      </w:r>
      <w:r w:rsidRPr="0040561F">
        <w:rPr>
          <w:rFonts w:eastAsia="Batang" w:cstheme="minorHAnsi"/>
          <w:lang w:bidi="he-IL"/>
        </w:rPr>
        <w:tab/>
        <w:t>Zhotoviteľ:</w:t>
      </w:r>
    </w:p>
    <w:p w14:paraId="2A1416E6" w14:textId="77777777" w:rsidR="00332A16" w:rsidRPr="0040561F" w:rsidRDefault="00332A16" w:rsidP="00332A16">
      <w:pPr>
        <w:tabs>
          <w:tab w:val="left" w:pos="993"/>
          <w:tab w:val="left" w:pos="3969"/>
        </w:tabs>
        <w:autoSpaceDE w:val="0"/>
        <w:autoSpaceDN w:val="0"/>
        <w:rPr>
          <w:rFonts w:eastAsia="Batang" w:cstheme="minorHAnsi"/>
          <w:b/>
          <w:lang w:bidi="he-IL"/>
        </w:rPr>
      </w:pPr>
    </w:p>
    <w:p w14:paraId="5FBF2FB3" w14:textId="77777777" w:rsidR="00332A16" w:rsidRPr="0040561F" w:rsidRDefault="00332A16" w:rsidP="00332A16">
      <w:pPr>
        <w:tabs>
          <w:tab w:val="left" w:pos="993"/>
          <w:tab w:val="left" w:pos="3969"/>
        </w:tabs>
        <w:autoSpaceDE w:val="0"/>
        <w:autoSpaceDN w:val="0"/>
        <w:rPr>
          <w:rFonts w:eastAsia="Batang" w:cstheme="minorHAnsi"/>
          <w:b/>
          <w:lang w:bidi="he-IL"/>
        </w:rPr>
      </w:pPr>
    </w:p>
    <w:p w14:paraId="4495BE11" w14:textId="77777777" w:rsidR="00332A16" w:rsidRPr="0040561F" w:rsidRDefault="00332A16" w:rsidP="00332A16">
      <w:pPr>
        <w:tabs>
          <w:tab w:val="left" w:pos="993"/>
          <w:tab w:val="left" w:pos="3969"/>
        </w:tabs>
        <w:autoSpaceDE w:val="0"/>
        <w:autoSpaceDN w:val="0"/>
        <w:rPr>
          <w:rFonts w:eastAsia="Batang" w:cstheme="minorHAnsi"/>
          <w:b/>
          <w:lang w:bidi="he-IL"/>
        </w:rPr>
      </w:pPr>
      <w:r w:rsidRPr="0040561F">
        <w:rPr>
          <w:rFonts w:eastAsia="Batang" w:cstheme="minorHAnsi"/>
          <w:b/>
          <w:lang w:bidi="he-IL"/>
        </w:rPr>
        <w:tab/>
        <w:t xml:space="preserve">................................... </w:t>
      </w:r>
      <w:r w:rsidRPr="0040561F">
        <w:rPr>
          <w:rFonts w:eastAsia="Batang" w:cstheme="minorHAnsi"/>
          <w:b/>
          <w:lang w:bidi="he-IL"/>
        </w:rPr>
        <w:tab/>
        <w:t>......................................</w:t>
      </w:r>
    </w:p>
    <w:p w14:paraId="3FA97C6D" w14:textId="77777777"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b/>
          <w:lang w:bidi="he-IL"/>
        </w:rPr>
        <w:tab/>
      </w:r>
      <w:r w:rsidRPr="0040561F">
        <w:rPr>
          <w:rFonts w:eastAsia="Batang" w:cstheme="minorHAnsi"/>
          <w:lang w:bidi="he-IL"/>
        </w:rPr>
        <w:t xml:space="preserve">Ing. Natália </w:t>
      </w:r>
      <w:proofErr w:type="spellStart"/>
      <w:r w:rsidRPr="0040561F">
        <w:rPr>
          <w:rFonts w:eastAsia="Batang" w:cstheme="minorHAnsi"/>
          <w:lang w:bidi="he-IL"/>
        </w:rPr>
        <w:t>Banduričová</w:t>
      </w:r>
      <w:proofErr w:type="spellEnd"/>
      <w:r w:rsidRPr="0040561F">
        <w:rPr>
          <w:rFonts w:eastAsia="Batang" w:cstheme="minorHAnsi"/>
          <w:lang w:bidi="he-IL"/>
        </w:rPr>
        <w:tab/>
      </w:r>
      <w:r w:rsidRPr="0040561F">
        <w:rPr>
          <w:rFonts w:eastAsia="Batang" w:cstheme="minorHAnsi"/>
          <w:i/>
          <w:color w:val="FF0000"/>
          <w:lang w:bidi="he-IL"/>
        </w:rPr>
        <w:t>(vyplní uchádzač)</w:t>
      </w:r>
    </w:p>
    <w:p w14:paraId="64172ACD" w14:textId="77777777"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lang w:bidi="he-IL"/>
        </w:rPr>
        <w:tab/>
        <w:t>predseda predstavenstva</w:t>
      </w:r>
    </w:p>
    <w:p w14:paraId="67D1E611" w14:textId="77777777" w:rsidR="00332A16" w:rsidRPr="0040561F" w:rsidRDefault="00332A16" w:rsidP="00332A16">
      <w:pPr>
        <w:tabs>
          <w:tab w:val="left" w:pos="993"/>
          <w:tab w:val="left" w:pos="3969"/>
        </w:tabs>
        <w:autoSpaceDE w:val="0"/>
        <w:autoSpaceDN w:val="0"/>
        <w:rPr>
          <w:rFonts w:eastAsia="Batang" w:cstheme="minorHAnsi"/>
          <w:lang w:bidi="he-IL"/>
        </w:rPr>
      </w:pPr>
    </w:p>
    <w:p w14:paraId="7A741415" w14:textId="77777777" w:rsidR="00332A16" w:rsidRPr="0040561F" w:rsidRDefault="00332A16" w:rsidP="00332A16">
      <w:pPr>
        <w:tabs>
          <w:tab w:val="left" w:pos="993"/>
          <w:tab w:val="left" w:pos="3969"/>
        </w:tabs>
        <w:autoSpaceDE w:val="0"/>
        <w:autoSpaceDN w:val="0"/>
        <w:rPr>
          <w:rFonts w:eastAsia="Batang" w:cstheme="minorHAnsi"/>
          <w:lang w:bidi="he-IL"/>
        </w:rPr>
      </w:pPr>
    </w:p>
    <w:p w14:paraId="523357C6" w14:textId="77777777" w:rsidR="00332A16" w:rsidRPr="0040561F" w:rsidRDefault="00332A16" w:rsidP="00332A16">
      <w:pPr>
        <w:tabs>
          <w:tab w:val="left" w:pos="993"/>
          <w:tab w:val="left" w:pos="3969"/>
        </w:tabs>
        <w:autoSpaceDE w:val="0"/>
        <w:autoSpaceDN w:val="0"/>
        <w:rPr>
          <w:rFonts w:eastAsia="Batang" w:cstheme="minorHAnsi"/>
          <w:b/>
          <w:lang w:bidi="he-IL"/>
        </w:rPr>
      </w:pPr>
      <w:r w:rsidRPr="0040561F">
        <w:rPr>
          <w:rFonts w:eastAsia="Batang" w:cstheme="minorHAnsi"/>
          <w:b/>
          <w:lang w:bidi="he-IL"/>
        </w:rPr>
        <w:tab/>
        <w:t xml:space="preserve">................................... </w:t>
      </w:r>
      <w:r w:rsidRPr="0040561F">
        <w:rPr>
          <w:rFonts w:eastAsia="Batang" w:cstheme="minorHAnsi"/>
          <w:b/>
          <w:lang w:bidi="he-IL"/>
        </w:rPr>
        <w:tab/>
      </w:r>
    </w:p>
    <w:p w14:paraId="16BB215F" w14:textId="77777777"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b/>
          <w:lang w:bidi="he-IL"/>
        </w:rPr>
        <w:tab/>
      </w:r>
      <w:r w:rsidRPr="0040561F">
        <w:rPr>
          <w:rFonts w:eastAsia="Batang" w:cstheme="minorHAnsi"/>
          <w:lang w:bidi="he-IL"/>
        </w:rPr>
        <w:t>Dipl. Ing. Paul Minárik</w:t>
      </w:r>
      <w:r w:rsidRPr="0040561F">
        <w:rPr>
          <w:rFonts w:eastAsia="Batang" w:cstheme="minorHAnsi"/>
          <w:lang w:bidi="he-IL"/>
        </w:rPr>
        <w:tab/>
      </w:r>
    </w:p>
    <w:p w14:paraId="23FBF635" w14:textId="77777777"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lang w:bidi="he-IL"/>
        </w:rPr>
        <w:tab/>
        <w:t>člen predstavenstva</w:t>
      </w:r>
    </w:p>
    <w:p w14:paraId="142107AE" w14:textId="77777777" w:rsidR="00332A16" w:rsidRPr="0040561F" w:rsidRDefault="00332A16" w:rsidP="00332A16">
      <w:pPr>
        <w:tabs>
          <w:tab w:val="left" w:pos="993"/>
          <w:tab w:val="left" w:pos="3969"/>
        </w:tabs>
        <w:autoSpaceDE w:val="0"/>
        <w:autoSpaceDN w:val="0"/>
        <w:rPr>
          <w:rFonts w:eastAsia="Batang" w:cstheme="minorHAnsi"/>
          <w:lang w:bidi="he-IL"/>
        </w:rPr>
      </w:pPr>
    </w:p>
    <w:p w14:paraId="52304912" w14:textId="77777777" w:rsidR="00332A16" w:rsidRPr="0040561F" w:rsidRDefault="00332A16" w:rsidP="00332A16">
      <w:pPr>
        <w:rPr>
          <w:rFonts w:cstheme="minorHAnsi"/>
          <w:color w:val="000000"/>
        </w:rPr>
      </w:pPr>
    </w:p>
    <w:p w14:paraId="21700D7C" w14:textId="77777777" w:rsidR="00332A16" w:rsidRPr="0040561F" w:rsidRDefault="00332A16" w:rsidP="00332A16">
      <w:pPr>
        <w:rPr>
          <w:rFonts w:cstheme="minorHAnsi"/>
          <w:color w:val="000000"/>
          <w:u w:val="single"/>
        </w:rPr>
      </w:pPr>
      <w:r w:rsidRPr="0040561F">
        <w:rPr>
          <w:rFonts w:cstheme="minorHAnsi"/>
          <w:color w:val="000000"/>
          <w:u w:val="single"/>
        </w:rPr>
        <w:t>Prílohy:</w:t>
      </w:r>
    </w:p>
    <w:p w14:paraId="62C20EA2" w14:textId="77777777" w:rsidR="00332A16" w:rsidRPr="0040561F" w:rsidRDefault="00332A16" w:rsidP="00332A16">
      <w:pPr>
        <w:rPr>
          <w:rFonts w:cstheme="minorHAnsi"/>
          <w:color w:val="000000"/>
        </w:rPr>
      </w:pPr>
    </w:p>
    <w:p w14:paraId="49B84CB8" w14:textId="77777777" w:rsidR="00332A16" w:rsidRPr="0040561F" w:rsidRDefault="00332A16" w:rsidP="00332A16">
      <w:pPr>
        <w:rPr>
          <w:rFonts w:cstheme="minorHAnsi"/>
          <w:color w:val="000000"/>
        </w:rPr>
      </w:pPr>
      <w:r w:rsidRPr="0040561F">
        <w:rPr>
          <w:rFonts w:cstheme="minorHAnsi"/>
          <w:color w:val="000000"/>
        </w:rPr>
        <w:t xml:space="preserve">Príloha Zmluvy o dielo č. 1 – Zoznam subdodávateľov </w:t>
      </w:r>
      <w:r w:rsidRPr="0040561F">
        <w:rPr>
          <w:rFonts w:cstheme="minorHAnsi"/>
          <w:i/>
          <w:color w:val="FF0000"/>
        </w:rPr>
        <w:t>(predloží</w:t>
      </w:r>
      <w:r>
        <w:rPr>
          <w:rFonts w:cstheme="minorHAnsi"/>
          <w:i/>
          <w:color w:val="FF0000"/>
        </w:rPr>
        <w:t xml:space="preserve"> iba úspešný</w:t>
      </w:r>
      <w:r w:rsidRPr="0040561F">
        <w:rPr>
          <w:rFonts w:cstheme="minorHAnsi"/>
          <w:i/>
          <w:color w:val="FF0000"/>
        </w:rPr>
        <w:t xml:space="preserve"> uchádzač)</w:t>
      </w:r>
    </w:p>
    <w:p w14:paraId="3E640FF4" w14:textId="6D0B5537" w:rsidR="00332A16" w:rsidRPr="0040561F" w:rsidRDefault="00332A16" w:rsidP="00332A16">
      <w:pPr>
        <w:ind w:left="2552" w:hanging="2552"/>
        <w:rPr>
          <w:rFonts w:cstheme="minorHAnsi"/>
          <w:snapToGrid w:val="0"/>
        </w:rPr>
      </w:pPr>
      <w:r w:rsidRPr="0040561F">
        <w:rPr>
          <w:rFonts w:cstheme="minorHAnsi"/>
          <w:color w:val="000000"/>
        </w:rPr>
        <w:t xml:space="preserve">Príloha Zmluvy o dielo č. 2 – Ocenený </w:t>
      </w:r>
      <w:r w:rsidRPr="0040561F">
        <w:rPr>
          <w:rFonts w:cstheme="minorHAnsi"/>
          <w:snapToGrid w:val="0"/>
        </w:rPr>
        <w:t xml:space="preserve">výkaz výmer predmetu zákazky (aj v </w:t>
      </w:r>
      <w:proofErr w:type="spellStart"/>
      <w:r w:rsidRPr="0040561F">
        <w:rPr>
          <w:rFonts w:cstheme="minorHAnsi"/>
          <w:snapToGrid w:val="0"/>
        </w:rPr>
        <w:t>xls</w:t>
      </w:r>
      <w:proofErr w:type="spellEnd"/>
      <w:r w:rsidRPr="0040561F">
        <w:rPr>
          <w:rFonts w:cstheme="minorHAnsi"/>
          <w:snapToGrid w:val="0"/>
        </w:rPr>
        <w:t xml:space="preserve">. podobe na CD) </w:t>
      </w:r>
      <w:r w:rsidRPr="0040561F">
        <w:rPr>
          <w:rFonts w:cstheme="minorHAnsi"/>
          <w:i/>
          <w:color w:val="FF0000"/>
        </w:rPr>
        <w:t xml:space="preserve">(predloží </w:t>
      </w:r>
      <w:r w:rsidR="00EC2D65">
        <w:rPr>
          <w:rFonts w:cstheme="minorHAnsi"/>
          <w:i/>
          <w:color w:val="FF0000"/>
        </w:rPr>
        <w:t xml:space="preserve">úspešný </w:t>
      </w:r>
      <w:r>
        <w:rPr>
          <w:rFonts w:cstheme="minorHAnsi"/>
          <w:i/>
          <w:color w:val="FF0000"/>
        </w:rPr>
        <w:t>u</w:t>
      </w:r>
      <w:r w:rsidRPr="0040561F">
        <w:rPr>
          <w:rFonts w:cstheme="minorHAnsi"/>
          <w:i/>
          <w:color w:val="FF0000"/>
        </w:rPr>
        <w:t>chádzač)</w:t>
      </w:r>
    </w:p>
    <w:p w14:paraId="1FC4C6B4" w14:textId="77777777" w:rsidR="00332A16" w:rsidRPr="0040561F" w:rsidRDefault="00332A16" w:rsidP="00332A16">
      <w:pPr>
        <w:ind w:left="2552" w:hanging="2552"/>
        <w:rPr>
          <w:rFonts w:cstheme="minorHAnsi"/>
          <w:b/>
          <w:bCs/>
        </w:rPr>
      </w:pPr>
      <w:r w:rsidRPr="0040561F">
        <w:rPr>
          <w:rFonts w:cstheme="minorHAnsi"/>
          <w:snapToGrid w:val="0"/>
        </w:rPr>
        <w:t xml:space="preserve">Príloha Zmluvy o dielo č. 3 – Harmonogram uskutočnenia stavebných prác </w:t>
      </w:r>
      <w:r w:rsidRPr="0040561F">
        <w:rPr>
          <w:rFonts w:cstheme="minorHAnsi"/>
          <w:i/>
          <w:color w:val="FF0000"/>
        </w:rPr>
        <w:t>(predloží uchádzač)</w:t>
      </w:r>
    </w:p>
    <w:p w14:paraId="5B07B0AB" w14:textId="77777777" w:rsidR="00332A16" w:rsidRPr="0040561F" w:rsidRDefault="00332A16" w:rsidP="00332A16">
      <w:pPr>
        <w:jc w:val="right"/>
        <w:rPr>
          <w:rFonts w:cstheme="minorHAnsi"/>
          <w:b/>
        </w:rPr>
      </w:pPr>
    </w:p>
    <w:p w14:paraId="511182B0" w14:textId="77777777" w:rsidR="00332A16" w:rsidRPr="0040561F" w:rsidRDefault="00332A16" w:rsidP="00332A16">
      <w:pPr>
        <w:autoSpaceDE w:val="0"/>
        <w:autoSpaceDN w:val="0"/>
        <w:jc w:val="right"/>
        <w:rPr>
          <w:rFonts w:eastAsia="Batang" w:cstheme="minorHAnsi"/>
          <w:b/>
          <w:lang w:bidi="he-IL"/>
        </w:rPr>
      </w:pPr>
    </w:p>
    <w:p w14:paraId="27CF695D" w14:textId="77777777" w:rsidR="00332A16" w:rsidRPr="0040561F" w:rsidRDefault="00332A16" w:rsidP="00332A16">
      <w:pPr>
        <w:autoSpaceDE w:val="0"/>
        <w:autoSpaceDN w:val="0"/>
        <w:jc w:val="right"/>
        <w:rPr>
          <w:rFonts w:eastAsia="Batang" w:cstheme="minorHAnsi"/>
          <w:b/>
          <w:lang w:bidi="he-IL"/>
        </w:rPr>
      </w:pPr>
    </w:p>
    <w:p w14:paraId="5B09DCF1" w14:textId="77777777" w:rsidR="00332A16" w:rsidRPr="0040561F" w:rsidRDefault="00332A16" w:rsidP="00332A16">
      <w:pPr>
        <w:autoSpaceDE w:val="0"/>
        <w:autoSpaceDN w:val="0"/>
        <w:jc w:val="right"/>
        <w:rPr>
          <w:rFonts w:eastAsia="Batang" w:cstheme="minorHAnsi"/>
          <w:b/>
          <w:lang w:bidi="he-IL"/>
        </w:rPr>
      </w:pPr>
      <w:r w:rsidRPr="0040561F">
        <w:rPr>
          <w:rFonts w:eastAsia="Batang" w:cstheme="minorHAnsi"/>
          <w:b/>
          <w:lang w:bidi="he-IL"/>
        </w:rPr>
        <w:br w:type="page"/>
      </w:r>
      <w:r w:rsidRPr="0040561F">
        <w:rPr>
          <w:rFonts w:eastAsia="Batang" w:cstheme="minorHAnsi"/>
          <w:b/>
          <w:lang w:bidi="he-IL"/>
        </w:rPr>
        <w:lastRenderedPageBreak/>
        <w:t>Príloha č. 1 Zmluvy o dielo</w:t>
      </w:r>
      <w:r w:rsidRPr="0040561F">
        <w:rPr>
          <w:rFonts w:eastAsia="Batang" w:cstheme="minorHAnsi"/>
          <w:b/>
          <w:smallCaps/>
          <w:lang w:bidi="he-IL"/>
        </w:rPr>
        <w:t xml:space="preserve"> </w:t>
      </w:r>
    </w:p>
    <w:p w14:paraId="246DE052" w14:textId="77777777" w:rsidR="00332A16" w:rsidRPr="0040561F" w:rsidRDefault="00332A16" w:rsidP="00332A16">
      <w:pPr>
        <w:autoSpaceDE w:val="0"/>
        <w:autoSpaceDN w:val="0"/>
        <w:rPr>
          <w:rFonts w:eastAsia="Batang" w:cstheme="minorHAnsi"/>
          <w:b/>
          <w:lang w:bidi="he-IL"/>
        </w:rPr>
      </w:pPr>
    </w:p>
    <w:p w14:paraId="26436A4E" w14:textId="77777777" w:rsidR="00332A16" w:rsidRPr="002A1F5E" w:rsidRDefault="00332A16" w:rsidP="00332A16">
      <w:pPr>
        <w:autoSpaceDE w:val="0"/>
        <w:autoSpaceDN w:val="0"/>
        <w:jc w:val="center"/>
        <w:rPr>
          <w:rFonts w:eastAsia="Batang" w:cstheme="minorHAnsi"/>
          <w:b/>
          <w:sz w:val="28"/>
          <w:lang w:bidi="he-IL"/>
        </w:rPr>
      </w:pPr>
      <w:r w:rsidRPr="002A1F5E">
        <w:rPr>
          <w:rFonts w:eastAsia="Batang" w:cstheme="minorHAnsi"/>
          <w:b/>
          <w:sz w:val="28"/>
          <w:lang w:bidi="he-IL"/>
        </w:rPr>
        <w:t>Zoznam subdodávateľov</w:t>
      </w:r>
    </w:p>
    <w:p w14:paraId="0351F4E0" w14:textId="77777777" w:rsidR="00332A16" w:rsidRPr="0040561F" w:rsidRDefault="00332A16" w:rsidP="00332A16">
      <w:pPr>
        <w:autoSpaceDE w:val="0"/>
        <w:autoSpaceDN w:val="0"/>
        <w:rPr>
          <w:rFonts w:eastAsia="Batang" w:cstheme="minorHAnsi"/>
          <w:b/>
          <w:lang w:bidi="he-IL"/>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273"/>
        <w:gridCol w:w="2241"/>
        <w:gridCol w:w="2389"/>
        <w:gridCol w:w="1336"/>
      </w:tblGrid>
      <w:tr w:rsidR="00332A16" w:rsidRPr="0040561F" w14:paraId="4D294F5A" w14:textId="77777777" w:rsidTr="00332A16">
        <w:trPr>
          <w:trHeight w:val="1046"/>
          <w:jc w:val="center"/>
        </w:trPr>
        <w:tc>
          <w:tcPr>
            <w:tcW w:w="313" w:type="pct"/>
            <w:tcBorders>
              <w:top w:val="single" w:sz="4" w:space="0" w:color="auto"/>
              <w:left w:val="single" w:sz="4" w:space="0" w:color="auto"/>
              <w:bottom w:val="single" w:sz="4" w:space="0" w:color="auto"/>
              <w:right w:val="single" w:sz="4" w:space="0" w:color="auto"/>
            </w:tcBorders>
            <w:vAlign w:val="center"/>
            <w:hideMark/>
          </w:tcPr>
          <w:p w14:paraId="7A2BF43D" w14:textId="77777777" w:rsidR="00332A16" w:rsidRPr="0040561F" w:rsidRDefault="00332A16" w:rsidP="00332A16">
            <w:pPr>
              <w:autoSpaceDE w:val="0"/>
              <w:autoSpaceDN w:val="0"/>
              <w:spacing w:line="276" w:lineRule="auto"/>
              <w:jc w:val="center"/>
              <w:rPr>
                <w:rFonts w:eastAsia="Batang" w:cstheme="minorHAnsi"/>
                <w:i/>
                <w:lang w:eastAsia="en-US" w:bidi="he-IL"/>
              </w:rPr>
            </w:pPr>
            <w:proofErr w:type="spellStart"/>
            <w:r w:rsidRPr="0040561F">
              <w:rPr>
                <w:rFonts w:eastAsia="Batang" w:cstheme="minorHAnsi"/>
                <w:i/>
                <w:lang w:eastAsia="en-US" w:bidi="he-IL"/>
              </w:rPr>
              <w:t>P.č</w:t>
            </w:r>
            <w:proofErr w:type="spellEnd"/>
            <w:r w:rsidRPr="0040561F">
              <w:rPr>
                <w:rFonts w:eastAsia="Batang" w:cstheme="minorHAnsi"/>
                <w:i/>
                <w:lang w:eastAsia="en-US" w:bidi="he-IL"/>
              </w:rPr>
              <w:t>.</w:t>
            </w:r>
          </w:p>
        </w:tc>
        <w:tc>
          <w:tcPr>
            <w:tcW w:w="1293" w:type="pct"/>
            <w:tcBorders>
              <w:top w:val="single" w:sz="4" w:space="0" w:color="auto"/>
              <w:left w:val="single" w:sz="4" w:space="0" w:color="auto"/>
              <w:bottom w:val="single" w:sz="4" w:space="0" w:color="auto"/>
              <w:right w:val="single" w:sz="4" w:space="0" w:color="auto"/>
            </w:tcBorders>
            <w:vAlign w:val="center"/>
          </w:tcPr>
          <w:p w14:paraId="0345B137" w14:textId="77777777" w:rsidR="00332A16" w:rsidRPr="0040561F" w:rsidRDefault="00332A16" w:rsidP="00332A16">
            <w:pPr>
              <w:autoSpaceDE w:val="0"/>
              <w:autoSpaceDN w:val="0"/>
              <w:spacing w:line="276" w:lineRule="auto"/>
              <w:jc w:val="center"/>
              <w:rPr>
                <w:rFonts w:eastAsia="Batang" w:cstheme="minorHAnsi"/>
                <w:i/>
                <w:lang w:eastAsia="en-US" w:bidi="he-IL"/>
              </w:rPr>
            </w:pPr>
            <w:r w:rsidRPr="0040561F">
              <w:rPr>
                <w:rFonts w:eastAsia="Batang" w:cstheme="minorHAnsi"/>
                <w:i/>
                <w:lang w:eastAsia="en-US" w:bidi="he-IL"/>
              </w:rPr>
              <w:t>Názov firmy a sídlo subdodávateľa, IČO</w:t>
            </w:r>
          </w:p>
        </w:tc>
        <w:tc>
          <w:tcPr>
            <w:tcW w:w="1275" w:type="pct"/>
            <w:tcBorders>
              <w:top w:val="single" w:sz="4" w:space="0" w:color="auto"/>
              <w:left w:val="single" w:sz="4" w:space="0" w:color="auto"/>
              <w:bottom w:val="single" w:sz="4" w:space="0" w:color="auto"/>
              <w:right w:val="single" w:sz="4" w:space="0" w:color="auto"/>
            </w:tcBorders>
            <w:vAlign w:val="center"/>
            <w:hideMark/>
          </w:tcPr>
          <w:p w14:paraId="23AC4880" w14:textId="77777777" w:rsidR="00332A16" w:rsidRPr="0040561F" w:rsidRDefault="00332A16" w:rsidP="00332A16">
            <w:pPr>
              <w:autoSpaceDE w:val="0"/>
              <w:autoSpaceDN w:val="0"/>
              <w:spacing w:line="276" w:lineRule="auto"/>
              <w:jc w:val="center"/>
              <w:rPr>
                <w:rFonts w:eastAsia="Batang" w:cstheme="minorHAnsi"/>
                <w:i/>
                <w:lang w:eastAsia="en-US" w:bidi="he-IL"/>
              </w:rPr>
            </w:pPr>
            <w:r w:rsidRPr="0040561F">
              <w:rPr>
                <w:rFonts w:eastAsia="Batang" w:cstheme="minorHAnsi"/>
                <w:i/>
                <w:lang w:eastAsia="en-US" w:bidi="he-IL"/>
              </w:rPr>
              <w:t>Údaje o osobe oprávnenej konať za subdodávateľa (meno a priezvisko, adresa pobytu, dátum narodenia)</w:t>
            </w:r>
          </w:p>
        </w:tc>
        <w:tc>
          <w:tcPr>
            <w:tcW w:w="1359" w:type="pct"/>
            <w:tcBorders>
              <w:top w:val="single" w:sz="4" w:space="0" w:color="auto"/>
              <w:left w:val="single" w:sz="4" w:space="0" w:color="auto"/>
              <w:bottom w:val="single" w:sz="4" w:space="0" w:color="auto"/>
              <w:right w:val="single" w:sz="4" w:space="0" w:color="auto"/>
            </w:tcBorders>
            <w:vAlign w:val="center"/>
            <w:hideMark/>
          </w:tcPr>
          <w:p w14:paraId="23660EDA" w14:textId="77777777" w:rsidR="00332A16" w:rsidRPr="0040561F" w:rsidRDefault="00332A16" w:rsidP="00332A16">
            <w:pPr>
              <w:autoSpaceDE w:val="0"/>
              <w:autoSpaceDN w:val="0"/>
              <w:spacing w:line="276" w:lineRule="auto"/>
              <w:jc w:val="center"/>
              <w:rPr>
                <w:rFonts w:eastAsia="Batang" w:cstheme="minorHAnsi"/>
                <w:i/>
                <w:lang w:eastAsia="en-US" w:bidi="he-IL"/>
              </w:rPr>
            </w:pPr>
            <w:r w:rsidRPr="0040561F">
              <w:rPr>
                <w:rFonts w:eastAsia="Batang" w:cstheme="minorHAnsi"/>
                <w:i/>
                <w:lang w:eastAsia="en-US" w:bidi="he-IL"/>
              </w:rPr>
              <w:t>Predmet prác alebo služieb</w:t>
            </w:r>
          </w:p>
        </w:tc>
        <w:tc>
          <w:tcPr>
            <w:tcW w:w="760" w:type="pct"/>
            <w:tcBorders>
              <w:top w:val="single" w:sz="4" w:space="0" w:color="auto"/>
              <w:left w:val="single" w:sz="4" w:space="0" w:color="auto"/>
              <w:bottom w:val="single" w:sz="4" w:space="0" w:color="auto"/>
              <w:right w:val="single" w:sz="4" w:space="0" w:color="auto"/>
            </w:tcBorders>
            <w:vAlign w:val="center"/>
            <w:hideMark/>
          </w:tcPr>
          <w:p w14:paraId="1D547C17" w14:textId="77777777" w:rsidR="00332A16" w:rsidRPr="0040561F" w:rsidRDefault="00332A16" w:rsidP="00332A16">
            <w:pPr>
              <w:autoSpaceDE w:val="0"/>
              <w:autoSpaceDN w:val="0"/>
              <w:spacing w:line="276" w:lineRule="auto"/>
              <w:jc w:val="center"/>
              <w:rPr>
                <w:rFonts w:eastAsia="Batang" w:cstheme="minorHAnsi"/>
                <w:i/>
                <w:lang w:eastAsia="en-US" w:bidi="he-IL"/>
              </w:rPr>
            </w:pPr>
            <w:r w:rsidRPr="0040561F">
              <w:rPr>
                <w:rFonts w:eastAsia="Batang" w:cstheme="minorHAnsi"/>
                <w:i/>
                <w:lang w:eastAsia="en-US" w:bidi="he-IL"/>
              </w:rPr>
              <w:t>Podiel  na celkovom objeme dodávky (%)</w:t>
            </w:r>
          </w:p>
        </w:tc>
      </w:tr>
      <w:tr w:rsidR="00332A16" w:rsidRPr="0040561F" w14:paraId="5777F806" w14:textId="77777777" w:rsidTr="00332A16">
        <w:trPr>
          <w:trHeight w:val="250"/>
          <w:jc w:val="center"/>
        </w:trPr>
        <w:tc>
          <w:tcPr>
            <w:tcW w:w="313" w:type="pct"/>
            <w:tcBorders>
              <w:top w:val="single" w:sz="4" w:space="0" w:color="auto"/>
              <w:left w:val="single" w:sz="4" w:space="0" w:color="auto"/>
              <w:bottom w:val="single" w:sz="4" w:space="0" w:color="auto"/>
              <w:right w:val="single" w:sz="4" w:space="0" w:color="auto"/>
            </w:tcBorders>
          </w:tcPr>
          <w:p w14:paraId="44D61719" w14:textId="77777777" w:rsidR="00332A16" w:rsidRPr="0040561F" w:rsidRDefault="00332A16" w:rsidP="00332A16">
            <w:pPr>
              <w:autoSpaceDE w:val="0"/>
              <w:autoSpaceDN w:val="0"/>
              <w:spacing w:line="276" w:lineRule="auto"/>
              <w:rPr>
                <w:rFonts w:eastAsia="Batang" w:cstheme="minorHAnsi"/>
                <w:lang w:eastAsia="en-US" w:bidi="he-IL"/>
              </w:rPr>
            </w:pPr>
          </w:p>
        </w:tc>
        <w:tc>
          <w:tcPr>
            <w:tcW w:w="1293" w:type="pct"/>
            <w:tcBorders>
              <w:top w:val="single" w:sz="4" w:space="0" w:color="auto"/>
              <w:left w:val="single" w:sz="4" w:space="0" w:color="auto"/>
              <w:bottom w:val="single" w:sz="4" w:space="0" w:color="auto"/>
              <w:right w:val="single" w:sz="4" w:space="0" w:color="auto"/>
            </w:tcBorders>
          </w:tcPr>
          <w:p w14:paraId="6440E708" w14:textId="77777777" w:rsidR="00332A16" w:rsidRPr="0040561F" w:rsidRDefault="00332A16" w:rsidP="00332A16">
            <w:pPr>
              <w:autoSpaceDE w:val="0"/>
              <w:autoSpaceDN w:val="0"/>
              <w:spacing w:line="276" w:lineRule="auto"/>
              <w:rPr>
                <w:rFonts w:eastAsia="Batang" w:cstheme="minorHAnsi"/>
                <w:b/>
                <w:lang w:eastAsia="en-US" w:bidi="he-IL"/>
              </w:rPr>
            </w:pPr>
          </w:p>
          <w:p w14:paraId="28EC0CA7" w14:textId="77777777" w:rsidR="00332A16" w:rsidRPr="0040561F" w:rsidRDefault="00332A16" w:rsidP="00332A16">
            <w:pPr>
              <w:autoSpaceDE w:val="0"/>
              <w:autoSpaceDN w:val="0"/>
              <w:spacing w:line="276" w:lineRule="auto"/>
              <w:rPr>
                <w:rFonts w:eastAsia="Batang" w:cstheme="minorHAnsi"/>
                <w:b/>
                <w:lang w:eastAsia="en-US" w:bidi="he-IL"/>
              </w:rPr>
            </w:pPr>
          </w:p>
        </w:tc>
        <w:tc>
          <w:tcPr>
            <w:tcW w:w="1275" w:type="pct"/>
            <w:tcBorders>
              <w:top w:val="single" w:sz="4" w:space="0" w:color="auto"/>
              <w:left w:val="single" w:sz="4" w:space="0" w:color="auto"/>
              <w:bottom w:val="single" w:sz="4" w:space="0" w:color="auto"/>
              <w:right w:val="single" w:sz="4" w:space="0" w:color="auto"/>
            </w:tcBorders>
          </w:tcPr>
          <w:p w14:paraId="02AE27FB" w14:textId="77777777" w:rsidR="00332A16" w:rsidRPr="0040561F" w:rsidRDefault="00332A16" w:rsidP="00332A16">
            <w:pPr>
              <w:autoSpaceDE w:val="0"/>
              <w:autoSpaceDN w:val="0"/>
              <w:spacing w:line="276" w:lineRule="auto"/>
              <w:rPr>
                <w:rFonts w:eastAsia="Batang" w:cstheme="minorHAnsi"/>
                <w:b/>
                <w:lang w:eastAsia="en-US" w:bidi="he-IL"/>
              </w:rPr>
            </w:pPr>
          </w:p>
          <w:p w14:paraId="6E407C55" w14:textId="77777777" w:rsidR="00332A16" w:rsidRPr="0040561F" w:rsidRDefault="00332A16" w:rsidP="00332A16">
            <w:pPr>
              <w:autoSpaceDE w:val="0"/>
              <w:autoSpaceDN w:val="0"/>
              <w:spacing w:line="276" w:lineRule="auto"/>
              <w:rPr>
                <w:rFonts w:eastAsia="Batang" w:cstheme="minorHAnsi"/>
                <w:b/>
                <w:lang w:eastAsia="en-US" w:bidi="he-IL"/>
              </w:rPr>
            </w:pPr>
          </w:p>
        </w:tc>
        <w:tc>
          <w:tcPr>
            <w:tcW w:w="1359" w:type="pct"/>
            <w:tcBorders>
              <w:top w:val="single" w:sz="4" w:space="0" w:color="auto"/>
              <w:left w:val="single" w:sz="4" w:space="0" w:color="auto"/>
              <w:bottom w:val="single" w:sz="4" w:space="0" w:color="auto"/>
              <w:right w:val="single" w:sz="4" w:space="0" w:color="auto"/>
            </w:tcBorders>
          </w:tcPr>
          <w:p w14:paraId="3AEEB2E8" w14:textId="77777777" w:rsidR="00332A16" w:rsidRPr="0040561F" w:rsidRDefault="00332A16" w:rsidP="00332A16">
            <w:pPr>
              <w:autoSpaceDE w:val="0"/>
              <w:autoSpaceDN w:val="0"/>
              <w:spacing w:line="276" w:lineRule="auto"/>
              <w:rPr>
                <w:rFonts w:eastAsia="Batang" w:cstheme="minorHAnsi"/>
                <w:b/>
                <w:lang w:eastAsia="en-US" w:bidi="he-IL"/>
              </w:rPr>
            </w:pPr>
          </w:p>
        </w:tc>
        <w:tc>
          <w:tcPr>
            <w:tcW w:w="760" w:type="pct"/>
            <w:tcBorders>
              <w:top w:val="single" w:sz="4" w:space="0" w:color="auto"/>
              <w:left w:val="single" w:sz="4" w:space="0" w:color="auto"/>
              <w:bottom w:val="single" w:sz="4" w:space="0" w:color="auto"/>
              <w:right w:val="single" w:sz="4" w:space="0" w:color="auto"/>
            </w:tcBorders>
          </w:tcPr>
          <w:p w14:paraId="72523995" w14:textId="77777777" w:rsidR="00332A16" w:rsidRPr="0040561F" w:rsidRDefault="00332A16" w:rsidP="00332A16">
            <w:pPr>
              <w:autoSpaceDE w:val="0"/>
              <w:autoSpaceDN w:val="0"/>
              <w:spacing w:line="276" w:lineRule="auto"/>
              <w:rPr>
                <w:rFonts w:eastAsia="Batang" w:cstheme="minorHAnsi"/>
                <w:b/>
                <w:lang w:eastAsia="en-US" w:bidi="he-IL"/>
              </w:rPr>
            </w:pPr>
          </w:p>
        </w:tc>
      </w:tr>
      <w:tr w:rsidR="00332A16" w:rsidRPr="0040561F" w14:paraId="4621FF95" w14:textId="77777777" w:rsidTr="00332A16">
        <w:trPr>
          <w:trHeight w:val="250"/>
          <w:jc w:val="center"/>
        </w:trPr>
        <w:tc>
          <w:tcPr>
            <w:tcW w:w="313" w:type="pct"/>
            <w:tcBorders>
              <w:top w:val="single" w:sz="4" w:space="0" w:color="auto"/>
              <w:left w:val="single" w:sz="4" w:space="0" w:color="auto"/>
              <w:bottom w:val="single" w:sz="4" w:space="0" w:color="auto"/>
              <w:right w:val="single" w:sz="4" w:space="0" w:color="auto"/>
            </w:tcBorders>
          </w:tcPr>
          <w:p w14:paraId="3072D16D" w14:textId="77777777" w:rsidR="00332A16" w:rsidRPr="0040561F" w:rsidRDefault="00332A16" w:rsidP="00332A16">
            <w:pPr>
              <w:autoSpaceDE w:val="0"/>
              <w:autoSpaceDN w:val="0"/>
              <w:spacing w:line="276" w:lineRule="auto"/>
              <w:rPr>
                <w:rFonts w:eastAsia="Batang" w:cstheme="minorHAnsi"/>
                <w:lang w:eastAsia="en-US" w:bidi="he-IL"/>
              </w:rPr>
            </w:pPr>
          </w:p>
        </w:tc>
        <w:tc>
          <w:tcPr>
            <w:tcW w:w="1293" w:type="pct"/>
            <w:tcBorders>
              <w:top w:val="single" w:sz="4" w:space="0" w:color="auto"/>
              <w:left w:val="single" w:sz="4" w:space="0" w:color="auto"/>
              <w:bottom w:val="single" w:sz="4" w:space="0" w:color="auto"/>
              <w:right w:val="single" w:sz="4" w:space="0" w:color="auto"/>
            </w:tcBorders>
          </w:tcPr>
          <w:p w14:paraId="3FD914DF" w14:textId="77777777" w:rsidR="00332A16" w:rsidRPr="0040561F" w:rsidRDefault="00332A16" w:rsidP="00332A16">
            <w:pPr>
              <w:autoSpaceDE w:val="0"/>
              <w:autoSpaceDN w:val="0"/>
              <w:spacing w:line="276" w:lineRule="auto"/>
              <w:rPr>
                <w:rFonts w:eastAsia="Batang" w:cstheme="minorHAnsi"/>
                <w:b/>
                <w:lang w:eastAsia="en-US" w:bidi="he-IL"/>
              </w:rPr>
            </w:pPr>
          </w:p>
          <w:p w14:paraId="0602736D" w14:textId="77777777" w:rsidR="00332A16" w:rsidRPr="0040561F" w:rsidRDefault="00332A16" w:rsidP="00332A16">
            <w:pPr>
              <w:autoSpaceDE w:val="0"/>
              <w:autoSpaceDN w:val="0"/>
              <w:spacing w:line="276" w:lineRule="auto"/>
              <w:rPr>
                <w:rFonts w:eastAsia="Batang" w:cstheme="minorHAnsi"/>
                <w:b/>
                <w:lang w:eastAsia="en-US" w:bidi="he-IL"/>
              </w:rPr>
            </w:pPr>
          </w:p>
        </w:tc>
        <w:tc>
          <w:tcPr>
            <w:tcW w:w="1275" w:type="pct"/>
            <w:tcBorders>
              <w:top w:val="single" w:sz="4" w:space="0" w:color="auto"/>
              <w:left w:val="single" w:sz="4" w:space="0" w:color="auto"/>
              <w:bottom w:val="single" w:sz="4" w:space="0" w:color="auto"/>
              <w:right w:val="single" w:sz="4" w:space="0" w:color="auto"/>
            </w:tcBorders>
          </w:tcPr>
          <w:p w14:paraId="2712C9DB" w14:textId="77777777" w:rsidR="00332A16" w:rsidRPr="0040561F" w:rsidRDefault="00332A16" w:rsidP="00332A16">
            <w:pPr>
              <w:autoSpaceDE w:val="0"/>
              <w:autoSpaceDN w:val="0"/>
              <w:spacing w:line="276" w:lineRule="auto"/>
              <w:rPr>
                <w:rFonts w:eastAsia="Batang" w:cstheme="minorHAnsi"/>
                <w:b/>
                <w:lang w:eastAsia="en-US" w:bidi="he-IL"/>
              </w:rPr>
            </w:pPr>
          </w:p>
          <w:p w14:paraId="16D6A550" w14:textId="77777777" w:rsidR="00332A16" w:rsidRPr="0040561F" w:rsidRDefault="00332A16" w:rsidP="00332A16">
            <w:pPr>
              <w:autoSpaceDE w:val="0"/>
              <w:autoSpaceDN w:val="0"/>
              <w:spacing w:line="276" w:lineRule="auto"/>
              <w:rPr>
                <w:rFonts w:eastAsia="Batang" w:cstheme="minorHAnsi"/>
                <w:b/>
                <w:lang w:eastAsia="en-US" w:bidi="he-IL"/>
              </w:rPr>
            </w:pPr>
          </w:p>
        </w:tc>
        <w:tc>
          <w:tcPr>
            <w:tcW w:w="1359" w:type="pct"/>
            <w:tcBorders>
              <w:top w:val="single" w:sz="4" w:space="0" w:color="auto"/>
              <w:left w:val="single" w:sz="4" w:space="0" w:color="auto"/>
              <w:bottom w:val="single" w:sz="4" w:space="0" w:color="auto"/>
              <w:right w:val="single" w:sz="4" w:space="0" w:color="auto"/>
            </w:tcBorders>
          </w:tcPr>
          <w:p w14:paraId="43909DDE" w14:textId="77777777" w:rsidR="00332A16" w:rsidRPr="0040561F" w:rsidRDefault="00332A16" w:rsidP="00332A16">
            <w:pPr>
              <w:autoSpaceDE w:val="0"/>
              <w:autoSpaceDN w:val="0"/>
              <w:spacing w:line="276" w:lineRule="auto"/>
              <w:rPr>
                <w:rFonts w:eastAsia="Batang" w:cstheme="minorHAnsi"/>
                <w:b/>
                <w:lang w:eastAsia="en-US" w:bidi="he-IL"/>
              </w:rPr>
            </w:pPr>
          </w:p>
        </w:tc>
        <w:tc>
          <w:tcPr>
            <w:tcW w:w="760" w:type="pct"/>
            <w:tcBorders>
              <w:top w:val="single" w:sz="4" w:space="0" w:color="auto"/>
              <w:left w:val="single" w:sz="4" w:space="0" w:color="auto"/>
              <w:bottom w:val="single" w:sz="4" w:space="0" w:color="auto"/>
              <w:right w:val="single" w:sz="4" w:space="0" w:color="auto"/>
            </w:tcBorders>
          </w:tcPr>
          <w:p w14:paraId="1E052325" w14:textId="77777777" w:rsidR="00332A16" w:rsidRPr="0040561F" w:rsidRDefault="00332A16" w:rsidP="00332A16">
            <w:pPr>
              <w:autoSpaceDE w:val="0"/>
              <w:autoSpaceDN w:val="0"/>
              <w:spacing w:line="276" w:lineRule="auto"/>
              <w:rPr>
                <w:rFonts w:eastAsia="Batang" w:cstheme="minorHAnsi"/>
                <w:b/>
                <w:lang w:eastAsia="en-US" w:bidi="he-IL"/>
              </w:rPr>
            </w:pPr>
          </w:p>
        </w:tc>
      </w:tr>
      <w:tr w:rsidR="00332A16" w:rsidRPr="0040561F" w14:paraId="6B678123" w14:textId="77777777" w:rsidTr="00332A16">
        <w:trPr>
          <w:trHeight w:val="250"/>
          <w:jc w:val="center"/>
        </w:trPr>
        <w:tc>
          <w:tcPr>
            <w:tcW w:w="313" w:type="pct"/>
            <w:tcBorders>
              <w:top w:val="single" w:sz="4" w:space="0" w:color="auto"/>
              <w:left w:val="single" w:sz="4" w:space="0" w:color="auto"/>
              <w:bottom w:val="single" w:sz="4" w:space="0" w:color="auto"/>
              <w:right w:val="single" w:sz="4" w:space="0" w:color="auto"/>
            </w:tcBorders>
          </w:tcPr>
          <w:p w14:paraId="2156D95D" w14:textId="77777777" w:rsidR="00332A16" w:rsidRPr="0040561F" w:rsidRDefault="00332A16" w:rsidP="00332A16">
            <w:pPr>
              <w:autoSpaceDE w:val="0"/>
              <w:autoSpaceDN w:val="0"/>
              <w:spacing w:line="276" w:lineRule="auto"/>
              <w:rPr>
                <w:rFonts w:eastAsia="Batang" w:cstheme="minorHAnsi"/>
                <w:lang w:eastAsia="en-US" w:bidi="he-IL"/>
              </w:rPr>
            </w:pPr>
          </w:p>
        </w:tc>
        <w:tc>
          <w:tcPr>
            <w:tcW w:w="1293" w:type="pct"/>
            <w:tcBorders>
              <w:top w:val="single" w:sz="4" w:space="0" w:color="auto"/>
              <w:left w:val="single" w:sz="4" w:space="0" w:color="auto"/>
              <w:bottom w:val="single" w:sz="4" w:space="0" w:color="auto"/>
              <w:right w:val="single" w:sz="4" w:space="0" w:color="auto"/>
            </w:tcBorders>
          </w:tcPr>
          <w:p w14:paraId="1BDD7D49" w14:textId="77777777" w:rsidR="00332A16" w:rsidRPr="0040561F" w:rsidRDefault="00332A16" w:rsidP="00332A16">
            <w:pPr>
              <w:autoSpaceDE w:val="0"/>
              <w:autoSpaceDN w:val="0"/>
              <w:spacing w:line="276" w:lineRule="auto"/>
              <w:rPr>
                <w:rFonts w:eastAsia="Batang" w:cstheme="minorHAnsi"/>
                <w:b/>
                <w:lang w:eastAsia="en-US" w:bidi="he-IL"/>
              </w:rPr>
            </w:pPr>
          </w:p>
          <w:p w14:paraId="1B1C0B59" w14:textId="77777777" w:rsidR="00332A16" w:rsidRPr="0040561F" w:rsidRDefault="00332A16" w:rsidP="00332A16">
            <w:pPr>
              <w:autoSpaceDE w:val="0"/>
              <w:autoSpaceDN w:val="0"/>
              <w:spacing w:line="276" w:lineRule="auto"/>
              <w:rPr>
                <w:rFonts w:eastAsia="Batang" w:cstheme="minorHAnsi"/>
                <w:b/>
                <w:lang w:eastAsia="en-US" w:bidi="he-IL"/>
              </w:rPr>
            </w:pPr>
          </w:p>
        </w:tc>
        <w:tc>
          <w:tcPr>
            <w:tcW w:w="1275" w:type="pct"/>
            <w:tcBorders>
              <w:top w:val="single" w:sz="4" w:space="0" w:color="auto"/>
              <w:left w:val="single" w:sz="4" w:space="0" w:color="auto"/>
              <w:bottom w:val="single" w:sz="4" w:space="0" w:color="auto"/>
              <w:right w:val="single" w:sz="4" w:space="0" w:color="auto"/>
            </w:tcBorders>
          </w:tcPr>
          <w:p w14:paraId="1DEC2728" w14:textId="77777777" w:rsidR="00332A16" w:rsidRPr="0040561F" w:rsidRDefault="00332A16" w:rsidP="00332A16">
            <w:pPr>
              <w:autoSpaceDE w:val="0"/>
              <w:autoSpaceDN w:val="0"/>
              <w:spacing w:line="276" w:lineRule="auto"/>
              <w:rPr>
                <w:rFonts w:eastAsia="Batang" w:cstheme="minorHAnsi"/>
                <w:b/>
                <w:lang w:eastAsia="en-US" w:bidi="he-IL"/>
              </w:rPr>
            </w:pPr>
          </w:p>
          <w:p w14:paraId="07A6EA7F" w14:textId="77777777" w:rsidR="00332A16" w:rsidRPr="0040561F" w:rsidRDefault="00332A16" w:rsidP="00332A16">
            <w:pPr>
              <w:autoSpaceDE w:val="0"/>
              <w:autoSpaceDN w:val="0"/>
              <w:spacing w:line="276" w:lineRule="auto"/>
              <w:rPr>
                <w:rFonts w:eastAsia="Batang" w:cstheme="minorHAnsi"/>
                <w:b/>
                <w:lang w:eastAsia="en-US" w:bidi="he-IL"/>
              </w:rPr>
            </w:pPr>
          </w:p>
        </w:tc>
        <w:tc>
          <w:tcPr>
            <w:tcW w:w="1359" w:type="pct"/>
            <w:tcBorders>
              <w:top w:val="single" w:sz="4" w:space="0" w:color="auto"/>
              <w:left w:val="single" w:sz="4" w:space="0" w:color="auto"/>
              <w:bottom w:val="single" w:sz="4" w:space="0" w:color="auto"/>
              <w:right w:val="single" w:sz="4" w:space="0" w:color="auto"/>
            </w:tcBorders>
          </w:tcPr>
          <w:p w14:paraId="297ED01F" w14:textId="77777777" w:rsidR="00332A16" w:rsidRPr="0040561F" w:rsidRDefault="00332A16" w:rsidP="00332A16">
            <w:pPr>
              <w:autoSpaceDE w:val="0"/>
              <w:autoSpaceDN w:val="0"/>
              <w:spacing w:line="276" w:lineRule="auto"/>
              <w:rPr>
                <w:rFonts w:eastAsia="Batang" w:cstheme="minorHAnsi"/>
                <w:b/>
                <w:lang w:eastAsia="en-US" w:bidi="he-IL"/>
              </w:rPr>
            </w:pPr>
          </w:p>
        </w:tc>
        <w:tc>
          <w:tcPr>
            <w:tcW w:w="760" w:type="pct"/>
            <w:tcBorders>
              <w:top w:val="single" w:sz="4" w:space="0" w:color="auto"/>
              <w:left w:val="single" w:sz="4" w:space="0" w:color="auto"/>
              <w:bottom w:val="single" w:sz="4" w:space="0" w:color="auto"/>
              <w:right w:val="single" w:sz="4" w:space="0" w:color="auto"/>
            </w:tcBorders>
          </w:tcPr>
          <w:p w14:paraId="010301C5" w14:textId="77777777" w:rsidR="00332A16" w:rsidRPr="0040561F" w:rsidRDefault="00332A16" w:rsidP="00332A16">
            <w:pPr>
              <w:autoSpaceDE w:val="0"/>
              <w:autoSpaceDN w:val="0"/>
              <w:spacing w:line="276" w:lineRule="auto"/>
              <w:rPr>
                <w:rFonts w:eastAsia="Batang" w:cstheme="minorHAnsi"/>
                <w:b/>
                <w:lang w:eastAsia="en-US" w:bidi="he-IL"/>
              </w:rPr>
            </w:pPr>
          </w:p>
        </w:tc>
      </w:tr>
      <w:tr w:rsidR="00332A16" w:rsidRPr="0040561F" w14:paraId="205492AC" w14:textId="77777777" w:rsidTr="00332A16">
        <w:trPr>
          <w:trHeight w:val="250"/>
          <w:jc w:val="center"/>
        </w:trPr>
        <w:tc>
          <w:tcPr>
            <w:tcW w:w="313" w:type="pct"/>
            <w:tcBorders>
              <w:top w:val="single" w:sz="4" w:space="0" w:color="auto"/>
              <w:left w:val="single" w:sz="4" w:space="0" w:color="auto"/>
              <w:bottom w:val="single" w:sz="4" w:space="0" w:color="auto"/>
              <w:right w:val="single" w:sz="4" w:space="0" w:color="auto"/>
            </w:tcBorders>
          </w:tcPr>
          <w:p w14:paraId="7CD1F9BF" w14:textId="77777777" w:rsidR="00332A16" w:rsidRPr="0040561F" w:rsidRDefault="00332A16" w:rsidP="00332A16">
            <w:pPr>
              <w:autoSpaceDE w:val="0"/>
              <w:autoSpaceDN w:val="0"/>
              <w:spacing w:line="276" w:lineRule="auto"/>
              <w:rPr>
                <w:rFonts w:eastAsia="Batang" w:cstheme="minorHAnsi"/>
                <w:lang w:eastAsia="en-US" w:bidi="he-IL"/>
              </w:rPr>
            </w:pPr>
          </w:p>
        </w:tc>
        <w:tc>
          <w:tcPr>
            <w:tcW w:w="1293" w:type="pct"/>
            <w:tcBorders>
              <w:top w:val="single" w:sz="4" w:space="0" w:color="auto"/>
              <w:left w:val="single" w:sz="4" w:space="0" w:color="auto"/>
              <w:bottom w:val="single" w:sz="4" w:space="0" w:color="auto"/>
              <w:right w:val="single" w:sz="4" w:space="0" w:color="auto"/>
            </w:tcBorders>
          </w:tcPr>
          <w:p w14:paraId="1E671EA2" w14:textId="77777777" w:rsidR="00332A16" w:rsidRPr="0040561F" w:rsidRDefault="00332A16" w:rsidP="00332A16">
            <w:pPr>
              <w:autoSpaceDE w:val="0"/>
              <w:autoSpaceDN w:val="0"/>
              <w:spacing w:line="276" w:lineRule="auto"/>
              <w:rPr>
                <w:rFonts w:eastAsia="Batang" w:cstheme="minorHAnsi"/>
                <w:b/>
                <w:lang w:eastAsia="en-US" w:bidi="he-IL"/>
              </w:rPr>
            </w:pPr>
          </w:p>
          <w:p w14:paraId="750EE545" w14:textId="77777777" w:rsidR="00332A16" w:rsidRPr="0040561F" w:rsidRDefault="00332A16" w:rsidP="00332A16">
            <w:pPr>
              <w:autoSpaceDE w:val="0"/>
              <w:autoSpaceDN w:val="0"/>
              <w:spacing w:line="276" w:lineRule="auto"/>
              <w:rPr>
                <w:rFonts w:eastAsia="Batang" w:cstheme="minorHAnsi"/>
                <w:b/>
                <w:lang w:eastAsia="en-US" w:bidi="he-IL"/>
              </w:rPr>
            </w:pPr>
          </w:p>
        </w:tc>
        <w:tc>
          <w:tcPr>
            <w:tcW w:w="1275" w:type="pct"/>
            <w:tcBorders>
              <w:top w:val="single" w:sz="4" w:space="0" w:color="auto"/>
              <w:left w:val="single" w:sz="4" w:space="0" w:color="auto"/>
              <w:bottom w:val="single" w:sz="4" w:space="0" w:color="auto"/>
              <w:right w:val="single" w:sz="4" w:space="0" w:color="auto"/>
            </w:tcBorders>
          </w:tcPr>
          <w:p w14:paraId="577E7FA7" w14:textId="77777777" w:rsidR="00332A16" w:rsidRPr="0040561F" w:rsidRDefault="00332A16" w:rsidP="00332A16">
            <w:pPr>
              <w:autoSpaceDE w:val="0"/>
              <w:autoSpaceDN w:val="0"/>
              <w:spacing w:line="276" w:lineRule="auto"/>
              <w:rPr>
                <w:rFonts w:eastAsia="Batang" w:cstheme="minorHAnsi"/>
                <w:b/>
                <w:lang w:eastAsia="en-US" w:bidi="he-IL"/>
              </w:rPr>
            </w:pPr>
          </w:p>
          <w:p w14:paraId="2AF3FF9D" w14:textId="77777777" w:rsidR="00332A16" w:rsidRPr="0040561F" w:rsidRDefault="00332A16" w:rsidP="00332A16">
            <w:pPr>
              <w:autoSpaceDE w:val="0"/>
              <w:autoSpaceDN w:val="0"/>
              <w:spacing w:line="276" w:lineRule="auto"/>
              <w:rPr>
                <w:rFonts w:eastAsia="Batang" w:cstheme="minorHAnsi"/>
                <w:b/>
                <w:lang w:eastAsia="en-US" w:bidi="he-IL"/>
              </w:rPr>
            </w:pPr>
          </w:p>
        </w:tc>
        <w:tc>
          <w:tcPr>
            <w:tcW w:w="1359" w:type="pct"/>
            <w:tcBorders>
              <w:top w:val="single" w:sz="4" w:space="0" w:color="auto"/>
              <w:left w:val="single" w:sz="4" w:space="0" w:color="auto"/>
              <w:bottom w:val="single" w:sz="4" w:space="0" w:color="auto"/>
              <w:right w:val="single" w:sz="4" w:space="0" w:color="auto"/>
            </w:tcBorders>
          </w:tcPr>
          <w:p w14:paraId="6DA1EA9F" w14:textId="77777777" w:rsidR="00332A16" w:rsidRPr="0040561F" w:rsidRDefault="00332A16" w:rsidP="00332A16">
            <w:pPr>
              <w:autoSpaceDE w:val="0"/>
              <w:autoSpaceDN w:val="0"/>
              <w:spacing w:line="276" w:lineRule="auto"/>
              <w:rPr>
                <w:rFonts w:eastAsia="Batang" w:cstheme="minorHAnsi"/>
                <w:b/>
                <w:lang w:eastAsia="en-US" w:bidi="he-IL"/>
              </w:rPr>
            </w:pPr>
          </w:p>
        </w:tc>
        <w:tc>
          <w:tcPr>
            <w:tcW w:w="760" w:type="pct"/>
            <w:tcBorders>
              <w:top w:val="single" w:sz="4" w:space="0" w:color="auto"/>
              <w:left w:val="single" w:sz="4" w:space="0" w:color="auto"/>
              <w:bottom w:val="single" w:sz="4" w:space="0" w:color="auto"/>
              <w:right w:val="single" w:sz="4" w:space="0" w:color="auto"/>
            </w:tcBorders>
          </w:tcPr>
          <w:p w14:paraId="77B2C5A0" w14:textId="77777777" w:rsidR="00332A16" w:rsidRPr="0040561F" w:rsidRDefault="00332A16" w:rsidP="00332A16">
            <w:pPr>
              <w:autoSpaceDE w:val="0"/>
              <w:autoSpaceDN w:val="0"/>
              <w:spacing w:line="276" w:lineRule="auto"/>
              <w:rPr>
                <w:rFonts w:eastAsia="Batang" w:cstheme="minorHAnsi"/>
                <w:b/>
                <w:lang w:eastAsia="en-US" w:bidi="he-IL"/>
              </w:rPr>
            </w:pPr>
          </w:p>
        </w:tc>
      </w:tr>
      <w:tr w:rsidR="00332A16" w:rsidRPr="0040561F" w14:paraId="5D8610EF" w14:textId="77777777" w:rsidTr="00332A16">
        <w:trPr>
          <w:trHeight w:val="250"/>
          <w:jc w:val="center"/>
        </w:trPr>
        <w:tc>
          <w:tcPr>
            <w:tcW w:w="313" w:type="pct"/>
            <w:tcBorders>
              <w:top w:val="single" w:sz="4" w:space="0" w:color="auto"/>
              <w:left w:val="single" w:sz="4" w:space="0" w:color="auto"/>
              <w:bottom w:val="single" w:sz="4" w:space="0" w:color="auto"/>
              <w:right w:val="single" w:sz="4" w:space="0" w:color="auto"/>
            </w:tcBorders>
          </w:tcPr>
          <w:p w14:paraId="678B9A96" w14:textId="77777777" w:rsidR="00332A16" w:rsidRPr="0040561F" w:rsidRDefault="00332A16" w:rsidP="00332A16">
            <w:pPr>
              <w:autoSpaceDE w:val="0"/>
              <w:autoSpaceDN w:val="0"/>
              <w:spacing w:line="276" w:lineRule="auto"/>
              <w:rPr>
                <w:rFonts w:eastAsia="Batang" w:cstheme="minorHAnsi"/>
                <w:lang w:eastAsia="en-US" w:bidi="he-IL"/>
              </w:rPr>
            </w:pPr>
          </w:p>
        </w:tc>
        <w:tc>
          <w:tcPr>
            <w:tcW w:w="1293" w:type="pct"/>
            <w:tcBorders>
              <w:top w:val="single" w:sz="4" w:space="0" w:color="auto"/>
              <w:left w:val="single" w:sz="4" w:space="0" w:color="auto"/>
              <w:bottom w:val="single" w:sz="4" w:space="0" w:color="auto"/>
              <w:right w:val="single" w:sz="4" w:space="0" w:color="auto"/>
            </w:tcBorders>
          </w:tcPr>
          <w:p w14:paraId="71B65EFB" w14:textId="77777777" w:rsidR="00332A16" w:rsidRPr="0040561F" w:rsidRDefault="00332A16" w:rsidP="00332A16">
            <w:pPr>
              <w:autoSpaceDE w:val="0"/>
              <w:autoSpaceDN w:val="0"/>
              <w:spacing w:line="276" w:lineRule="auto"/>
              <w:rPr>
                <w:rFonts w:eastAsia="Batang" w:cstheme="minorHAnsi"/>
                <w:b/>
                <w:lang w:eastAsia="en-US" w:bidi="he-IL"/>
              </w:rPr>
            </w:pPr>
          </w:p>
          <w:p w14:paraId="7C66B200" w14:textId="77777777" w:rsidR="00332A16" w:rsidRPr="0040561F" w:rsidRDefault="00332A16" w:rsidP="00332A16">
            <w:pPr>
              <w:autoSpaceDE w:val="0"/>
              <w:autoSpaceDN w:val="0"/>
              <w:spacing w:line="276" w:lineRule="auto"/>
              <w:rPr>
                <w:rFonts w:eastAsia="Batang" w:cstheme="minorHAnsi"/>
                <w:b/>
                <w:lang w:eastAsia="en-US" w:bidi="he-IL"/>
              </w:rPr>
            </w:pPr>
          </w:p>
        </w:tc>
        <w:tc>
          <w:tcPr>
            <w:tcW w:w="1275" w:type="pct"/>
            <w:tcBorders>
              <w:top w:val="single" w:sz="4" w:space="0" w:color="auto"/>
              <w:left w:val="single" w:sz="4" w:space="0" w:color="auto"/>
              <w:bottom w:val="single" w:sz="4" w:space="0" w:color="auto"/>
              <w:right w:val="single" w:sz="4" w:space="0" w:color="auto"/>
            </w:tcBorders>
          </w:tcPr>
          <w:p w14:paraId="0AC79CB8" w14:textId="77777777" w:rsidR="00332A16" w:rsidRPr="0040561F" w:rsidRDefault="00332A16" w:rsidP="00332A16">
            <w:pPr>
              <w:autoSpaceDE w:val="0"/>
              <w:autoSpaceDN w:val="0"/>
              <w:spacing w:line="276" w:lineRule="auto"/>
              <w:rPr>
                <w:rFonts w:eastAsia="Batang" w:cstheme="minorHAnsi"/>
                <w:b/>
                <w:lang w:eastAsia="en-US" w:bidi="he-IL"/>
              </w:rPr>
            </w:pPr>
          </w:p>
          <w:p w14:paraId="26D3F5EB" w14:textId="77777777" w:rsidR="00332A16" w:rsidRPr="0040561F" w:rsidRDefault="00332A16" w:rsidP="00332A16">
            <w:pPr>
              <w:autoSpaceDE w:val="0"/>
              <w:autoSpaceDN w:val="0"/>
              <w:spacing w:line="276" w:lineRule="auto"/>
              <w:rPr>
                <w:rFonts w:eastAsia="Batang" w:cstheme="minorHAnsi"/>
                <w:b/>
                <w:lang w:eastAsia="en-US" w:bidi="he-IL"/>
              </w:rPr>
            </w:pPr>
          </w:p>
        </w:tc>
        <w:tc>
          <w:tcPr>
            <w:tcW w:w="1359" w:type="pct"/>
            <w:tcBorders>
              <w:top w:val="single" w:sz="4" w:space="0" w:color="auto"/>
              <w:left w:val="single" w:sz="4" w:space="0" w:color="auto"/>
              <w:bottom w:val="single" w:sz="4" w:space="0" w:color="auto"/>
              <w:right w:val="single" w:sz="4" w:space="0" w:color="auto"/>
            </w:tcBorders>
          </w:tcPr>
          <w:p w14:paraId="2C8DFF41" w14:textId="77777777" w:rsidR="00332A16" w:rsidRPr="0040561F" w:rsidRDefault="00332A16" w:rsidP="00332A16">
            <w:pPr>
              <w:autoSpaceDE w:val="0"/>
              <w:autoSpaceDN w:val="0"/>
              <w:spacing w:line="276" w:lineRule="auto"/>
              <w:rPr>
                <w:rFonts w:eastAsia="Batang" w:cstheme="minorHAnsi"/>
                <w:b/>
                <w:lang w:eastAsia="en-US" w:bidi="he-IL"/>
              </w:rPr>
            </w:pPr>
          </w:p>
        </w:tc>
        <w:tc>
          <w:tcPr>
            <w:tcW w:w="760" w:type="pct"/>
            <w:tcBorders>
              <w:top w:val="single" w:sz="4" w:space="0" w:color="auto"/>
              <w:left w:val="single" w:sz="4" w:space="0" w:color="auto"/>
              <w:bottom w:val="single" w:sz="4" w:space="0" w:color="auto"/>
              <w:right w:val="single" w:sz="4" w:space="0" w:color="auto"/>
            </w:tcBorders>
          </w:tcPr>
          <w:p w14:paraId="5E863402" w14:textId="77777777" w:rsidR="00332A16" w:rsidRPr="0040561F" w:rsidRDefault="00332A16" w:rsidP="00332A16">
            <w:pPr>
              <w:autoSpaceDE w:val="0"/>
              <w:autoSpaceDN w:val="0"/>
              <w:spacing w:line="276" w:lineRule="auto"/>
              <w:rPr>
                <w:rFonts w:eastAsia="Batang" w:cstheme="minorHAnsi"/>
                <w:b/>
                <w:lang w:eastAsia="en-US" w:bidi="he-IL"/>
              </w:rPr>
            </w:pPr>
          </w:p>
        </w:tc>
      </w:tr>
    </w:tbl>
    <w:p w14:paraId="7B44835A" w14:textId="77777777" w:rsidR="00332A16" w:rsidRPr="0040561F" w:rsidRDefault="00332A16" w:rsidP="00332A16">
      <w:pPr>
        <w:rPr>
          <w:rFonts w:cstheme="minorHAnsi"/>
        </w:rPr>
      </w:pPr>
    </w:p>
    <w:p w14:paraId="0E700E6E" w14:textId="66D0FED0"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lang w:bidi="he-IL"/>
        </w:rPr>
        <w:tab/>
        <w:t xml:space="preserve">V Prešove, dňa:............                      </w:t>
      </w:r>
      <w:r w:rsidR="00EC2D65">
        <w:rPr>
          <w:rFonts w:eastAsia="Batang" w:cstheme="minorHAnsi"/>
          <w:lang w:bidi="he-IL"/>
        </w:rPr>
        <w:tab/>
      </w:r>
      <w:r w:rsidRPr="0040561F">
        <w:rPr>
          <w:rFonts w:eastAsia="Batang" w:cstheme="minorHAnsi"/>
          <w:lang w:bidi="he-IL"/>
        </w:rPr>
        <w:t>V .................</w:t>
      </w:r>
      <w:r w:rsidRPr="0040561F">
        <w:rPr>
          <w:rFonts w:eastAsia="Batang" w:cstheme="minorHAnsi"/>
          <w:i/>
          <w:color w:val="FF0000"/>
          <w:lang w:bidi="he-IL"/>
        </w:rPr>
        <w:t xml:space="preserve"> (vyplní uchádzač)</w:t>
      </w:r>
      <w:r w:rsidRPr="0040561F">
        <w:rPr>
          <w:rFonts w:eastAsia="Batang" w:cstheme="minorHAnsi"/>
          <w:lang w:bidi="he-IL"/>
        </w:rPr>
        <w:t>, dňa:...........</w:t>
      </w:r>
      <w:r w:rsidRPr="0040561F">
        <w:rPr>
          <w:rFonts w:eastAsia="Batang" w:cstheme="minorHAnsi"/>
          <w:i/>
          <w:color w:val="FF0000"/>
          <w:lang w:bidi="he-IL"/>
        </w:rPr>
        <w:t xml:space="preserve"> (vyplní uchádzač)</w:t>
      </w:r>
    </w:p>
    <w:p w14:paraId="7BE659D0" w14:textId="77777777" w:rsidR="00332A16" w:rsidRPr="0040561F" w:rsidRDefault="00332A16" w:rsidP="00332A16">
      <w:pPr>
        <w:tabs>
          <w:tab w:val="left" w:pos="993"/>
          <w:tab w:val="left" w:pos="3969"/>
        </w:tabs>
        <w:suppressAutoHyphens/>
        <w:autoSpaceDE w:val="0"/>
        <w:autoSpaceDN w:val="0"/>
        <w:rPr>
          <w:rFonts w:eastAsia="Batang" w:cstheme="minorHAnsi"/>
          <w:lang w:bidi="he-IL"/>
        </w:rPr>
      </w:pPr>
      <w:r>
        <w:rPr>
          <w:rFonts w:eastAsia="Batang" w:cstheme="minorHAnsi"/>
          <w:b/>
          <w:lang w:bidi="he-IL"/>
        </w:rPr>
        <w:t xml:space="preserve">         </w:t>
      </w:r>
      <w:r w:rsidRPr="0040561F">
        <w:rPr>
          <w:rFonts w:eastAsia="Batang" w:cstheme="minorHAnsi"/>
          <w:lang w:bidi="he-IL"/>
        </w:rPr>
        <w:tab/>
        <w:t xml:space="preserve">Objednávateľ:            </w:t>
      </w:r>
      <w:r w:rsidRPr="0040561F">
        <w:rPr>
          <w:rFonts w:eastAsia="Batang" w:cstheme="minorHAnsi"/>
          <w:lang w:bidi="he-IL"/>
        </w:rPr>
        <w:tab/>
        <w:t>Zhotoviteľ:</w:t>
      </w:r>
    </w:p>
    <w:p w14:paraId="4F10882F" w14:textId="77777777" w:rsidR="00332A16" w:rsidRPr="0040561F" w:rsidRDefault="00332A16" w:rsidP="00332A16">
      <w:pPr>
        <w:tabs>
          <w:tab w:val="left" w:pos="993"/>
          <w:tab w:val="left" w:pos="3969"/>
        </w:tabs>
        <w:autoSpaceDE w:val="0"/>
        <w:autoSpaceDN w:val="0"/>
        <w:rPr>
          <w:rFonts w:eastAsia="Batang" w:cstheme="minorHAnsi"/>
          <w:b/>
          <w:lang w:bidi="he-IL"/>
        </w:rPr>
      </w:pPr>
    </w:p>
    <w:p w14:paraId="48454439" w14:textId="77777777" w:rsidR="00332A16" w:rsidRPr="0040561F" w:rsidRDefault="00332A16" w:rsidP="00332A16">
      <w:pPr>
        <w:tabs>
          <w:tab w:val="left" w:pos="993"/>
          <w:tab w:val="left" w:pos="3969"/>
        </w:tabs>
        <w:autoSpaceDE w:val="0"/>
        <w:autoSpaceDN w:val="0"/>
        <w:rPr>
          <w:rFonts w:eastAsia="Batang" w:cstheme="minorHAnsi"/>
          <w:b/>
          <w:lang w:bidi="he-IL"/>
        </w:rPr>
      </w:pPr>
    </w:p>
    <w:p w14:paraId="24570DAF" w14:textId="77777777" w:rsidR="00332A16" w:rsidRPr="0040561F" w:rsidRDefault="00332A16" w:rsidP="00332A16">
      <w:pPr>
        <w:tabs>
          <w:tab w:val="left" w:pos="993"/>
          <w:tab w:val="left" w:pos="3969"/>
        </w:tabs>
        <w:autoSpaceDE w:val="0"/>
        <w:autoSpaceDN w:val="0"/>
        <w:rPr>
          <w:rFonts w:eastAsia="Batang" w:cstheme="minorHAnsi"/>
          <w:b/>
          <w:lang w:bidi="he-IL"/>
        </w:rPr>
      </w:pPr>
      <w:r w:rsidRPr="0040561F">
        <w:rPr>
          <w:rFonts w:eastAsia="Batang" w:cstheme="minorHAnsi"/>
          <w:b/>
          <w:lang w:bidi="he-IL"/>
        </w:rPr>
        <w:tab/>
        <w:t xml:space="preserve">................................... </w:t>
      </w:r>
      <w:r w:rsidRPr="0040561F">
        <w:rPr>
          <w:rFonts w:eastAsia="Batang" w:cstheme="minorHAnsi"/>
          <w:b/>
          <w:lang w:bidi="he-IL"/>
        </w:rPr>
        <w:tab/>
        <w:t>......................................</w:t>
      </w:r>
    </w:p>
    <w:p w14:paraId="3AB4B749" w14:textId="77777777"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b/>
          <w:lang w:bidi="he-IL"/>
        </w:rPr>
        <w:tab/>
      </w:r>
      <w:r w:rsidRPr="0040561F">
        <w:rPr>
          <w:rFonts w:eastAsia="Batang" w:cstheme="minorHAnsi"/>
          <w:lang w:bidi="he-IL"/>
        </w:rPr>
        <w:t xml:space="preserve">Ing. Natália </w:t>
      </w:r>
      <w:proofErr w:type="spellStart"/>
      <w:r w:rsidRPr="0040561F">
        <w:rPr>
          <w:rFonts w:eastAsia="Batang" w:cstheme="minorHAnsi"/>
          <w:lang w:bidi="he-IL"/>
        </w:rPr>
        <w:t>Banduričová</w:t>
      </w:r>
      <w:proofErr w:type="spellEnd"/>
      <w:r w:rsidRPr="0040561F">
        <w:rPr>
          <w:rFonts w:eastAsia="Batang" w:cstheme="minorHAnsi"/>
          <w:lang w:bidi="he-IL"/>
        </w:rPr>
        <w:tab/>
      </w:r>
      <w:r w:rsidRPr="0040561F">
        <w:rPr>
          <w:rFonts w:eastAsia="Batang" w:cstheme="minorHAnsi"/>
          <w:i/>
          <w:color w:val="FF0000"/>
          <w:lang w:bidi="he-IL"/>
        </w:rPr>
        <w:t>(vyplní uchádzač)</w:t>
      </w:r>
    </w:p>
    <w:p w14:paraId="41E834A6" w14:textId="77777777"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lang w:bidi="he-IL"/>
        </w:rPr>
        <w:tab/>
        <w:t>predseda predstavenstva</w:t>
      </w:r>
    </w:p>
    <w:p w14:paraId="0438A8F0" w14:textId="77777777" w:rsidR="00332A16" w:rsidRPr="0040561F" w:rsidRDefault="00332A16" w:rsidP="00332A16">
      <w:pPr>
        <w:tabs>
          <w:tab w:val="left" w:pos="993"/>
          <w:tab w:val="left" w:pos="3969"/>
        </w:tabs>
        <w:autoSpaceDE w:val="0"/>
        <w:autoSpaceDN w:val="0"/>
        <w:rPr>
          <w:rFonts w:eastAsia="Batang" w:cstheme="minorHAnsi"/>
          <w:lang w:bidi="he-IL"/>
        </w:rPr>
      </w:pPr>
    </w:p>
    <w:p w14:paraId="0CB5B07E" w14:textId="77777777" w:rsidR="00332A16" w:rsidRPr="0040561F" w:rsidRDefault="00332A16" w:rsidP="00332A16">
      <w:pPr>
        <w:tabs>
          <w:tab w:val="left" w:pos="993"/>
          <w:tab w:val="left" w:pos="3969"/>
        </w:tabs>
        <w:autoSpaceDE w:val="0"/>
        <w:autoSpaceDN w:val="0"/>
        <w:rPr>
          <w:rFonts w:eastAsia="Batang" w:cstheme="minorHAnsi"/>
          <w:lang w:bidi="he-IL"/>
        </w:rPr>
      </w:pPr>
    </w:p>
    <w:p w14:paraId="3140992E" w14:textId="77777777" w:rsidR="00332A16" w:rsidRPr="0040561F" w:rsidRDefault="00332A16" w:rsidP="00332A16">
      <w:pPr>
        <w:tabs>
          <w:tab w:val="left" w:pos="993"/>
          <w:tab w:val="left" w:pos="3969"/>
        </w:tabs>
        <w:autoSpaceDE w:val="0"/>
        <w:autoSpaceDN w:val="0"/>
        <w:rPr>
          <w:rFonts w:eastAsia="Batang" w:cstheme="minorHAnsi"/>
          <w:b/>
          <w:lang w:bidi="he-IL"/>
        </w:rPr>
      </w:pPr>
      <w:r w:rsidRPr="0040561F">
        <w:rPr>
          <w:rFonts w:eastAsia="Batang" w:cstheme="minorHAnsi"/>
          <w:b/>
          <w:lang w:bidi="he-IL"/>
        </w:rPr>
        <w:tab/>
        <w:t xml:space="preserve">................................... </w:t>
      </w:r>
      <w:r w:rsidRPr="0040561F">
        <w:rPr>
          <w:rFonts w:eastAsia="Batang" w:cstheme="minorHAnsi"/>
          <w:b/>
          <w:lang w:bidi="he-IL"/>
        </w:rPr>
        <w:tab/>
      </w:r>
    </w:p>
    <w:p w14:paraId="16415786" w14:textId="77777777"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b/>
          <w:lang w:bidi="he-IL"/>
        </w:rPr>
        <w:tab/>
      </w:r>
      <w:r w:rsidRPr="0040561F">
        <w:rPr>
          <w:rFonts w:eastAsia="Batang" w:cstheme="minorHAnsi"/>
          <w:lang w:bidi="he-IL"/>
        </w:rPr>
        <w:t>Dipl. Ing. Paul Minárik</w:t>
      </w:r>
      <w:r w:rsidRPr="0040561F">
        <w:rPr>
          <w:rFonts w:eastAsia="Batang" w:cstheme="minorHAnsi"/>
          <w:lang w:bidi="he-IL"/>
        </w:rPr>
        <w:tab/>
      </w:r>
    </w:p>
    <w:p w14:paraId="63C7730A" w14:textId="77777777" w:rsidR="00332A16" w:rsidRPr="0040561F" w:rsidRDefault="00332A16" w:rsidP="00332A16">
      <w:pPr>
        <w:tabs>
          <w:tab w:val="left" w:pos="993"/>
          <w:tab w:val="left" w:pos="3969"/>
        </w:tabs>
        <w:autoSpaceDE w:val="0"/>
        <w:autoSpaceDN w:val="0"/>
        <w:rPr>
          <w:rFonts w:eastAsia="Batang" w:cstheme="minorHAnsi"/>
          <w:lang w:bidi="he-IL"/>
        </w:rPr>
      </w:pPr>
      <w:r w:rsidRPr="0040561F">
        <w:rPr>
          <w:rFonts w:eastAsia="Batang" w:cstheme="minorHAnsi"/>
          <w:lang w:bidi="he-IL"/>
        </w:rPr>
        <w:tab/>
        <w:t>člen predstavenstva</w:t>
      </w:r>
    </w:p>
    <w:p w14:paraId="18FB6040" w14:textId="77777777" w:rsidR="002D3E39" w:rsidRPr="0013654C" w:rsidRDefault="002D3E39" w:rsidP="00AB1B96">
      <w:pPr>
        <w:spacing w:beforeLines="60" w:before="144" w:afterLines="60" w:after="144" w:line="240" w:lineRule="auto"/>
        <w:rPr>
          <w:rFonts w:eastAsia="Batang" w:cstheme="minorHAnsi"/>
          <w:lang w:bidi="he-IL"/>
        </w:rPr>
      </w:pPr>
      <w:r w:rsidRPr="0013654C">
        <w:rPr>
          <w:rFonts w:eastAsia="Batang" w:cstheme="minorHAnsi"/>
          <w:lang w:bidi="he-IL"/>
        </w:rPr>
        <w:br w:type="page"/>
      </w:r>
    </w:p>
    <w:p w14:paraId="773AD8AF" w14:textId="17E152A5" w:rsidR="00B43730" w:rsidRPr="0013654C" w:rsidRDefault="00B43730" w:rsidP="00AB1B96">
      <w:pPr>
        <w:spacing w:beforeLines="60" w:before="144" w:afterLines="60" w:after="144" w:line="240" w:lineRule="auto"/>
        <w:rPr>
          <w:rFonts w:eastAsia="Batang" w:cstheme="minorHAnsi"/>
          <w:lang w:bidi="he-IL"/>
        </w:rPr>
      </w:pPr>
    </w:p>
    <w:p w14:paraId="3A2C45E2" w14:textId="77777777" w:rsidR="00464BE0" w:rsidRPr="0013654C" w:rsidRDefault="00464BE0" w:rsidP="00AB1B96">
      <w:pPr>
        <w:spacing w:beforeLines="60" w:before="144" w:afterLines="60" w:after="144" w:line="240" w:lineRule="auto"/>
      </w:pPr>
    </w:p>
    <w:p w14:paraId="2797A1BE" w14:textId="4F81B396" w:rsidR="00B43730" w:rsidRPr="0013654C" w:rsidRDefault="00B43730" w:rsidP="00AB1B96">
      <w:pPr>
        <w:spacing w:beforeLines="60" w:before="144" w:afterLines="60" w:after="144" w:line="240" w:lineRule="auto"/>
      </w:pPr>
    </w:p>
    <w:p w14:paraId="3DD35C15" w14:textId="70805C41" w:rsidR="00464BE0" w:rsidRPr="0013654C" w:rsidRDefault="00464BE0" w:rsidP="00AB1B96">
      <w:pPr>
        <w:spacing w:beforeLines="60" w:before="144" w:afterLines="60" w:after="144" w:line="240" w:lineRule="auto"/>
      </w:pPr>
    </w:p>
    <w:p w14:paraId="07602686" w14:textId="0EB28E5E" w:rsidR="00464BE0" w:rsidRPr="0013654C" w:rsidRDefault="00464BE0" w:rsidP="00AB1B96">
      <w:pPr>
        <w:spacing w:beforeLines="60" w:before="144" w:afterLines="60" w:after="144" w:line="240" w:lineRule="auto"/>
      </w:pPr>
    </w:p>
    <w:p w14:paraId="730C5BA6" w14:textId="77777777" w:rsidR="00464BE0" w:rsidRPr="0013654C" w:rsidRDefault="00464BE0" w:rsidP="00AB1B96">
      <w:pPr>
        <w:spacing w:beforeLines="60" w:before="144" w:afterLines="60" w:after="144" w:line="240" w:lineRule="auto"/>
      </w:pPr>
    </w:p>
    <w:p w14:paraId="7F24CCB6" w14:textId="77777777" w:rsidR="00B43730" w:rsidRPr="0013654C" w:rsidRDefault="00B43730"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41CE6864" w14:textId="77777777" w:rsidR="00B43730" w:rsidRPr="0013654C" w:rsidRDefault="00B43730" w:rsidP="00AB1B96">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26878AFD" w14:textId="77777777" w:rsidR="00B43730" w:rsidRPr="0013654C" w:rsidRDefault="00B43730" w:rsidP="00AB1B96">
      <w:pPr>
        <w:spacing w:beforeLines="60" w:before="144" w:afterLines="60" w:after="144" w:line="240" w:lineRule="auto"/>
        <w:jc w:val="center"/>
        <w:rPr>
          <w:b/>
          <w:i/>
          <w:sz w:val="28"/>
          <w:szCs w:val="28"/>
        </w:rPr>
      </w:pPr>
    </w:p>
    <w:p w14:paraId="38EBCA67" w14:textId="77777777" w:rsidR="00B43730" w:rsidRPr="0013654C" w:rsidRDefault="00B43730" w:rsidP="00AA73F1">
      <w:pPr>
        <w:pStyle w:val="Odsekzoznamu"/>
        <w:numPr>
          <w:ilvl w:val="0"/>
          <w:numId w:val="10"/>
        </w:numPr>
        <w:spacing w:beforeLines="60" w:before="144" w:afterLines="60" w:after="144" w:line="240" w:lineRule="auto"/>
        <w:jc w:val="center"/>
        <w:rPr>
          <w:b/>
          <w:caps/>
          <w:sz w:val="52"/>
          <w:szCs w:val="52"/>
        </w:rPr>
      </w:pPr>
      <w:r w:rsidRPr="0013654C">
        <w:rPr>
          <w:b/>
          <w:caps/>
          <w:sz w:val="52"/>
          <w:szCs w:val="52"/>
        </w:rPr>
        <w:t>Kritériá hodnotenia ponúk a spôsob ich uplatnenia</w:t>
      </w:r>
    </w:p>
    <w:p w14:paraId="48C097A0" w14:textId="77777777" w:rsidR="00B43730" w:rsidRPr="0013654C" w:rsidRDefault="00B43730" w:rsidP="00AB1B96">
      <w:pPr>
        <w:spacing w:beforeLines="60" w:before="144" w:afterLines="60" w:after="144" w:line="240" w:lineRule="auto"/>
        <w:jc w:val="center"/>
      </w:pPr>
    </w:p>
    <w:p w14:paraId="1F85B689" w14:textId="77777777" w:rsidR="00B43730" w:rsidRPr="0013654C" w:rsidRDefault="00B43730" w:rsidP="00AB1B96">
      <w:pPr>
        <w:spacing w:beforeLines="60" w:before="144" w:afterLines="60" w:after="144" w:line="240" w:lineRule="auto"/>
        <w:jc w:val="center"/>
        <w:rPr>
          <w:sz w:val="30"/>
          <w:szCs w:val="30"/>
        </w:rPr>
      </w:pPr>
    </w:p>
    <w:p w14:paraId="67B85E57" w14:textId="77777777" w:rsidR="00B43730" w:rsidRPr="0013654C" w:rsidRDefault="00B43730" w:rsidP="00AB1B96">
      <w:pPr>
        <w:spacing w:beforeLines="60" w:before="144" w:afterLines="60" w:after="144" w:line="240" w:lineRule="auto"/>
        <w:jc w:val="center"/>
        <w:rPr>
          <w:sz w:val="30"/>
          <w:szCs w:val="30"/>
        </w:rPr>
      </w:pPr>
    </w:p>
    <w:p w14:paraId="27080EC4" w14:textId="77777777" w:rsidR="00B43730" w:rsidRPr="0013654C" w:rsidRDefault="00B43730"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6A72E45D"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45B27F9E" w14:textId="77777777" w:rsidR="004B2C1E" w:rsidRPr="0013654C" w:rsidRDefault="004B2C1E" w:rsidP="00AB1B96">
      <w:pPr>
        <w:spacing w:beforeLines="60" w:before="144" w:afterLines="60" w:after="144" w:line="240" w:lineRule="auto"/>
      </w:pPr>
    </w:p>
    <w:p w14:paraId="6BD6B939" w14:textId="77777777" w:rsidR="004B2C1E" w:rsidRPr="0013654C" w:rsidRDefault="004B2C1E" w:rsidP="00AB1B96">
      <w:pPr>
        <w:spacing w:beforeLines="60" w:before="144" w:afterLines="60" w:after="144" w:line="240" w:lineRule="auto"/>
      </w:pPr>
      <w:r w:rsidRPr="0013654C">
        <w:tab/>
      </w:r>
      <w:r w:rsidRPr="0013654C">
        <w:tab/>
      </w:r>
    </w:p>
    <w:p w14:paraId="278C9DF8" w14:textId="77777777" w:rsidR="004B2C1E" w:rsidRPr="0013654C" w:rsidRDefault="004B2C1E" w:rsidP="00AB1B96">
      <w:pPr>
        <w:spacing w:beforeLines="60" w:before="144" w:afterLines="60" w:after="144" w:line="240" w:lineRule="auto"/>
      </w:pPr>
      <w:r w:rsidRPr="0013654C">
        <w:br w:type="page"/>
      </w:r>
    </w:p>
    <w:p w14:paraId="5894FA0D" w14:textId="77777777" w:rsidR="005906AB" w:rsidRPr="0013654C" w:rsidRDefault="005906AB" w:rsidP="00464BE0">
      <w:pPr>
        <w:spacing w:beforeLines="60" w:before="144" w:afterLines="60" w:after="144" w:line="240" w:lineRule="auto"/>
        <w:jc w:val="both"/>
      </w:pPr>
      <w:r w:rsidRPr="0013654C">
        <w:lastRenderedPageBreak/>
        <w:t>Komisia na vyhodnotenie ponúk porovná a vyhodnotí iba tie ponuky, ktoré boli uznané ako skutočne zodpovedajúce požiadavkám súťažný</w:t>
      </w:r>
      <w:r w:rsidR="00CB4787" w:rsidRPr="0013654C">
        <w:t>ch podkladov v súlade s časťou (</w:t>
      </w:r>
      <w:r w:rsidRPr="0013654C">
        <w:t>A</w:t>
      </w:r>
      <w:r w:rsidR="00CB4787" w:rsidRPr="0013654C">
        <w:t>) Pokyny na vypracovanie ponuky</w:t>
      </w:r>
      <w:r w:rsidRPr="0013654C">
        <w:t xml:space="preserve">. </w:t>
      </w:r>
    </w:p>
    <w:p w14:paraId="3168EB15" w14:textId="77777777" w:rsidR="005906AB" w:rsidRPr="0013654C" w:rsidRDefault="005906AB" w:rsidP="00464BE0">
      <w:pPr>
        <w:pStyle w:val="Odsekzoznamu"/>
        <w:numPr>
          <w:ilvl w:val="0"/>
          <w:numId w:val="7"/>
        </w:numPr>
        <w:spacing w:beforeLines="60" w:before="144" w:afterLines="60" w:after="144" w:line="240" w:lineRule="auto"/>
        <w:ind w:left="357" w:hanging="357"/>
        <w:contextualSpacing w:val="0"/>
        <w:jc w:val="both"/>
        <w:rPr>
          <w:b/>
        </w:rPr>
      </w:pPr>
      <w:r w:rsidRPr="0013654C">
        <w:rPr>
          <w:b/>
        </w:rPr>
        <w:t>Kritéria na hodnotenie ponúk</w:t>
      </w:r>
    </w:p>
    <w:p w14:paraId="210F412C" w14:textId="5614D81E" w:rsidR="005906AB" w:rsidRPr="0013654C" w:rsidRDefault="005906AB" w:rsidP="00464BE0">
      <w:pPr>
        <w:pStyle w:val="Odsekzoznamu"/>
        <w:numPr>
          <w:ilvl w:val="1"/>
          <w:numId w:val="7"/>
        </w:numPr>
        <w:spacing w:beforeLines="60" w:before="144" w:afterLines="60" w:after="144" w:line="240" w:lineRule="auto"/>
        <w:jc w:val="both"/>
      </w:pPr>
      <w:r w:rsidRPr="0013654C">
        <w:t xml:space="preserve">Kritérium 1: </w:t>
      </w:r>
    </w:p>
    <w:p w14:paraId="614405D5" w14:textId="77777777" w:rsidR="005906AB" w:rsidRPr="0013654C" w:rsidRDefault="00FC6A8C" w:rsidP="00464BE0">
      <w:pPr>
        <w:spacing w:beforeLines="60" w:before="144" w:afterLines="60" w:after="144" w:line="240" w:lineRule="auto"/>
        <w:ind w:left="576"/>
        <w:jc w:val="both"/>
      </w:pPr>
      <w:r w:rsidRPr="0013654C">
        <w:rPr>
          <w:b/>
        </w:rPr>
        <w:t xml:space="preserve">Najnižšia cena </w:t>
      </w:r>
      <w:r w:rsidRPr="0013654C">
        <w:t>v zmysle § 44 ods. 3 písm. c) zákona o verejnom obstarávaní</w:t>
      </w:r>
    </w:p>
    <w:p w14:paraId="2AA9911A" w14:textId="77777777" w:rsidR="00EC2D65" w:rsidRDefault="00EC2D65" w:rsidP="00EC2D65">
      <w:pPr>
        <w:pStyle w:val="Odsekzoznamu"/>
        <w:spacing w:beforeLines="60" w:before="144" w:afterLines="60" w:after="144" w:line="240" w:lineRule="auto"/>
        <w:ind w:left="357"/>
        <w:contextualSpacing w:val="0"/>
        <w:jc w:val="both"/>
        <w:rPr>
          <w:b/>
        </w:rPr>
      </w:pPr>
    </w:p>
    <w:p w14:paraId="1A05088F" w14:textId="6300A43D" w:rsidR="00464BE0" w:rsidRPr="0013654C" w:rsidRDefault="005906AB" w:rsidP="00464BE0">
      <w:pPr>
        <w:pStyle w:val="Odsekzoznamu"/>
        <w:numPr>
          <w:ilvl w:val="0"/>
          <w:numId w:val="7"/>
        </w:numPr>
        <w:spacing w:beforeLines="60" w:before="144" w:afterLines="60" w:after="144" w:line="240" w:lineRule="auto"/>
        <w:ind w:left="357" w:hanging="357"/>
        <w:contextualSpacing w:val="0"/>
        <w:jc w:val="both"/>
        <w:rPr>
          <w:b/>
        </w:rPr>
      </w:pPr>
      <w:r w:rsidRPr="0013654C">
        <w:rPr>
          <w:b/>
        </w:rPr>
        <w:t>Spôsob hodnotenia kritéria na hodnotenie ponúk</w:t>
      </w:r>
    </w:p>
    <w:p w14:paraId="32094865" w14:textId="0BCEB3FE" w:rsidR="00EC2D65" w:rsidRPr="003D5C72" w:rsidRDefault="0077500A" w:rsidP="00EC2D65">
      <w:pPr>
        <w:pStyle w:val="Odsekzoznamu"/>
        <w:numPr>
          <w:ilvl w:val="1"/>
          <w:numId w:val="7"/>
        </w:numPr>
        <w:jc w:val="both"/>
        <w:rPr>
          <w:rFonts w:cstheme="minorHAnsi"/>
          <w:b/>
        </w:rPr>
      </w:pPr>
      <w:r>
        <w:rPr>
          <w:rFonts w:cstheme="minorHAnsi"/>
        </w:rPr>
        <w:t>Osoba podľa § 8 ZVO</w:t>
      </w:r>
      <w:r w:rsidR="00EC2D65" w:rsidRPr="003D5C72">
        <w:rPr>
          <w:rFonts w:cstheme="minorHAnsi"/>
        </w:rPr>
        <w:t xml:space="preserve"> bude hodnotiť  celkovú cenu za predmet zákazky v EUR s DPH.</w:t>
      </w:r>
    </w:p>
    <w:p w14:paraId="292B0C55" w14:textId="77777777" w:rsidR="00EC2D65" w:rsidRPr="003D5C72" w:rsidRDefault="00EC2D65" w:rsidP="00EC2D65">
      <w:pPr>
        <w:pStyle w:val="Odsekzoznamu"/>
        <w:numPr>
          <w:ilvl w:val="1"/>
          <w:numId w:val="7"/>
        </w:numPr>
        <w:jc w:val="both"/>
        <w:rPr>
          <w:rFonts w:cstheme="minorHAnsi"/>
          <w:b/>
        </w:rPr>
      </w:pPr>
      <w:r w:rsidRPr="003D5C72">
        <w:rPr>
          <w:rFonts w:cstheme="minorHAnsi"/>
        </w:rPr>
        <w:t xml:space="preserve">Úspešným uchádzačom bude ten uchádzač, ktorého ponuka sa na základe pravidiel na uplatnenie kritéria na vyhodnotenie ponúk umiestni na prvom mieste, </w:t>
      </w:r>
      <w:proofErr w:type="spellStart"/>
      <w:r w:rsidRPr="003D5C72">
        <w:rPr>
          <w:rFonts w:cstheme="minorHAnsi"/>
        </w:rPr>
        <w:t>t.j</w:t>
      </w:r>
      <w:proofErr w:type="spellEnd"/>
      <w:r w:rsidRPr="003D5C72">
        <w:rPr>
          <w:rFonts w:cstheme="minorHAnsi"/>
        </w:rPr>
        <w:t xml:space="preserve">. uchádzač s najnižšou celkovou cenou za predmet zákazky v EUR s DPH. Ostatné ponuky budú zoradené vzostupne podľa výšky ponúkanej celkovej ceny za predmet zákazky v EUR s DPH, </w:t>
      </w:r>
      <w:proofErr w:type="spellStart"/>
      <w:r w:rsidRPr="003D5C72">
        <w:rPr>
          <w:rFonts w:cstheme="minorHAnsi"/>
        </w:rPr>
        <w:t>t.j</w:t>
      </w:r>
      <w:proofErr w:type="spellEnd"/>
      <w:r w:rsidRPr="003D5C72">
        <w:rPr>
          <w:rFonts w:cstheme="minorHAnsi"/>
        </w:rPr>
        <w:t>. ponuke s najvyššou celkovou cenou za predmet zákazky bude priradené najvyššie poradové číslo.</w:t>
      </w:r>
    </w:p>
    <w:p w14:paraId="7384D0D9" w14:textId="77777777" w:rsidR="00EC2D65" w:rsidRPr="003D5C72" w:rsidRDefault="00EC2D65" w:rsidP="00EC2D65">
      <w:pPr>
        <w:pStyle w:val="Odsekzoznamu"/>
        <w:numPr>
          <w:ilvl w:val="1"/>
          <w:numId w:val="7"/>
        </w:numPr>
        <w:jc w:val="both"/>
        <w:rPr>
          <w:rFonts w:cstheme="minorHAnsi"/>
          <w:b/>
        </w:rPr>
      </w:pPr>
      <w:r w:rsidRPr="003D5C72">
        <w:rPr>
          <w:rFonts w:cstheme="minorHAnsi"/>
          <w:lang w:eastAsia="x-none"/>
        </w:rPr>
        <w:t>Úspešným uchádzačom sa stane uchádzač, ktorý bude vyhodnotený ako prvý (úspešný). Ostatní uchádzači budú neúspešní.</w:t>
      </w:r>
    </w:p>
    <w:p w14:paraId="494D08F8" w14:textId="77777777" w:rsidR="00EC2D65" w:rsidRPr="003D5C72" w:rsidRDefault="00EC2D65" w:rsidP="00EC2D65">
      <w:pPr>
        <w:pStyle w:val="Odsekzoznamu"/>
        <w:numPr>
          <w:ilvl w:val="1"/>
          <w:numId w:val="7"/>
        </w:numPr>
        <w:jc w:val="both"/>
        <w:rPr>
          <w:rFonts w:cstheme="minorHAnsi"/>
          <w:b/>
        </w:rPr>
      </w:pPr>
      <w:r w:rsidRPr="003D5C72">
        <w:rPr>
          <w:rFonts w:cstheme="minorHAnsi"/>
        </w:rPr>
        <w:t>Každý člen komisie hodnotí každú ponuku samostatne s tým, že dodrží pravidlá určené v tejto časti súťažných podkladov.</w:t>
      </w:r>
    </w:p>
    <w:p w14:paraId="2B5E00EA" w14:textId="77777777" w:rsidR="00EC2D65" w:rsidRPr="003D5C72" w:rsidRDefault="00EC2D65" w:rsidP="00EC2D65">
      <w:pPr>
        <w:pStyle w:val="Odsekzoznamu"/>
        <w:numPr>
          <w:ilvl w:val="1"/>
          <w:numId w:val="7"/>
        </w:numPr>
        <w:jc w:val="both"/>
        <w:rPr>
          <w:rFonts w:cstheme="minorHAnsi"/>
          <w:b/>
        </w:rPr>
      </w:pPr>
      <w:r w:rsidRPr="003D5C72">
        <w:rPr>
          <w:rFonts w:cstheme="minorHAnsi"/>
        </w:rPr>
        <w:t xml:space="preserve">Komisia vypracuje súhrnné hodnotenie ponúk a zostaví sa poradie úspešnosti ponúk v poradí od najnižšej po najvyššiu celkovú cenu v zmysle bodu 2.2 tejto časti súťažných podkladov.  </w:t>
      </w:r>
    </w:p>
    <w:p w14:paraId="5275B796" w14:textId="77777777" w:rsidR="005906AB" w:rsidRPr="0013654C" w:rsidRDefault="005906AB" w:rsidP="00AB1B96">
      <w:pPr>
        <w:spacing w:beforeLines="60" w:before="144" w:afterLines="60" w:after="144" w:line="240" w:lineRule="auto"/>
        <w:jc w:val="both"/>
        <w:rPr>
          <w:rFonts w:cs="Times New Roman"/>
        </w:rPr>
      </w:pPr>
      <w:r w:rsidRPr="0013654C">
        <w:rPr>
          <w:rFonts w:cs="Times New Roman"/>
        </w:rPr>
        <w:t>-----------</w:t>
      </w:r>
    </w:p>
    <w:p w14:paraId="0910D807" w14:textId="77777777" w:rsidR="005906AB" w:rsidRPr="0013654C" w:rsidRDefault="005906AB" w:rsidP="00AB1B96">
      <w:pPr>
        <w:spacing w:beforeLines="60" w:before="144" w:afterLines="60" w:after="144" w:line="240" w:lineRule="auto"/>
        <w:jc w:val="both"/>
        <w:rPr>
          <w:rFonts w:cs="Times New Roman"/>
        </w:rPr>
      </w:pPr>
      <w:r w:rsidRPr="0013654C">
        <w:rPr>
          <w:rFonts w:cs="Times New Roman"/>
        </w:rPr>
        <w:t xml:space="preserve">Nevybratie uchádzača za </w:t>
      </w:r>
      <w:r w:rsidR="009158C7" w:rsidRPr="0013654C">
        <w:rPr>
          <w:rFonts w:cs="Times New Roman"/>
        </w:rPr>
        <w:t>zhotoviteľa diela</w:t>
      </w:r>
      <w:r w:rsidRPr="0013654C">
        <w:rPr>
          <w:rFonts w:cs="Times New Roman"/>
        </w:rPr>
        <w:t xml:space="preserve"> nevytvára nárok na uplatnenie náhrady škody. </w:t>
      </w:r>
    </w:p>
    <w:p w14:paraId="663C328C" w14:textId="77777777" w:rsidR="005906AB" w:rsidRPr="0013654C" w:rsidRDefault="005906AB" w:rsidP="00AB1B96">
      <w:pPr>
        <w:spacing w:beforeLines="60" w:before="144" w:afterLines="60" w:after="144" w:line="240" w:lineRule="auto"/>
        <w:jc w:val="both"/>
        <w:rPr>
          <w:rFonts w:cs="Times New Roman"/>
        </w:rPr>
      </w:pPr>
      <w:r w:rsidRPr="0013654C">
        <w:rPr>
          <w:rFonts w:cs="Times New Roman"/>
        </w:rPr>
        <w:t xml:space="preserve">Uchádzač vyplní Návrh na plnenie kritérií, ktorý je súčasťou časti </w:t>
      </w:r>
      <w:r w:rsidR="00CB4787" w:rsidRPr="0013654C">
        <w:rPr>
          <w:rFonts w:cs="Times New Roman"/>
        </w:rPr>
        <w:t>(</w:t>
      </w:r>
      <w:r w:rsidRPr="0013654C">
        <w:rPr>
          <w:rFonts w:cs="Times New Roman"/>
        </w:rPr>
        <w:t>E</w:t>
      </w:r>
      <w:r w:rsidR="00CB4787" w:rsidRPr="0013654C">
        <w:rPr>
          <w:rFonts w:cs="Times New Roman"/>
        </w:rPr>
        <w:t>)</w:t>
      </w:r>
      <w:r w:rsidRPr="0013654C">
        <w:rPr>
          <w:rFonts w:cs="Times New Roman"/>
        </w:rPr>
        <w:t xml:space="preserve"> súťažných podkladov. </w:t>
      </w:r>
    </w:p>
    <w:p w14:paraId="2E6C12EE" w14:textId="77777777" w:rsidR="005906AB" w:rsidRPr="0013654C" w:rsidRDefault="005906AB" w:rsidP="00AB1B96">
      <w:pPr>
        <w:spacing w:beforeLines="60" w:before="144" w:afterLines="60" w:after="144" w:line="240" w:lineRule="auto"/>
        <w:rPr>
          <w:b/>
        </w:rPr>
      </w:pPr>
    </w:p>
    <w:p w14:paraId="031F07C9" w14:textId="77777777" w:rsidR="005906AB" w:rsidRPr="0013654C" w:rsidRDefault="005906AB" w:rsidP="00AB1B96">
      <w:pPr>
        <w:spacing w:beforeLines="60" w:before="144" w:afterLines="60" w:after="144" w:line="240" w:lineRule="auto"/>
        <w:rPr>
          <w:b/>
        </w:rPr>
      </w:pPr>
    </w:p>
    <w:p w14:paraId="587A5CE5" w14:textId="77777777" w:rsidR="00EB21E6" w:rsidRPr="0013654C" w:rsidRDefault="00B7172A" w:rsidP="00AB1B96">
      <w:pPr>
        <w:spacing w:beforeLines="60" w:before="144" w:afterLines="60" w:after="144" w:line="240" w:lineRule="auto"/>
        <w:rPr>
          <w:b/>
          <w:sz w:val="24"/>
        </w:rPr>
      </w:pPr>
      <w:r w:rsidRPr="0013654C">
        <w:rPr>
          <w:b/>
        </w:rPr>
        <w:br w:type="page"/>
      </w:r>
      <w:r w:rsidR="00EB21E6" w:rsidRPr="0013654C">
        <w:rPr>
          <w:b/>
          <w:sz w:val="24"/>
        </w:rPr>
        <w:lastRenderedPageBreak/>
        <w:t xml:space="preserve">Príloha </w:t>
      </w:r>
      <w:r w:rsidR="000745A9" w:rsidRPr="0013654C">
        <w:rPr>
          <w:b/>
          <w:sz w:val="24"/>
        </w:rPr>
        <w:t>B)</w:t>
      </w:r>
      <w:r w:rsidR="00EB21E6" w:rsidRPr="0013654C">
        <w:rPr>
          <w:b/>
          <w:sz w:val="24"/>
        </w:rPr>
        <w:t xml:space="preserve"> Návrh na plnenie kritérií </w:t>
      </w:r>
    </w:p>
    <w:p w14:paraId="694AA3D8" w14:textId="77777777" w:rsidR="00EB21E6" w:rsidRPr="0013654C" w:rsidRDefault="00EB21E6" w:rsidP="00AB1B96">
      <w:pPr>
        <w:spacing w:beforeLines="60" w:before="144" w:afterLines="60" w:after="144" w:line="240" w:lineRule="auto"/>
      </w:pPr>
    </w:p>
    <w:tbl>
      <w:tblPr>
        <w:tblW w:w="0" w:type="auto"/>
        <w:tblLook w:val="04A0" w:firstRow="1" w:lastRow="0" w:firstColumn="1" w:lastColumn="0" w:noHBand="0" w:noVBand="1"/>
      </w:tblPr>
      <w:tblGrid>
        <w:gridCol w:w="1506"/>
        <w:gridCol w:w="3335"/>
        <w:gridCol w:w="2100"/>
        <w:gridCol w:w="2131"/>
      </w:tblGrid>
      <w:tr w:rsidR="00244B0C" w:rsidRPr="0013654C" w14:paraId="0B3B08BD" w14:textId="77777777" w:rsidTr="00431F21">
        <w:tc>
          <w:tcPr>
            <w:tcW w:w="1572" w:type="dxa"/>
            <w:shd w:val="clear" w:color="auto" w:fill="auto"/>
          </w:tcPr>
          <w:p w14:paraId="6F7C8077" w14:textId="77777777" w:rsidR="00CB4787" w:rsidRPr="0013654C" w:rsidRDefault="00CB4787" w:rsidP="00464BE0">
            <w:pPr>
              <w:spacing w:after="0" w:line="240" w:lineRule="auto"/>
              <w:rPr>
                <w:rFonts w:cs="Times New Roman"/>
                <w:sz w:val="18"/>
              </w:rPr>
            </w:pPr>
            <w:r w:rsidRPr="0013654C">
              <w:rPr>
                <w:rFonts w:cs="Times New Roman"/>
                <w:sz w:val="18"/>
              </w:rPr>
              <w:t>obchodné meno:</w:t>
            </w:r>
          </w:p>
        </w:tc>
        <w:tc>
          <w:tcPr>
            <w:tcW w:w="3701" w:type="dxa"/>
            <w:tcBorders>
              <w:bottom w:val="dotted" w:sz="4" w:space="0" w:color="auto"/>
            </w:tcBorders>
            <w:shd w:val="clear" w:color="auto" w:fill="auto"/>
          </w:tcPr>
          <w:p w14:paraId="16593DC2" w14:textId="77777777" w:rsidR="00CB4787" w:rsidRPr="0013654C" w:rsidRDefault="00CB4787" w:rsidP="00464BE0">
            <w:pPr>
              <w:spacing w:after="0" w:line="240" w:lineRule="auto"/>
              <w:rPr>
                <w:rFonts w:cs="Times New Roman"/>
              </w:rPr>
            </w:pPr>
          </w:p>
        </w:tc>
        <w:tc>
          <w:tcPr>
            <w:tcW w:w="2225" w:type="dxa"/>
            <w:shd w:val="clear" w:color="auto" w:fill="auto"/>
          </w:tcPr>
          <w:p w14:paraId="78A2FDEF" w14:textId="77777777" w:rsidR="00CB4787" w:rsidRPr="0013654C" w:rsidRDefault="00CB4787" w:rsidP="00464BE0">
            <w:pPr>
              <w:spacing w:after="0" w:line="240" w:lineRule="auto"/>
              <w:rPr>
                <w:rFonts w:cs="Times New Roman"/>
                <w:sz w:val="18"/>
              </w:rPr>
            </w:pPr>
            <w:r w:rsidRPr="0013654C">
              <w:rPr>
                <w:rFonts w:cs="Times New Roman"/>
                <w:sz w:val="18"/>
              </w:rPr>
              <w:t>miesto vystavenia:</w:t>
            </w:r>
          </w:p>
        </w:tc>
        <w:tc>
          <w:tcPr>
            <w:tcW w:w="2355" w:type="dxa"/>
            <w:tcBorders>
              <w:bottom w:val="dotted" w:sz="4" w:space="0" w:color="auto"/>
            </w:tcBorders>
            <w:shd w:val="clear" w:color="auto" w:fill="auto"/>
          </w:tcPr>
          <w:p w14:paraId="1FF4BE73" w14:textId="77777777" w:rsidR="00CB4787" w:rsidRPr="0013654C" w:rsidRDefault="00CB4787" w:rsidP="00464BE0">
            <w:pPr>
              <w:spacing w:after="0" w:line="240" w:lineRule="auto"/>
              <w:rPr>
                <w:rFonts w:cs="Times New Roman"/>
              </w:rPr>
            </w:pPr>
          </w:p>
        </w:tc>
      </w:tr>
      <w:tr w:rsidR="00244B0C" w:rsidRPr="0013654C" w14:paraId="385FFB9E" w14:textId="77777777" w:rsidTr="00431F21">
        <w:tc>
          <w:tcPr>
            <w:tcW w:w="1572" w:type="dxa"/>
            <w:shd w:val="clear" w:color="auto" w:fill="auto"/>
          </w:tcPr>
          <w:p w14:paraId="72CAEEA8" w14:textId="77777777" w:rsidR="00CB4787" w:rsidRPr="0013654C" w:rsidRDefault="00CB4787" w:rsidP="00464BE0">
            <w:pPr>
              <w:spacing w:after="0" w:line="240" w:lineRule="auto"/>
              <w:rPr>
                <w:rFonts w:cs="Times New Roman"/>
                <w:sz w:val="18"/>
              </w:rPr>
            </w:pPr>
            <w:r w:rsidRPr="0013654C">
              <w:rPr>
                <w:rFonts w:cs="Times New Roman"/>
                <w:sz w:val="18"/>
              </w:rPr>
              <w:t>sídlo:</w:t>
            </w:r>
          </w:p>
        </w:tc>
        <w:tc>
          <w:tcPr>
            <w:tcW w:w="3701" w:type="dxa"/>
            <w:tcBorders>
              <w:top w:val="dotted" w:sz="4" w:space="0" w:color="auto"/>
              <w:bottom w:val="dotted" w:sz="4" w:space="0" w:color="auto"/>
            </w:tcBorders>
            <w:shd w:val="clear" w:color="auto" w:fill="auto"/>
          </w:tcPr>
          <w:p w14:paraId="6E32A57B" w14:textId="77777777" w:rsidR="00CB4787" w:rsidRPr="0013654C" w:rsidRDefault="00CB4787" w:rsidP="00464BE0">
            <w:pPr>
              <w:spacing w:after="0" w:line="240" w:lineRule="auto"/>
              <w:rPr>
                <w:rFonts w:cs="Times New Roman"/>
              </w:rPr>
            </w:pPr>
          </w:p>
        </w:tc>
        <w:tc>
          <w:tcPr>
            <w:tcW w:w="2225" w:type="dxa"/>
            <w:shd w:val="clear" w:color="auto" w:fill="auto"/>
          </w:tcPr>
          <w:p w14:paraId="280342AA" w14:textId="77777777" w:rsidR="00CB4787" w:rsidRPr="0013654C" w:rsidRDefault="00CB4787" w:rsidP="00464BE0">
            <w:pPr>
              <w:spacing w:after="0" w:line="240" w:lineRule="auto"/>
              <w:rPr>
                <w:rFonts w:cs="Times New Roman"/>
                <w:sz w:val="18"/>
              </w:rPr>
            </w:pPr>
            <w:r w:rsidRPr="0013654C">
              <w:rPr>
                <w:rFonts w:cs="Times New Roman"/>
                <w:sz w:val="18"/>
              </w:rPr>
              <w:t>dátum vystavenia:</w:t>
            </w:r>
          </w:p>
        </w:tc>
        <w:tc>
          <w:tcPr>
            <w:tcW w:w="2355" w:type="dxa"/>
            <w:tcBorders>
              <w:top w:val="dotted" w:sz="4" w:space="0" w:color="auto"/>
              <w:bottom w:val="dotted" w:sz="4" w:space="0" w:color="auto"/>
            </w:tcBorders>
            <w:shd w:val="clear" w:color="auto" w:fill="auto"/>
          </w:tcPr>
          <w:p w14:paraId="20214BA7" w14:textId="77777777" w:rsidR="00CB4787" w:rsidRPr="0013654C" w:rsidRDefault="00CB4787" w:rsidP="00464BE0">
            <w:pPr>
              <w:spacing w:after="0" w:line="240" w:lineRule="auto"/>
              <w:rPr>
                <w:rFonts w:cs="Times New Roman"/>
              </w:rPr>
            </w:pPr>
          </w:p>
        </w:tc>
      </w:tr>
      <w:tr w:rsidR="00244B0C" w:rsidRPr="0013654C" w14:paraId="1A81682C" w14:textId="77777777" w:rsidTr="00431F21">
        <w:tc>
          <w:tcPr>
            <w:tcW w:w="1572" w:type="dxa"/>
            <w:shd w:val="clear" w:color="auto" w:fill="auto"/>
          </w:tcPr>
          <w:p w14:paraId="5544ADD8" w14:textId="77777777" w:rsidR="00CB4787" w:rsidRPr="0013654C" w:rsidRDefault="00CB4787" w:rsidP="00464BE0">
            <w:pPr>
              <w:spacing w:after="0" w:line="240" w:lineRule="auto"/>
              <w:rPr>
                <w:rFonts w:cs="Times New Roman"/>
                <w:sz w:val="18"/>
              </w:rPr>
            </w:pPr>
            <w:r w:rsidRPr="0013654C">
              <w:rPr>
                <w:rFonts w:cs="Times New Roman"/>
                <w:sz w:val="18"/>
              </w:rPr>
              <w:t>IČO:</w:t>
            </w:r>
          </w:p>
        </w:tc>
        <w:tc>
          <w:tcPr>
            <w:tcW w:w="3701" w:type="dxa"/>
            <w:tcBorders>
              <w:top w:val="dotted" w:sz="4" w:space="0" w:color="auto"/>
              <w:bottom w:val="dotted" w:sz="4" w:space="0" w:color="auto"/>
            </w:tcBorders>
            <w:shd w:val="clear" w:color="auto" w:fill="auto"/>
          </w:tcPr>
          <w:p w14:paraId="46CE2251" w14:textId="77777777" w:rsidR="00CB4787" w:rsidRPr="0013654C" w:rsidRDefault="00CB4787" w:rsidP="00464BE0">
            <w:pPr>
              <w:spacing w:after="0" w:line="240" w:lineRule="auto"/>
              <w:rPr>
                <w:rFonts w:cs="Times New Roman"/>
              </w:rPr>
            </w:pPr>
          </w:p>
        </w:tc>
        <w:tc>
          <w:tcPr>
            <w:tcW w:w="2225" w:type="dxa"/>
            <w:shd w:val="clear" w:color="auto" w:fill="auto"/>
          </w:tcPr>
          <w:p w14:paraId="6D075803" w14:textId="77777777" w:rsidR="00CB4787" w:rsidRPr="0013654C" w:rsidRDefault="00CB4787" w:rsidP="00464BE0">
            <w:pPr>
              <w:spacing w:after="0" w:line="240" w:lineRule="auto"/>
              <w:rPr>
                <w:rFonts w:cs="Times New Roman"/>
              </w:rPr>
            </w:pPr>
          </w:p>
        </w:tc>
        <w:tc>
          <w:tcPr>
            <w:tcW w:w="2355" w:type="dxa"/>
            <w:tcBorders>
              <w:top w:val="dotted" w:sz="4" w:space="0" w:color="auto"/>
            </w:tcBorders>
            <w:shd w:val="clear" w:color="auto" w:fill="auto"/>
          </w:tcPr>
          <w:p w14:paraId="4DC85C15" w14:textId="77777777" w:rsidR="00CB4787" w:rsidRPr="0013654C" w:rsidRDefault="00CB4787" w:rsidP="00464BE0">
            <w:pPr>
              <w:spacing w:after="0" w:line="240" w:lineRule="auto"/>
              <w:rPr>
                <w:rFonts w:cs="Times New Roman"/>
              </w:rPr>
            </w:pPr>
          </w:p>
        </w:tc>
      </w:tr>
      <w:tr w:rsidR="00244B0C" w:rsidRPr="0013654C" w14:paraId="725B7D1A" w14:textId="77777777" w:rsidTr="00431F21">
        <w:tc>
          <w:tcPr>
            <w:tcW w:w="1572" w:type="dxa"/>
            <w:shd w:val="clear" w:color="auto" w:fill="auto"/>
          </w:tcPr>
          <w:p w14:paraId="718631F4" w14:textId="77777777" w:rsidR="00CB4787" w:rsidRPr="0013654C" w:rsidRDefault="00CB4787" w:rsidP="00464BE0">
            <w:pPr>
              <w:spacing w:after="0" w:line="240" w:lineRule="auto"/>
              <w:rPr>
                <w:rFonts w:cs="Times New Roman"/>
                <w:sz w:val="18"/>
              </w:rPr>
            </w:pPr>
            <w:proofErr w:type="spellStart"/>
            <w:r w:rsidRPr="0013654C">
              <w:rPr>
                <w:rFonts w:cs="Times New Roman"/>
                <w:sz w:val="18"/>
              </w:rPr>
              <w:t>štatut</w:t>
            </w:r>
            <w:proofErr w:type="spellEnd"/>
            <w:r w:rsidRPr="0013654C">
              <w:rPr>
                <w:rFonts w:cs="Times New Roman"/>
                <w:sz w:val="18"/>
              </w:rPr>
              <w:t>. zástupca:</w:t>
            </w:r>
          </w:p>
        </w:tc>
        <w:tc>
          <w:tcPr>
            <w:tcW w:w="3701" w:type="dxa"/>
            <w:tcBorders>
              <w:top w:val="dotted" w:sz="4" w:space="0" w:color="auto"/>
              <w:bottom w:val="dotted" w:sz="4" w:space="0" w:color="auto"/>
            </w:tcBorders>
            <w:shd w:val="clear" w:color="auto" w:fill="auto"/>
          </w:tcPr>
          <w:p w14:paraId="443752E7" w14:textId="77777777" w:rsidR="00CB4787" w:rsidRPr="0013654C" w:rsidRDefault="00CB4787" w:rsidP="00464BE0">
            <w:pPr>
              <w:spacing w:after="0" w:line="240" w:lineRule="auto"/>
              <w:rPr>
                <w:rFonts w:cs="Times New Roman"/>
              </w:rPr>
            </w:pPr>
          </w:p>
        </w:tc>
        <w:tc>
          <w:tcPr>
            <w:tcW w:w="2225" w:type="dxa"/>
            <w:shd w:val="clear" w:color="auto" w:fill="auto"/>
          </w:tcPr>
          <w:p w14:paraId="19744C1A" w14:textId="77777777" w:rsidR="00CB4787" w:rsidRPr="0013654C" w:rsidRDefault="00CB4787" w:rsidP="00464BE0">
            <w:pPr>
              <w:spacing w:after="0" w:line="240" w:lineRule="auto"/>
              <w:rPr>
                <w:rFonts w:cs="Times New Roman"/>
              </w:rPr>
            </w:pPr>
          </w:p>
        </w:tc>
        <w:tc>
          <w:tcPr>
            <w:tcW w:w="2355" w:type="dxa"/>
            <w:shd w:val="clear" w:color="auto" w:fill="auto"/>
          </w:tcPr>
          <w:p w14:paraId="1D982F4E" w14:textId="77777777" w:rsidR="00CB4787" w:rsidRPr="0013654C" w:rsidRDefault="00CB4787" w:rsidP="00464BE0">
            <w:pPr>
              <w:spacing w:after="0" w:line="240" w:lineRule="auto"/>
              <w:rPr>
                <w:rFonts w:cs="Times New Roman"/>
              </w:rPr>
            </w:pPr>
          </w:p>
        </w:tc>
      </w:tr>
    </w:tbl>
    <w:p w14:paraId="3ADB505F" w14:textId="77777777" w:rsidR="00CB4787" w:rsidRPr="0013654C" w:rsidRDefault="00CB4787" w:rsidP="00AB1B96">
      <w:pPr>
        <w:spacing w:beforeLines="60" w:before="144" w:afterLines="60" w:after="144" w:line="240" w:lineRule="auto"/>
        <w:rPr>
          <w:rFonts w:cs="Times New Roman"/>
        </w:rPr>
      </w:pPr>
    </w:p>
    <w:p w14:paraId="0AA72528" w14:textId="77777777" w:rsidR="005D341A" w:rsidRPr="0013654C" w:rsidRDefault="005D341A" w:rsidP="00AB1B96">
      <w:pPr>
        <w:spacing w:beforeLines="60" w:before="144" w:afterLines="60" w:after="144" w:line="240" w:lineRule="auto"/>
      </w:pPr>
    </w:p>
    <w:p w14:paraId="49491E70" w14:textId="77777777" w:rsidR="005D341A" w:rsidRPr="0013654C" w:rsidRDefault="005D341A" w:rsidP="00AB1B96">
      <w:pPr>
        <w:spacing w:beforeLines="60" w:before="144" w:afterLines="60" w:after="144" w:line="240" w:lineRule="auto"/>
      </w:pPr>
    </w:p>
    <w:tbl>
      <w:tblPr>
        <w:tblW w:w="775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48"/>
        <w:gridCol w:w="3502"/>
      </w:tblGrid>
      <w:tr w:rsidR="00244B0C" w:rsidRPr="0013654C" w14:paraId="116B5E46" w14:textId="77777777" w:rsidTr="00464BE0">
        <w:trPr>
          <w:trHeight w:val="502"/>
          <w:jc w:val="center"/>
        </w:trPr>
        <w:tc>
          <w:tcPr>
            <w:tcW w:w="4248" w:type="dxa"/>
            <w:tcBorders>
              <w:top w:val="single" w:sz="4" w:space="0" w:color="auto"/>
              <w:left w:val="single" w:sz="4" w:space="0" w:color="auto"/>
              <w:bottom w:val="single" w:sz="4" w:space="0" w:color="auto"/>
            </w:tcBorders>
            <w:shd w:val="clear" w:color="auto" w:fill="F3F3F3"/>
            <w:vAlign w:val="center"/>
          </w:tcPr>
          <w:p w14:paraId="15217D4A" w14:textId="77777777" w:rsidR="005D341A" w:rsidRPr="0013654C" w:rsidRDefault="005D341A" w:rsidP="00AB1B96">
            <w:pPr>
              <w:spacing w:beforeLines="60" w:before="144" w:afterLines="60" w:after="144" w:line="240" w:lineRule="auto"/>
              <w:jc w:val="center"/>
            </w:pPr>
            <w:r w:rsidRPr="0013654C">
              <w:t>Kritéria</w:t>
            </w:r>
          </w:p>
        </w:tc>
        <w:tc>
          <w:tcPr>
            <w:tcW w:w="3502" w:type="dxa"/>
            <w:tcBorders>
              <w:top w:val="single" w:sz="4" w:space="0" w:color="auto"/>
              <w:bottom w:val="single" w:sz="4" w:space="0" w:color="auto"/>
              <w:right w:val="single" w:sz="4" w:space="0" w:color="auto"/>
            </w:tcBorders>
            <w:shd w:val="clear" w:color="auto" w:fill="F3F3F3"/>
            <w:vAlign w:val="center"/>
          </w:tcPr>
          <w:p w14:paraId="40D0481D" w14:textId="77777777" w:rsidR="005D341A" w:rsidRPr="0013654C" w:rsidRDefault="005D341A" w:rsidP="00AB1B96">
            <w:pPr>
              <w:spacing w:beforeLines="60" w:before="144" w:afterLines="60" w:after="144" w:line="240" w:lineRule="auto"/>
              <w:jc w:val="center"/>
            </w:pPr>
            <w:r w:rsidRPr="0013654C">
              <w:t>ponúknutá hodnota</w:t>
            </w:r>
          </w:p>
        </w:tc>
      </w:tr>
      <w:tr w:rsidR="00244B0C" w:rsidRPr="0013654C" w14:paraId="34814A05" w14:textId="77777777" w:rsidTr="00464BE0">
        <w:trPr>
          <w:trHeight w:val="587"/>
          <w:jc w:val="center"/>
        </w:trPr>
        <w:tc>
          <w:tcPr>
            <w:tcW w:w="4248" w:type="dxa"/>
            <w:tcBorders>
              <w:top w:val="single" w:sz="4" w:space="0" w:color="auto"/>
              <w:bottom w:val="single" w:sz="4" w:space="0" w:color="auto"/>
            </w:tcBorders>
            <w:vAlign w:val="center"/>
          </w:tcPr>
          <w:p w14:paraId="5F0C5FD2" w14:textId="77777777" w:rsidR="005D341A" w:rsidRPr="0013654C" w:rsidRDefault="005D341A" w:rsidP="00AB1B96">
            <w:pPr>
              <w:spacing w:beforeLines="60" w:before="144" w:afterLines="60" w:after="144" w:line="240" w:lineRule="auto"/>
            </w:pPr>
            <w:r w:rsidRPr="0013654C">
              <w:t>celková cena za predmet zákazky</w:t>
            </w:r>
          </w:p>
        </w:tc>
        <w:tc>
          <w:tcPr>
            <w:tcW w:w="3502" w:type="dxa"/>
            <w:tcBorders>
              <w:top w:val="single" w:sz="4" w:space="0" w:color="auto"/>
              <w:bottom w:val="single" w:sz="4" w:space="0" w:color="auto"/>
            </w:tcBorders>
            <w:shd w:val="clear" w:color="auto" w:fill="FFFF00"/>
            <w:vAlign w:val="center"/>
          </w:tcPr>
          <w:p w14:paraId="78C4E48F" w14:textId="7A4CBF78" w:rsidR="008123C1" w:rsidRPr="0013654C" w:rsidRDefault="005D341A" w:rsidP="00464BE0">
            <w:pPr>
              <w:spacing w:beforeLines="60" w:before="144" w:afterLines="60" w:after="144" w:line="240" w:lineRule="auto"/>
              <w:jc w:val="right"/>
              <w:rPr>
                <w:b/>
              </w:rPr>
            </w:pPr>
            <w:r w:rsidRPr="0013654C">
              <w:rPr>
                <w:b/>
              </w:rPr>
              <w:t>..........</w:t>
            </w:r>
            <w:r w:rsidR="008123C1" w:rsidRPr="0013654C">
              <w:rPr>
                <w:b/>
              </w:rPr>
              <w:t>................</w:t>
            </w:r>
            <w:r w:rsidRPr="0013654C">
              <w:rPr>
                <w:b/>
              </w:rPr>
              <w:t>.......... EUR</w:t>
            </w:r>
          </w:p>
        </w:tc>
      </w:tr>
    </w:tbl>
    <w:p w14:paraId="5F017642" w14:textId="77777777" w:rsidR="00EB21E6" w:rsidRPr="0013654C" w:rsidRDefault="00EB21E6" w:rsidP="00AB1B96">
      <w:pPr>
        <w:spacing w:beforeLines="60" w:before="144" w:afterLines="60" w:after="144" w:line="240" w:lineRule="auto"/>
        <w:jc w:val="center"/>
        <w:rPr>
          <w:b/>
        </w:rPr>
      </w:pPr>
      <w:r w:rsidRPr="0013654C">
        <w:rPr>
          <w:b/>
        </w:rPr>
        <w:t xml:space="preserve">Pozn. u platcu DPH je rozhodujúca cena </w:t>
      </w:r>
      <w:r w:rsidR="0010081A" w:rsidRPr="0013654C">
        <w:rPr>
          <w:b/>
        </w:rPr>
        <w:t>s</w:t>
      </w:r>
      <w:r w:rsidRPr="0013654C">
        <w:rPr>
          <w:b/>
        </w:rPr>
        <w:t> DPH, u </w:t>
      </w:r>
      <w:proofErr w:type="spellStart"/>
      <w:r w:rsidRPr="0013654C">
        <w:rPr>
          <w:b/>
        </w:rPr>
        <w:t>neplatcu</w:t>
      </w:r>
      <w:proofErr w:type="spellEnd"/>
      <w:r w:rsidRPr="0013654C">
        <w:rPr>
          <w:b/>
        </w:rPr>
        <w:t xml:space="preserve"> je rozhodujúca konečná cena.</w:t>
      </w:r>
    </w:p>
    <w:p w14:paraId="4ADF2ED4" w14:textId="77777777" w:rsidR="00C741F5" w:rsidRPr="0013654C" w:rsidRDefault="00C741F5" w:rsidP="00AB1B96">
      <w:pPr>
        <w:spacing w:beforeLines="60" w:before="144" w:afterLines="60" w:after="144" w:line="240" w:lineRule="auto"/>
        <w:rPr>
          <w:b/>
        </w:rPr>
      </w:pPr>
    </w:p>
    <w:p w14:paraId="6F1468B5" w14:textId="77777777" w:rsidR="00C741F5" w:rsidRPr="0013654C" w:rsidRDefault="00C741F5" w:rsidP="00AB1B96">
      <w:pPr>
        <w:spacing w:beforeLines="60" w:before="144" w:afterLines="60" w:after="144" w:line="240" w:lineRule="auto"/>
        <w:rPr>
          <w:b/>
        </w:rPr>
      </w:pPr>
    </w:p>
    <w:tbl>
      <w:tblPr>
        <w:tblW w:w="5000" w:type="pct"/>
        <w:tblLook w:val="04A0" w:firstRow="1" w:lastRow="0" w:firstColumn="1" w:lastColumn="0" w:noHBand="0" w:noVBand="1"/>
      </w:tblPr>
      <w:tblGrid>
        <w:gridCol w:w="974"/>
        <w:gridCol w:w="3906"/>
        <w:gridCol w:w="582"/>
        <w:gridCol w:w="588"/>
        <w:gridCol w:w="1228"/>
        <w:gridCol w:w="713"/>
        <w:gridCol w:w="1081"/>
      </w:tblGrid>
      <w:tr w:rsidR="008123C1" w:rsidRPr="0013654C" w14:paraId="33B4C605" w14:textId="77777777" w:rsidTr="003E68C5">
        <w:tc>
          <w:tcPr>
            <w:tcW w:w="536" w:type="pct"/>
            <w:shd w:val="clear" w:color="auto" w:fill="auto"/>
          </w:tcPr>
          <w:p w14:paraId="62609094" w14:textId="77777777" w:rsidR="008123C1" w:rsidRPr="0013654C" w:rsidRDefault="008123C1" w:rsidP="00464BE0">
            <w:pPr>
              <w:spacing w:after="0" w:line="240" w:lineRule="auto"/>
              <w:rPr>
                <w:rFonts w:cs="Times New Roman"/>
              </w:rPr>
            </w:pPr>
          </w:p>
        </w:tc>
        <w:tc>
          <w:tcPr>
            <w:tcW w:w="2153" w:type="pct"/>
            <w:shd w:val="clear" w:color="auto" w:fill="auto"/>
          </w:tcPr>
          <w:p w14:paraId="2D97767A" w14:textId="77777777" w:rsidR="008123C1" w:rsidRPr="0013654C" w:rsidRDefault="008123C1" w:rsidP="00464BE0">
            <w:pPr>
              <w:spacing w:after="0" w:line="240" w:lineRule="auto"/>
              <w:rPr>
                <w:rFonts w:cs="Times New Roman"/>
              </w:rPr>
            </w:pPr>
          </w:p>
        </w:tc>
        <w:tc>
          <w:tcPr>
            <w:tcW w:w="321" w:type="pct"/>
            <w:shd w:val="clear" w:color="auto" w:fill="auto"/>
          </w:tcPr>
          <w:p w14:paraId="26A8F1B3" w14:textId="77777777" w:rsidR="008123C1" w:rsidRPr="0013654C" w:rsidRDefault="008123C1" w:rsidP="00464BE0">
            <w:pPr>
              <w:spacing w:after="0" w:line="240" w:lineRule="auto"/>
              <w:rPr>
                <w:rFonts w:cs="Times New Roman"/>
              </w:rPr>
            </w:pPr>
          </w:p>
        </w:tc>
        <w:tc>
          <w:tcPr>
            <w:tcW w:w="324" w:type="pct"/>
            <w:shd w:val="clear" w:color="auto" w:fill="auto"/>
          </w:tcPr>
          <w:p w14:paraId="3A4D2F87" w14:textId="77777777" w:rsidR="008123C1" w:rsidRPr="0013654C" w:rsidRDefault="008123C1" w:rsidP="00464BE0">
            <w:pPr>
              <w:spacing w:after="0" w:line="240" w:lineRule="auto"/>
              <w:rPr>
                <w:rFonts w:cs="Times New Roman"/>
              </w:rPr>
            </w:pPr>
          </w:p>
        </w:tc>
        <w:tc>
          <w:tcPr>
            <w:tcW w:w="677" w:type="pct"/>
            <w:shd w:val="clear" w:color="auto" w:fill="auto"/>
          </w:tcPr>
          <w:p w14:paraId="3E251D2B" w14:textId="77777777" w:rsidR="008123C1" w:rsidRPr="0013654C" w:rsidRDefault="008123C1" w:rsidP="00464BE0">
            <w:pPr>
              <w:spacing w:after="0" w:line="240" w:lineRule="auto"/>
              <w:rPr>
                <w:rFonts w:cs="Times New Roman"/>
              </w:rPr>
            </w:pPr>
          </w:p>
        </w:tc>
        <w:tc>
          <w:tcPr>
            <w:tcW w:w="393" w:type="pct"/>
            <w:shd w:val="clear" w:color="auto" w:fill="auto"/>
          </w:tcPr>
          <w:p w14:paraId="30DCCD45" w14:textId="77777777" w:rsidR="008123C1" w:rsidRPr="0013654C" w:rsidRDefault="008123C1" w:rsidP="00464BE0">
            <w:pPr>
              <w:spacing w:after="0" w:line="240" w:lineRule="auto"/>
              <w:rPr>
                <w:rFonts w:cs="Times New Roman"/>
              </w:rPr>
            </w:pPr>
          </w:p>
        </w:tc>
        <w:tc>
          <w:tcPr>
            <w:tcW w:w="596" w:type="pct"/>
            <w:shd w:val="clear" w:color="auto" w:fill="auto"/>
          </w:tcPr>
          <w:p w14:paraId="21BB90F5" w14:textId="77777777" w:rsidR="008123C1" w:rsidRPr="0013654C" w:rsidRDefault="008123C1" w:rsidP="00464BE0">
            <w:pPr>
              <w:spacing w:after="0" w:line="240" w:lineRule="auto"/>
              <w:rPr>
                <w:rFonts w:cs="Times New Roman"/>
              </w:rPr>
            </w:pPr>
          </w:p>
        </w:tc>
      </w:tr>
      <w:tr w:rsidR="008123C1" w:rsidRPr="0013654C" w14:paraId="54FD60D9" w14:textId="77777777" w:rsidTr="003E68C5">
        <w:tc>
          <w:tcPr>
            <w:tcW w:w="536" w:type="pct"/>
            <w:shd w:val="clear" w:color="auto" w:fill="auto"/>
          </w:tcPr>
          <w:p w14:paraId="391D7E71" w14:textId="77777777" w:rsidR="008123C1" w:rsidRPr="0013654C" w:rsidRDefault="008123C1" w:rsidP="00464BE0">
            <w:pPr>
              <w:spacing w:after="0" w:line="240" w:lineRule="auto"/>
              <w:rPr>
                <w:rFonts w:cs="Times New Roman"/>
              </w:rPr>
            </w:pPr>
          </w:p>
        </w:tc>
        <w:tc>
          <w:tcPr>
            <w:tcW w:w="2153" w:type="pct"/>
            <w:shd w:val="clear" w:color="auto" w:fill="auto"/>
          </w:tcPr>
          <w:p w14:paraId="3B88799C" w14:textId="77777777" w:rsidR="008123C1" w:rsidRPr="0013654C" w:rsidRDefault="008123C1" w:rsidP="00464BE0">
            <w:pPr>
              <w:spacing w:after="0" w:line="240" w:lineRule="auto"/>
              <w:rPr>
                <w:rFonts w:cs="Times New Roman"/>
              </w:rPr>
            </w:pPr>
          </w:p>
        </w:tc>
        <w:tc>
          <w:tcPr>
            <w:tcW w:w="321" w:type="pct"/>
            <w:shd w:val="clear" w:color="auto" w:fill="auto"/>
          </w:tcPr>
          <w:p w14:paraId="7DAE373A" w14:textId="77777777" w:rsidR="008123C1" w:rsidRPr="0013654C" w:rsidRDefault="008123C1" w:rsidP="00464BE0">
            <w:pPr>
              <w:spacing w:after="0" w:line="240" w:lineRule="auto"/>
              <w:rPr>
                <w:rFonts w:cs="Times New Roman"/>
              </w:rPr>
            </w:pPr>
          </w:p>
        </w:tc>
        <w:tc>
          <w:tcPr>
            <w:tcW w:w="324" w:type="pct"/>
            <w:shd w:val="clear" w:color="auto" w:fill="auto"/>
          </w:tcPr>
          <w:p w14:paraId="1F8998F2" w14:textId="77777777" w:rsidR="008123C1" w:rsidRPr="0013654C" w:rsidRDefault="008123C1" w:rsidP="00464BE0">
            <w:pPr>
              <w:spacing w:after="0" w:line="240" w:lineRule="auto"/>
              <w:rPr>
                <w:rFonts w:cs="Times New Roman"/>
              </w:rPr>
            </w:pPr>
          </w:p>
        </w:tc>
        <w:tc>
          <w:tcPr>
            <w:tcW w:w="677" w:type="pct"/>
            <w:tcBorders>
              <w:bottom w:val="dotted" w:sz="4" w:space="0" w:color="auto"/>
            </w:tcBorders>
            <w:shd w:val="clear" w:color="auto" w:fill="auto"/>
          </w:tcPr>
          <w:p w14:paraId="7CBD2C8A" w14:textId="77777777" w:rsidR="008123C1" w:rsidRPr="0013654C" w:rsidRDefault="008123C1" w:rsidP="00464BE0">
            <w:pPr>
              <w:spacing w:after="0" w:line="240" w:lineRule="auto"/>
              <w:rPr>
                <w:rFonts w:cs="Times New Roman"/>
              </w:rPr>
            </w:pPr>
          </w:p>
        </w:tc>
        <w:tc>
          <w:tcPr>
            <w:tcW w:w="393" w:type="pct"/>
            <w:tcBorders>
              <w:bottom w:val="dotted" w:sz="4" w:space="0" w:color="auto"/>
            </w:tcBorders>
            <w:shd w:val="clear" w:color="auto" w:fill="auto"/>
          </w:tcPr>
          <w:p w14:paraId="0062A5EB" w14:textId="77777777" w:rsidR="008123C1" w:rsidRPr="0013654C" w:rsidRDefault="008123C1" w:rsidP="00464BE0">
            <w:pPr>
              <w:spacing w:after="0" w:line="240" w:lineRule="auto"/>
              <w:rPr>
                <w:rFonts w:cs="Times New Roman"/>
              </w:rPr>
            </w:pPr>
          </w:p>
        </w:tc>
        <w:tc>
          <w:tcPr>
            <w:tcW w:w="596" w:type="pct"/>
            <w:tcBorders>
              <w:bottom w:val="dotted" w:sz="4" w:space="0" w:color="auto"/>
            </w:tcBorders>
            <w:shd w:val="clear" w:color="auto" w:fill="auto"/>
          </w:tcPr>
          <w:p w14:paraId="6383DE8B" w14:textId="77777777" w:rsidR="008123C1" w:rsidRPr="0013654C" w:rsidRDefault="008123C1" w:rsidP="00464BE0">
            <w:pPr>
              <w:spacing w:after="0" w:line="240" w:lineRule="auto"/>
              <w:rPr>
                <w:rFonts w:cs="Times New Roman"/>
              </w:rPr>
            </w:pPr>
          </w:p>
        </w:tc>
      </w:tr>
      <w:tr w:rsidR="008123C1" w:rsidRPr="0013654C" w14:paraId="103C5028" w14:textId="77777777" w:rsidTr="003E68C5">
        <w:tc>
          <w:tcPr>
            <w:tcW w:w="536" w:type="pct"/>
            <w:shd w:val="clear" w:color="auto" w:fill="auto"/>
          </w:tcPr>
          <w:p w14:paraId="177951B5" w14:textId="77777777" w:rsidR="008123C1" w:rsidRPr="0013654C" w:rsidRDefault="008123C1" w:rsidP="00464BE0">
            <w:pPr>
              <w:spacing w:after="0" w:line="240" w:lineRule="auto"/>
              <w:rPr>
                <w:rFonts w:cs="Times New Roman"/>
              </w:rPr>
            </w:pPr>
          </w:p>
        </w:tc>
        <w:tc>
          <w:tcPr>
            <w:tcW w:w="2153" w:type="pct"/>
            <w:shd w:val="clear" w:color="auto" w:fill="auto"/>
          </w:tcPr>
          <w:p w14:paraId="24403D4F" w14:textId="77777777" w:rsidR="008123C1" w:rsidRPr="0013654C" w:rsidRDefault="008123C1" w:rsidP="00464BE0">
            <w:pPr>
              <w:spacing w:after="0" w:line="240" w:lineRule="auto"/>
              <w:rPr>
                <w:rFonts w:cs="Times New Roman"/>
              </w:rPr>
            </w:pPr>
          </w:p>
        </w:tc>
        <w:tc>
          <w:tcPr>
            <w:tcW w:w="321" w:type="pct"/>
            <w:shd w:val="clear" w:color="auto" w:fill="auto"/>
          </w:tcPr>
          <w:p w14:paraId="4F7CCE26" w14:textId="77777777" w:rsidR="008123C1" w:rsidRPr="0013654C" w:rsidRDefault="008123C1" w:rsidP="00464BE0">
            <w:pPr>
              <w:spacing w:after="0" w:line="240" w:lineRule="auto"/>
              <w:rPr>
                <w:rFonts w:cs="Times New Roman"/>
              </w:rPr>
            </w:pPr>
          </w:p>
        </w:tc>
        <w:tc>
          <w:tcPr>
            <w:tcW w:w="324" w:type="pct"/>
            <w:shd w:val="clear" w:color="auto" w:fill="auto"/>
          </w:tcPr>
          <w:p w14:paraId="01FD6877" w14:textId="77777777" w:rsidR="008123C1" w:rsidRPr="0013654C" w:rsidRDefault="008123C1" w:rsidP="00464BE0">
            <w:pPr>
              <w:spacing w:after="0" w:line="240" w:lineRule="auto"/>
              <w:rPr>
                <w:rFonts w:cs="Times New Roman"/>
              </w:rPr>
            </w:pPr>
          </w:p>
        </w:tc>
        <w:tc>
          <w:tcPr>
            <w:tcW w:w="677" w:type="pct"/>
            <w:tcBorders>
              <w:top w:val="dotted" w:sz="4" w:space="0" w:color="auto"/>
            </w:tcBorders>
            <w:shd w:val="clear" w:color="auto" w:fill="auto"/>
          </w:tcPr>
          <w:p w14:paraId="719D5CD8" w14:textId="77777777" w:rsidR="008123C1" w:rsidRPr="0013654C" w:rsidRDefault="008123C1" w:rsidP="00464BE0">
            <w:pPr>
              <w:spacing w:after="0" w:line="240" w:lineRule="auto"/>
              <w:rPr>
                <w:rFonts w:cs="Times New Roman"/>
              </w:rPr>
            </w:pPr>
          </w:p>
        </w:tc>
        <w:tc>
          <w:tcPr>
            <w:tcW w:w="393" w:type="pct"/>
            <w:tcBorders>
              <w:top w:val="dotted" w:sz="4" w:space="0" w:color="auto"/>
            </w:tcBorders>
            <w:shd w:val="clear" w:color="auto" w:fill="auto"/>
            <w:hideMark/>
          </w:tcPr>
          <w:p w14:paraId="3CFFAC7A" w14:textId="77777777" w:rsidR="008123C1" w:rsidRPr="0013654C" w:rsidRDefault="008123C1" w:rsidP="00464BE0">
            <w:pPr>
              <w:spacing w:after="0" w:line="240" w:lineRule="auto"/>
              <w:rPr>
                <w:rFonts w:cs="Times New Roman"/>
                <w:i/>
              </w:rPr>
            </w:pPr>
            <w:r w:rsidRPr="0013654C">
              <w:rPr>
                <w:rFonts w:cs="Times New Roman"/>
                <w:i/>
                <w:sz w:val="18"/>
              </w:rPr>
              <w:t>podpis</w:t>
            </w:r>
          </w:p>
        </w:tc>
        <w:tc>
          <w:tcPr>
            <w:tcW w:w="596" w:type="pct"/>
            <w:tcBorders>
              <w:top w:val="dotted" w:sz="4" w:space="0" w:color="auto"/>
            </w:tcBorders>
            <w:shd w:val="clear" w:color="auto" w:fill="auto"/>
          </w:tcPr>
          <w:p w14:paraId="3788A55A" w14:textId="77777777" w:rsidR="008123C1" w:rsidRPr="0013654C" w:rsidRDefault="008123C1" w:rsidP="00464BE0">
            <w:pPr>
              <w:spacing w:after="0" w:line="240" w:lineRule="auto"/>
              <w:rPr>
                <w:rFonts w:cs="Times New Roman"/>
              </w:rPr>
            </w:pPr>
          </w:p>
        </w:tc>
      </w:tr>
    </w:tbl>
    <w:p w14:paraId="7B57623C" w14:textId="77777777" w:rsidR="008123C1" w:rsidRPr="0013654C" w:rsidRDefault="008123C1" w:rsidP="00AB1B96">
      <w:pPr>
        <w:spacing w:beforeLines="60" w:before="144" w:afterLines="60" w:after="144" w:line="240" w:lineRule="auto"/>
        <w:rPr>
          <w:b/>
        </w:rPr>
      </w:pPr>
    </w:p>
    <w:p w14:paraId="7D01E4F5" w14:textId="77777777" w:rsidR="00C741F5" w:rsidRPr="0013654C" w:rsidRDefault="00C741F5" w:rsidP="00AB1B96">
      <w:pPr>
        <w:spacing w:beforeLines="60" w:before="144" w:afterLines="60" w:after="144" w:line="240" w:lineRule="auto"/>
        <w:rPr>
          <w:b/>
        </w:rPr>
      </w:pPr>
    </w:p>
    <w:p w14:paraId="0CD3E3A8" w14:textId="77777777" w:rsidR="00CB4787" w:rsidRPr="0013654C" w:rsidRDefault="00CB4787" w:rsidP="00AB1B96">
      <w:pPr>
        <w:spacing w:beforeLines="60" w:before="144" w:afterLines="60" w:after="144" w:line="240" w:lineRule="auto"/>
        <w:rPr>
          <w:rFonts w:cs="Times New Roman"/>
        </w:rPr>
      </w:pPr>
    </w:p>
    <w:p w14:paraId="1FE08096" w14:textId="77777777" w:rsidR="00EB21E6" w:rsidRPr="0013654C" w:rsidRDefault="00EB21E6" w:rsidP="00AB1B96">
      <w:pPr>
        <w:spacing w:beforeLines="60" w:before="144" w:afterLines="60" w:after="144" w:line="240" w:lineRule="auto"/>
      </w:pPr>
    </w:p>
    <w:p w14:paraId="02B1AC06" w14:textId="77777777" w:rsidR="00EB21E6" w:rsidRPr="0013654C" w:rsidRDefault="00EB21E6" w:rsidP="00AB1B96">
      <w:pPr>
        <w:spacing w:beforeLines="60" w:before="144" w:afterLines="60" w:after="144" w:line="240" w:lineRule="auto"/>
      </w:pPr>
    </w:p>
    <w:p w14:paraId="75211820" w14:textId="77777777" w:rsidR="00EB21E6" w:rsidRPr="0013654C" w:rsidRDefault="00EB21E6" w:rsidP="00AB1B96">
      <w:pPr>
        <w:spacing w:beforeLines="60" w:before="144" w:afterLines="60" w:after="144" w:line="240" w:lineRule="auto"/>
      </w:pPr>
    </w:p>
    <w:p w14:paraId="11A77B71" w14:textId="77777777" w:rsidR="004B2C1E" w:rsidRPr="0013654C" w:rsidRDefault="00EB21E6" w:rsidP="00AB1B96">
      <w:pPr>
        <w:spacing w:beforeLines="60" w:before="144" w:afterLines="60" w:after="144" w:line="240" w:lineRule="auto"/>
      </w:pPr>
      <w:r w:rsidRPr="0013654C">
        <w:br w:type="page"/>
      </w:r>
    </w:p>
    <w:p w14:paraId="42C72FB3" w14:textId="513DD7C4" w:rsidR="00B43730" w:rsidRPr="0013654C" w:rsidRDefault="00B43730" w:rsidP="00AB1B96">
      <w:pPr>
        <w:spacing w:beforeLines="60" w:before="144" w:afterLines="60" w:after="144" w:line="240" w:lineRule="auto"/>
      </w:pPr>
    </w:p>
    <w:p w14:paraId="4C8B5B9C" w14:textId="19464E9C" w:rsidR="00464BE0" w:rsidRPr="0013654C" w:rsidRDefault="00464BE0" w:rsidP="00AB1B96">
      <w:pPr>
        <w:spacing w:beforeLines="60" w:before="144" w:afterLines="60" w:after="144" w:line="240" w:lineRule="auto"/>
      </w:pPr>
    </w:p>
    <w:p w14:paraId="39426F78" w14:textId="44BB1C4B" w:rsidR="00464BE0" w:rsidRPr="0013654C" w:rsidRDefault="00464BE0" w:rsidP="00AB1B96">
      <w:pPr>
        <w:spacing w:beforeLines="60" w:before="144" w:afterLines="60" w:after="144" w:line="240" w:lineRule="auto"/>
      </w:pPr>
    </w:p>
    <w:p w14:paraId="593950F2" w14:textId="06E33CBE" w:rsidR="00464BE0" w:rsidRPr="0013654C" w:rsidRDefault="00464BE0" w:rsidP="00AB1B96">
      <w:pPr>
        <w:spacing w:beforeLines="60" w:before="144" w:afterLines="60" w:after="144" w:line="240" w:lineRule="auto"/>
      </w:pPr>
    </w:p>
    <w:p w14:paraId="569DFCEB" w14:textId="77777777" w:rsidR="00464BE0" w:rsidRPr="0013654C" w:rsidRDefault="00464BE0" w:rsidP="00AB1B96">
      <w:pPr>
        <w:spacing w:beforeLines="60" w:before="144" w:afterLines="60" w:after="144" w:line="240" w:lineRule="auto"/>
      </w:pPr>
    </w:p>
    <w:p w14:paraId="6E7DB12E" w14:textId="77777777" w:rsidR="00B43730" w:rsidRPr="0013654C" w:rsidRDefault="00B43730"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670312AB" w14:textId="77777777" w:rsidR="00B43730" w:rsidRPr="0013654C" w:rsidRDefault="00B43730" w:rsidP="00AB1B96">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7BF005C1" w14:textId="77777777" w:rsidR="00B43730" w:rsidRPr="0013654C" w:rsidRDefault="00B43730" w:rsidP="00AB1B96">
      <w:pPr>
        <w:spacing w:beforeLines="60" w:before="144" w:afterLines="60" w:after="144" w:line="240" w:lineRule="auto"/>
        <w:jc w:val="center"/>
        <w:rPr>
          <w:b/>
          <w:i/>
          <w:sz w:val="28"/>
          <w:szCs w:val="28"/>
        </w:rPr>
      </w:pPr>
    </w:p>
    <w:p w14:paraId="4219C2EF" w14:textId="77777777" w:rsidR="00B43730" w:rsidRPr="0013654C" w:rsidRDefault="00B43730" w:rsidP="00AA73F1">
      <w:pPr>
        <w:pStyle w:val="Odsekzoznamu"/>
        <w:numPr>
          <w:ilvl w:val="0"/>
          <w:numId w:val="10"/>
        </w:numPr>
        <w:spacing w:beforeLines="60" w:before="144" w:afterLines="60" w:after="144" w:line="240" w:lineRule="auto"/>
        <w:jc w:val="center"/>
        <w:rPr>
          <w:b/>
          <w:caps/>
          <w:sz w:val="52"/>
          <w:szCs w:val="52"/>
        </w:rPr>
      </w:pPr>
      <w:r w:rsidRPr="0013654C">
        <w:rPr>
          <w:b/>
          <w:caps/>
          <w:sz w:val="52"/>
          <w:szCs w:val="52"/>
        </w:rPr>
        <w:t>HARMONOGRAM REALIZÁCIE</w:t>
      </w:r>
    </w:p>
    <w:p w14:paraId="7158348C" w14:textId="77777777" w:rsidR="00B43730" w:rsidRPr="0013654C" w:rsidRDefault="00B43730" w:rsidP="00AB1B96">
      <w:pPr>
        <w:spacing w:beforeLines="60" w:before="144" w:afterLines="60" w:after="144" w:line="240" w:lineRule="auto"/>
        <w:jc w:val="center"/>
      </w:pPr>
    </w:p>
    <w:p w14:paraId="5FE4C403" w14:textId="77777777" w:rsidR="00B43730" w:rsidRPr="0013654C" w:rsidRDefault="00B43730" w:rsidP="00AB1B96">
      <w:pPr>
        <w:spacing w:beforeLines="60" w:before="144" w:afterLines="60" w:after="144" w:line="240" w:lineRule="auto"/>
        <w:jc w:val="center"/>
        <w:rPr>
          <w:sz w:val="30"/>
          <w:szCs w:val="30"/>
        </w:rPr>
      </w:pPr>
    </w:p>
    <w:p w14:paraId="66408952" w14:textId="77777777" w:rsidR="00B43730" w:rsidRPr="0013654C" w:rsidRDefault="00B43730" w:rsidP="00AB1B96">
      <w:pPr>
        <w:spacing w:beforeLines="60" w:before="144" w:afterLines="60" w:after="144" w:line="240" w:lineRule="auto"/>
        <w:jc w:val="center"/>
        <w:rPr>
          <w:sz w:val="30"/>
          <w:szCs w:val="30"/>
        </w:rPr>
      </w:pPr>
    </w:p>
    <w:p w14:paraId="54E0EDA6" w14:textId="77777777" w:rsidR="00B43730" w:rsidRPr="0013654C" w:rsidRDefault="00B43730"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54AFBAC5"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17B6C6F6" w14:textId="77777777" w:rsidR="004B2C1E" w:rsidRPr="0013654C" w:rsidRDefault="004B2C1E" w:rsidP="00AB1B96">
      <w:pPr>
        <w:spacing w:beforeLines="60" w:before="144" w:afterLines="60" w:after="144" w:line="240" w:lineRule="auto"/>
      </w:pPr>
    </w:p>
    <w:p w14:paraId="59FB8C54" w14:textId="77777777" w:rsidR="004B2C1E" w:rsidRPr="0013654C" w:rsidRDefault="004B2C1E" w:rsidP="00AB1B96">
      <w:pPr>
        <w:spacing w:beforeLines="60" w:before="144" w:afterLines="60" w:after="144" w:line="240" w:lineRule="auto"/>
      </w:pPr>
      <w:r w:rsidRPr="0013654C">
        <w:tab/>
      </w:r>
      <w:r w:rsidRPr="0013654C">
        <w:tab/>
      </w:r>
    </w:p>
    <w:p w14:paraId="22435EDD" w14:textId="77777777" w:rsidR="004B2C1E" w:rsidRPr="0013654C" w:rsidRDefault="004B2C1E" w:rsidP="00AB1B96">
      <w:pPr>
        <w:spacing w:beforeLines="60" w:before="144" w:afterLines="60" w:after="144" w:line="240" w:lineRule="auto"/>
        <w:rPr>
          <w:b/>
        </w:rPr>
      </w:pPr>
    </w:p>
    <w:p w14:paraId="0D9B10CA" w14:textId="77777777" w:rsidR="004B2C1E" w:rsidRPr="0013654C" w:rsidRDefault="004B2C1E" w:rsidP="00AB1B96">
      <w:pPr>
        <w:spacing w:beforeLines="60" w:before="144" w:afterLines="60" w:after="144" w:line="240" w:lineRule="auto"/>
        <w:rPr>
          <w:b/>
        </w:rPr>
      </w:pPr>
    </w:p>
    <w:p w14:paraId="10DFDA52" w14:textId="77777777" w:rsidR="004B2C1E" w:rsidRPr="0013654C" w:rsidRDefault="004B2C1E" w:rsidP="00AB1B96">
      <w:pPr>
        <w:spacing w:beforeLines="60" w:before="144" w:afterLines="60" w:after="144" w:line="240" w:lineRule="auto"/>
        <w:rPr>
          <w:b/>
        </w:rPr>
      </w:pPr>
    </w:p>
    <w:p w14:paraId="76C73375" w14:textId="77777777" w:rsidR="004B2C1E" w:rsidRPr="0013654C" w:rsidRDefault="004B2C1E" w:rsidP="00AB1B96">
      <w:pPr>
        <w:spacing w:beforeLines="60" w:before="144" w:afterLines="60" w:after="144" w:line="240" w:lineRule="auto"/>
        <w:rPr>
          <w:b/>
        </w:rPr>
      </w:pPr>
    </w:p>
    <w:p w14:paraId="530E0E22" w14:textId="77777777" w:rsidR="004B2C1E" w:rsidRPr="0013654C" w:rsidRDefault="004B2C1E" w:rsidP="00AB1B96">
      <w:pPr>
        <w:spacing w:beforeLines="60" w:before="144" w:afterLines="60" w:after="144" w:line="240" w:lineRule="auto"/>
        <w:rPr>
          <w:b/>
        </w:rPr>
      </w:pPr>
    </w:p>
    <w:p w14:paraId="5D41074A" w14:textId="77777777" w:rsidR="004B2C1E" w:rsidRPr="0013654C" w:rsidRDefault="004B2C1E" w:rsidP="00AB1B96">
      <w:pPr>
        <w:spacing w:beforeLines="60" w:before="144" w:afterLines="60" w:after="144" w:line="240" w:lineRule="auto"/>
        <w:rPr>
          <w:b/>
        </w:rPr>
      </w:pPr>
    </w:p>
    <w:p w14:paraId="22C19307" w14:textId="77777777" w:rsidR="004B2C1E" w:rsidRPr="0013654C" w:rsidRDefault="004B2C1E" w:rsidP="00AB1B96">
      <w:pPr>
        <w:spacing w:beforeLines="60" w:before="144" w:afterLines="60" w:after="144" w:line="240" w:lineRule="auto"/>
        <w:jc w:val="both"/>
        <w:rPr>
          <w:b/>
          <w:caps/>
          <w:sz w:val="24"/>
        </w:rPr>
      </w:pPr>
      <w:r w:rsidRPr="0013654C">
        <w:br w:type="page"/>
      </w:r>
      <w:r w:rsidRPr="0013654C">
        <w:rPr>
          <w:b/>
          <w:caps/>
          <w:sz w:val="24"/>
        </w:rPr>
        <w:lastRenderedPageBreak/>
        <w:t>Pokyny na vypracovanie harmonogramu</w:t>
      </w:r>
    </w:p>
    <w:p w14:paraId="1951F0E7" w14:textId="038A9DB7" w:rsidR="00EC2D65" w:rsidRPr="003D5C72" w:rsidRDefault="00EC2D65" w:rsidP="00EC2D65">
      <w:pPr>
        <w:jc w:val="both"/>
        <w:rPr>
          <w:rFonts w:cstheme="minorHAnsi"/>
          <w:iCs/>
        </w:rPr>
      </w:pPr>
      <w:r w:rsidRPr="003D5C72">
        <w:rPr>
          <w:rFonts w:cstheme="minorHAnsi"/>
          <w:iCs/>
        </w:rPr>
        <w:t xml:space="preserve">Uchádzač dodrží termíny stanovené vo výzve na predkladanie ponúk a v týchto súťažných podkladoch. Uchádzač predloží Termínový harmonogram prác, </w:t>
      </w:r>
      <w:r w:rsidRPr="006C72C0">
        <w:rPr>
          <w:rFonts w:cstheme="minorHAnsi"/>
          <w:iCs/>
        </w:rPr>
        <w:t>ktorý tvorí prílohu č. 3 Zmluvy o dielo</w:t>
      </w:r>
      <w:r w:rsidRPr="003D5C72">
        <w:rPr>
          <w:rFonts w:cstheme="minorHAnsi"/>
          <w:iCs/>
        </w:rPr>
        <w:t xml:space="preserve"> a to v súlade s lehotou plnenia určenou </w:t>
      </w:r>
      <w:r w:rsidR="0077500A">
        <w:rPr>
          <w:rFonts w:cstheme="minorHAnsi"/>
          <w:iCs/>
        </w:rPr>
        <w:t>osobou podľa § 8 ZVO</w:t>
      </w:r>
      <w:r w:rsidRPr="003D5C72">
        <w:rPr>
          <w:rFonts w:cstheme="minorHAnsi"/>
          <w:iCs/>
        </w:rPr>
        <w:t xml:space="preserve">. </w:t>
      </w:r>
    </w:p>
    <w:p w14:paraId="77938AFB" w14:textId="77777777" w:rsidR="00EC2D65" w:rsidRPr="003D5C72" w:rsidRDefault="00EC2D65" w:rsidP="00EC2D65">
      <w:pPr>
        <w:rPr>
          <w:rFonts w:cstheme="minorHAnsi"/>
          <w:b/>
          <w:i/>
          <w:iCs/>
        </w:rPr>
      </w:pPr>
    </w:p>
    <w:p w14:paraId="7247C0CF" w14:textId="77777777" w:rsidR="00EC2D65" w:rsidRPr="003D5C72" w:rsidRDefault="00EC2D65" w:rsidP="00EC2D65">
      <w:pPr>
        <w:rPr>
          <w:rFonts w:cstheme="minorHAnsi"/>
          <w:b/>
          <w:i/>
          <w:iCs/>
        </w:rPr>
      </w:pPr>
    </w:p>
    <w:tbl>
      <w:tblPr>
        <w:tblW w:w="85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43"/>
        <w:gridCol w:w="3857"/>
      </w:tblGrid>
      <w:tr w:rsidR="00EC2D65" w:rsidRPr="003D5C72" w14:paraId="1CEBF80A" w14:textId="77777777" w:rsidTr="009A0555">
        <w:trPr>
          <w:trHeight w:val="520"/>
          <w:jc w:val="center"/>
        </w:trPr>
        <w:tc>
          <w:tcPr>
            <w:tcW w:w="4643" w:type="dxa"/>
            <w:tcBorders>
              <w:top w:val="single" w:sz="4" w:space="0" w:color="auto"/>
              <w:left w:val="single" w:sz="4" w:space="0" w:color="auto"/>
              <w:bottom w:val="single" w:sz="4" w:space="0" w:color="auto"/>
            </w:tcBorders>
            <w:shd w:val="clear" w:color="auto" w:fill="F2F2F2"/>
            <w:vAlign w:val="center"/>
          </w:tcPr>
          <w:p w14:paraId="45BCA854" w14:textId="77777777" w:rsidR="00EC2D65" w:rsidRPr="003D5C72" w:rsidRDefault="00EC2D65" w:rsidP="009A0555">
            <w:pPr>
              <w:jc w:val="center"/>
              <w:rPr>
                <w:rFonts w:cstheme="minorHAnsi"/>
              </w:rPr>
            </w:pPr>
            <w:r w:rsidRPr="003D5C72">
              <w:rPr>
                <w:rFonts w:cstheme="minorHAnsi"/>
              </w:rPr>
              <w:t>predmet zákazky</w:t>
            </w:r>
          </w:p>
        </w:tc>
        <w:tc>
          <w:tcPr>
            <w:tcW w:w="3857" w:type="dxa"/>
            <w:tcBorders>
              <w:top w:val="single" w:sz="4" w:space="0" w:color="auto"/>
              <w:bottom w:val="single" w:sz="4" w:space="0" w:color="auto"/>
              <w:right w:val="single" w:sz="4" w:space="0" w:color="auto"/>
            </w:tcBorders>
            <w:shd w:val="clear" w:color="auto" w:fill="F2F2F2"/>
            <w:vAlign w:val="center"/>
          </w:tcPr>
          <w:p w14:paraId="71928457" w14:textId="77777777" w:rsidR="00EC2D65" w:rsidRPr="003D5C72" w:rsidRDefault="00EC2D65" w:rsidP="009A0555">
            <w:pPr>
              <w:jc w:val="center"/>
              <w:rPr>
                <w:rFonts w:cstheme="minorHAnsi"/>
              </w:rPr>
            </w:pPr>
            <w:r w:rsidRPr="003D5C72">
              <w:rPr>
                <w:rFonts w:cstheme="minorHAnsi"/>
              </w:rPr>
              <w:t>termín plnenia</w:t>
            </w:r>
          </w:p>
        </w:tc>
      </w:tr>
      <w:tr w:rsidR="00EC2D65" w:rsidRPr="003D5C72" w14:paraId="4A6B9794" w14:textId="77777777" w:rsidTr="009A0555">
        <w:trPr>
          <w:trHeight w:val="1220"/>
          <w:jc w:val="center"/>
        </w:trPr>
        <w:tc>
          <w:tcPr>
            <w:tcW w:w="4643" w:type="dxa"/>
            <w:tcBorders>
              <w:top w:val="single" w:sz="4" w:space="0" w:color="auto"/>
            </w:tcBorders>
            <w:vAlign w:val="center"/>
          </w:tcPr>
          <w:p w14:paraId="239769FB" w14:textId="77777777" w:rsidR="00EC2D65" w:rsidRPr="003D5C72" w:rsidRDefault="00EC2D65" w:rsidP="009A0555">
            <w:pPr>
              <w:rPr>
                <w:rFonts w:cstheme="minorHAnsi"/>
                <w:b/>
                <w:szCs w:val="32"/>
              </w:rPr>
            </w:pPr>
            <w:r>
              <w:rPr>
                <w:rFonts w:cstheme="minorHAnsi"/>
                <w:b/>
                <w:szCs w:val="32"/>
              </w:rPr>
              <w:t>Rekonštrukcia primárnych vykurovacích okruhov CK Jazdecká a CK Sekčov Prešov</w:t>
            </w:r>
          </w:p>
        </w:tc>
        <w:tc>
          <w:tcPr>
            <w:tcW w:w="3857" w:type="dxa"/>
            <w:tcBorders>
              <w:top w:val="single" w:sz="4" w:space="0" w:color="auto"/>
            </w:tcBorders>
            <w:vAlign w:val="center"/>
          </w:tcPr>
          <w:p w14:paraId="02C98D91" w14:textId="77777777" w:rsidR="00EC2D65" w:rsidRPr="003D5C72" w:rsidRDefault="00EC2D65" w:rsidP="009A0555">
            <w:pPr>
              <w:rPr>
                <w:rFonts w:cstheme="minorHAnsi"/>
                <w:lang w:eastAsia="cs-CZ"/>
              </w:rPr>
            </w:pPr>
          </w:p>
          <w:p w14:paraId="09489CD1" w14:textId="77777777" w:rsidR="00EC2D65" w:rsidRPr="003D5C72" w:rsidRDefault="00EC2D65" w:rsidP="009A0555">
            <w:pPr>
              <w:rPr>
                <w:rFonts w:cstheme="minorHAnsi"/>
              </w:rPr>
            </w:pPr>
            <w:r w:rsidRPr="003D5C72">
              <w:rPr>
                <w:rFonts w:cstheme="minorHAnsi"/>
                <w:lang w:eastAsia="cs-CZ"/>
              </w:rPr>
              <w:t xml:space="preserve">zhotovenie diela </w:t>
            </w:r>
            <w:r w:rsidRPr="003D5C72">
              <w:rPr>
                <w:rFonts w:cstheme="minorHAnsi"/>
              </w:rPr>
              <w:t xml:space="preserve">v lehote </w:t>
            </w:r>
            <w:r>
              <w:rPr>
                <w:rFonts w:cstheme="minorHAnsi"/>
                <w:b/>
              </w:rPr>
              <w:t>17</w:t>
            </w:r>
            <w:r w:rsidRPr="003D5C72">
              <w:rPr>
                <w:rFonts w:cstheme="minorHAnsi"/>
                <w:b/>
              </w:rPr>
              <w:t> mesiacov</w:t>
            </w:r>
            <w:r w:rsidRPr="003D5C72">
              <w:rPr>
                <w:rFonts w:cstheme="minorHAnsi"/>
              </w:rPr>
              <w:t xml:space="preserve"> odo dňa odovzdania a prevzatia staveniska</w:t>
            </w:r>
          </w:p>
          <w:p w14:paraId="41B4A6B0" w14:textId="77777777" w:rsidR="00EC2D65" w:rsidRPr="003D5C72" w:rsidRDefault="00EC2D65" w:rsidP="009A0555">
            <w:pPr>
              <w:rPr>
                <w:rFonts w:cstheme="minorHAnsi"/>
              </w:rPr>
            </w:pPr>
          </w:p>
        </w:tc>
      </w:tr>
    </w:tbl>
    <w:p w14:paraId="1CA2D7AB" w14:textId="77777777" w:rsidR="00EC2D65" w:rsidRPr="003D5C72" w:rsidRDefault="00EC2D65" w:rsidP="00EC2D65">
      <w:pPr>
        <w:rPr>
          <w:rFonts w:cstheme="minorHAnsi"/>
          <w:b/>
          <w:i/>
          <w:iCs/>
        </w:rPr>
      </w:pPr>
    </w:p>
    <w:p w14:paraId="0547F9B6" w14:textId="77777777" w:rsidR="004B2C1E" w:rsidRPr="0013654C" w:rsidRDefault="004B2C1E" w:rsidP="00AB1B96">
      <w:pPr>
        <w:spacing w:beforeLines="60" w:before="144" w:afterLines="60" w:after="144" w:line="240" w:lineRule="auto"/>
      </w:pPr>
      <w:r w:rsidRPr="0013654C">
        <w:br w:type="page"/>
      </w:r>
    </w:p>
    <w:p w14:paraId="1B9AF17E" w14:textId="61F4DD17" w:rsidR="00B43730" w:rsidRPr="0013654C" w:rsidRDefault="00B43730" w:rsidP="00AB1B96">
      <w:pPr>
        <w:spacing w:beforeLines="60" w:before="144" w:afterLines="60" w:after="144" w:line="240" w:lineRule="auto"/>
      </w:pPr>
    </w:p>
    <w:p w14:paraId="09D2993F" w14:textId="6F4DA9DA" w:rsidR="00F44DBE" w:rsidRPr="0013654C" w:rsidRDefault="00F44DBE" w:rsidP="00AB1B96">
      <w:pPr>
        <w:spacing w:beforeLines="60" w:before="144" w:afterLines="60" w:after="144" w:line="240" w:lineRule="auto"/>
      </w:pPr>
    </w:p>
    <w:p w14:paraId="1179F13B" w14:textId="0E28209B" w:rsidR="00F44DBE" w:rsidRPr="0013654C" w:rsidRDefault="00F44DBE" w:rsidP="00AB1B96">
      <w:pPr>
        <w:spacing w:beforeLines="60" w:before="144" w:afterLines="60" w:after="144" w:line="240" w:lineRule="auto"/>
      </w:pPr>
    </w:p>
    <w:p w14:paraId="34778851" w14:textId="68B55321" w:rsidR="00F44DBE" w:rsidRPr="0013654C" w:rsidRDefault="00F44DBE" w:rsidP="00AB1B96">
      <w:pPr>
        <w:spacing w:beforeLines="60" w:before="144" w:afterLines="60" w:after="144" w:line="240" w:lineRule="auto"/>
      </w:pPr>
    </w:p>
    <w:p w14:paraId="0F4312AD" w14:textId="77777777" w:rsidR="00F44DBE" w:rsidRPr="0013654C" w:rsidRDefault="00F44DBE" w:rsidP="00AB1B96">
      <w:pPr>
        <w:spacing w:beforeLines="60" w:before="144" w:afterLines="60" w:after="144" w:line="240" w:lineRule="auto"/>
      </w:pPr>
    </w:p>
    <w:p w14:paraId="222F35F5" w14:textId="77777777" w:rsidR="00B43730" w:rsidRPr="0013654C" w:rsidRDefault="00B43730"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0835C0EA" w14:textId="77777777" w:rsidR="00B43730" w:rsidRPr="0013654C" w:rsidRDefault="00B43730" w:rsidP="00AB1B96">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11367A5F" w14:textId="77777777" w:rsidR="00B43730" w:rsidRPr="0013654C" w:rsidRDefault="00B43730" w:rsidP="00AB1B96">
      <w:pPr>
        <w:spacing w:beforeLines="60" w:before="144" w:afterLines="60" w:after="144" w:line="240" w:lineRule="auto"/>
        <w:jc w:val="center"/>
        <w:rPr>
          <w:b/>
          <w:i/>
          <w:sz w:val="28"/>
          <w:szCs w:val="28"/>
        </w:rPr>
      </w:pPr>
    </w:p>
    <w:p w14:paraId="72014C2D" w14:textId="77777777" w:rsidR="00B43730" w:rsidRPr="0013654C" w:rsidRDefault="00B43730" w:rsidP="00AA73F1">
      <w:pPr>
        <w:pStyle w:val="Odsekzoznamu"/>
        <w:numPr>
          <w:ilvl w:val="0"/>
          <w:numId w:val="10"/>
        </w:numPr>
        <w:spacing w:beforeLines="60" w:before="144" w:afterLines="60" w:after="144" w:line="240" w:lineRule="auto"/>
        <w:jc w:val="center"/>
        <w:rPr>
          <w:b/>
          <w:caps/>
          <w:sz w:val="52"/>
          <w:szCs w:val="52"/>
        </w:rPr>
      </w:pPr>
      <w:r w:rsidRPr="0013654C">
        <w:rPr>
          <w:b/>
          <w:caps/>
          <w:sz w:val="52"/>
          <w:szCs w:val="52"/>
        </w:rPr>
        <w:t>PODMIENKY ÚČASTI</w:t>
      </w:r>
    </w:p>
    <w:p w14:paraId="36D446FF" w14:textId="77777777" w:rsidR="00B43730" w:rsidRPr="0013654C" w:rsidRDefault="00B43730" w:rsidP="00AB1B96">
      <w:pPr>
        <w:spacing w:beforeLines="60" w:before="144" w:afterLines="60" w:after="144" w:line="240" w:lineRule="auto"/>
        <w:jc w:val="center"/>
      </w:pPr>
    </w:p>
    <w:p w14:paraId="08B466CD" w14:textId="77777777" w:rsidR="00B43730" w:rsidRPr="0013654C" w:rsidRDefault="00B43730" w:rsidP="00AB1B96">
      <w:pPr>
        <w:spacing w:beforeLines="60" w:before="144" w:afterLines="60" w:after="144" w:line="240" w:lineRule="auto"/>
        <w:jc w:val="center"/>
        <w:rPr>
          <w:sz w:val="30"/>
          <w:szCs w:val="30"/>
        </w:rPr>
      </w:pPr>
    </w:p>
    <w:p w14:paraId="0BD888DD" w14:textId="77777777" w:rsidR="00B43730" w:rsidRPr="0013654C" w:rsidRDefault="00B43730" w:rsidP="00AB1B96">
      <w:pPr>
        <w:spacing w:beforeLines="60" w:before="144" w:afterLines="60" w:after="144" w:line="240" w:lineRule="auto"/>
        <w:jc w:val="center"/>
        <w:rPr>
          <w:sz w:val="30"/>
          <w:szCs w:val="30"/>
        </w:rPr>
      </w:pPr>
    </w:p>
    <w:p w14:paraId="0D073737" w14:textId="77777777" w:rsidR="00B43730" w:rsidRPr="0013654C" w:rsidRDefault="00B43730"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749D027C"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2848CDB3" w14:textId="77777777" w:rsidR="004B2C1E" w:rsidRPr="0013654C" w:rsidRDefault="004B2C1E" w:rsidP="00AB1B96">
      <w:pPr>
        <w:spacing w:beforeLines="60" w:before="144" w:afterLines="60" w:after="144" w:line="240" w:lineRule="auto"/>
      </w:pPr>
    </w:p>
    <w:p w14:paraId="0C080D85" w14:textId="77777777" w:rsidR="004B2C1E" w:rsidRPr="0013654C" w:rsidRDefault="004B2C1E" w:rsidP="00AB1B96">
      <w:pPr>
        <w:spacing w:beforeLines="60" w:before="144" w:afterLines="60" w:after="144" w:line="240" w:lineRule="auto"/>
      </w:pPr>
      <w:r w:rsidRPr="0013654C">
        <w:tab/>
      </w:r>
      <w:r w:rsidRPr="0013654C">
        <w:tab/>
      </w:r>
    </w:p>
    <w:p w14:paraId="2BFB515A" w14:textId="77777777" w:rsidR="004B2C1E" w:rsidRPr="0013654C" w:rsidRDefault="004B2C1E" w:rsidP="00AB1B96">
      <w:pPr>
        <w:spacing w:beforeLines="60" w:before="144" w:afterLines="60" w:after="144" w:line="240" w:lineRule="auto"/>
      </w:pPr>
    </w:p>
    <w:p w14:paraId="636CBFB6" w14:textId="77777777" w:rsidR="00E224BC" w:rsidRPr="0013654C" w:rsidRDefault="004A404B" w:rsidP="00AB1B96">
      <w:pPr>
        <w:spacing w:beforeLines="60" w:before="144" w:afterLines="60" w:after="144" w:line="240" w:lineRule="auto"/>
        <w:jc w:val="both"/>
        <w:rPr>
          <w:b/>
          <w:caps/>
          <w:sz w:val="24"/>
        </w:rPr>
      </w:pPr>
      <w:r w:rsidRPr="0013654C">
        <w:rPr>
          <w:b/>
        </w:rPr>
        <w:br w:type="page"/>
      </w:r>
      <w:r w:rsidR="00E224BC" w:rsidRPr="0013654C">
        <w:rPr>
          <w:b/>
          <w:caps/>
          <w:sz w:val="24"/>
        </w:rPr>
        <w:lastRenderedPageBreak/>
        <w:t>Uchádzač musí spĺňať nasledovné podmienky účasti vo verejnom obstarávaní:</w:t>
      </w:r>
    </w:p>
    <w:p w14:paraId="5E039709" w14:textId="77777777" w:rsidR="005501E2" w:rsidRPr="0013654C" w:rsidRDefault="005501E2" w:rsidP="00AB1B96">
      <w:pPr>
        <w:spacing w:beforeLines="60" w:before="144" w:afterLines="60" w:after="144" w:line="240" w:lineRule="auto"/>
        <w:rPr>
          <w:b/>
        </w:rPr>
      </w:pPr>
    </w:p>
    <w:p w14:paraId="4AC62004" w14:textId="77777777" w:rsidR="00AB760C" w:rsidRPr="0013654C" w:rsidRDefault="00964BBF" w:rsidP="00AB1B96">
      <w:pPr>
        <w:pBdr>
          <w:top w:val="single" w:sz="4" w:space="1" w:color="auto"/>
          <w:left w:val="single" w:sz="4" w:space="4" w:color="auto"/>
          <w:bottom w:val="single" w:sz="4" w:space="1" w:color="auto"/>
          <w:right w:val="single" w:sz="4" w:space="4" w:color="auto"/>
        </w:pBdr>
        <w:spacing w:beforeLines="60" w:before="144" w:afterLines="60" w:after="144" w:line="240" w:lineRule="auto"/>
        <w:rPr>
          <w:b/>
        </w:rPr>
      </w:pPr>
      <w:r w:rsidRPr="0013654C">
        <w:rPr>
          <w:b/>
        </w:rPr>
        <w:t>III.1.1</w:t>
      </w:r>
      <w:r w:rsidR="00AB760C" w:rsidRPr="0013654C">
        <w:rPr>
          <w:b/>
        </w:rPr>
        <w:t xml:space="preserve"> </w:t>
      </w:r>
      <w:r w:rsidR="00FE36F2" w:rsidRPr="0013654C">
        <w:rPr>
          <w:rFonts w:cs="Times New Roman"/>
          <w:b/>
        </w:rPr>
        <w:t>Osobné postavenie vrátane požiadaviek týkajúcich sa zápisu do živnostenských alebo obchodných</w:t>
      </w:r>
      <w:r w:rsidR="00B43730" w:rsidRPr="0013654C">
        <w:rPr>
          <w:rFonts w:cs="Times New Roman"/>
          <w:b/>
        </w:rPr>
        <w:t xml:space="preserve"> </w:t>
      </w:r>
      <w:r w:rsidR="00FE36F2" w:rsidRPr="0013654C">
        <w:rPr>
          <w:rFonts w:cs="Times New Roman"/>
          <w:b/>
        </w:rPr>
        <w:t>registrov</w:t>
      </w:r>
    </w:p>
    <w:p w14:paraId="1B7AE932" w14:textId="77777777" w:rsidR="001675F0" w:rsidRPr="0013654C" w:rsidRDefault="001675F0" w:rsidP="00AB1B96">
      <w:pPr>
        <w:spacing w:beforeLines="60" w:before="144" w:afterLines="60" w:after="144" w:line="240" w:lineRule="auto"/>
        <w:jc w:val="both"/>
        <w:rPr>
          <w:rFonts w:cs="Times New Roman"/>
          <w:i/>
        </w:rPr>
      </w:pPr>
      <w:r w:rsidRPr="0013654C">
        <w:rPr>
          <w:rFonts w:cs="Times New Roman"/>
          <w:i/>
        </w:rPr>
        <w:t xml:space="preserve">Zoznam a krátky opis podmienok: </w:t>
      </w:r>
    </w:p>
    <w:p w14:paraId="364A9A84" w14:textId="77777777" w:rsidR="00EC2D65" w:rsidRPr="00EC2D65" w:rsidRDefault="00EC2D65" w:rsidP="00EC2D65">
      <w:pPr>
        <w:spacing w:beforeLines="60" w:before="144" w:afterLines="60" w:after="144" w:line="240" w:lineRule="auto"/>
        <w:jc w:val="both"/>
      </w:pPr>
      <w:r w:rsidRPr="00EC2D65">
        <w:t>Uchádzač musí spĺňať podmienky účasti týkajúce sa osobného postavenia podľa § 32 ods. 1 zákona č. 343/2015 Z. z. o verejnom obstarávaní a o zmene a doplnení niektorých zákonov (ďalej len zákon o verejnom obstarávaní) spôsobom podľa § 32 alebo § 152 zákona o verejnom obstarávaní. V prípade uchádzača, ktorého tvorí skupina dodávateľov zúčastnená vo verejnom obstarávaní sa požaduje preukázanie splnenia podmienok účasti týkajúcich sa osobného postavenia za každého člena skupiny osobitne.</w:t>
      </w:r>
    </w:p>
    <w:p w14:paraId="3998758F" w14:textId="77777777" w:rsidR="00EC2D65" w:rsidRPr="00EC2D65" w:rsidRDefault="00EC2D65" w:rsidP="00EC2D65">
      <w:pPr>
        <w:spacing w:beforeLines="60" w:before="144" w:afterLines="60" w:after="144" w:line="240" w:lineRule="auto"/>
        <w:jc w:val="both"/>
      </w:pPr>
      <w:r w:rsidRPr="00EC2D65">
        <w:br/>
        <w:t>UPOZORNENIE:</w:t>
      </w:r>
      <w:r w:rsidRPr="00EC2D65">
        <w:br/>
        <w:t>Splnenie podmienky účasti podľa § 32 ods. 1 písm. e) zákona o verejnom obstarávaní preukazuje člen skupiny len vo vzťahu k tej časti predmetu zákazky, ktorú má zabezpečiť. Doklady preukazujúce splnenie podmienok účasti uchádzač vkladá v ponuke elektronicky do IS EVO v jednej z nasledujúcich foriem:</w:t>
      </w:r>
    </w:p>
    <w:p w14:paraId="088D7EA1" w14:textId="04B4F17B" w:rsidR="00EC2D65" w:rsidRPr="00EC2D65" w:rsidRDefault="00EC2D65" w:rsidP="009D67FD">
      <w:pPr>
        <w:pStyle w:val="Odsekzoznamu"/>
        <w:numPr>
          <w:ilvl w:val="0"/>
          <w:numId w:val="43"/>
        </w:numPr>
        <w:spacing w:beforeLines="60" w:before="144" w:afterLines="60" w:after="144" w:line="240" w:lineRule="auto"/>
        <w:jc w:val="both"/>
      </w:pPr>
      <w:r w:rsidRPr="00EC2D65">
        <w:t>vo forme naskenovaného dokumentu obsahujúceho podpis štatutárneho zástupcu uchádzača, resp. ním poverenej osoby na základe splnomocnenia, </w:t>
      </w:r>
    </w:p>
    <w:p w14:paraId="3FDB2DAC" w14:textId="5CE23D36" w:rsidR="00EC2D65" w:rsidRPr="00EC2D65" w:rsidRDefault="00EC2D65" w:rsidP="009D67FD">
      <w:pPr>
        <w:pStyle w:val="Odsekzoznamu"/>
        <w:numPr>
          <w:ilvl w:val="0"/>
          <w:numId w:val="43"/>
        </w:numPr>
        <w:spacing w:beforeLines="60" w:before="144" w:afterLines="60" w:after="144" w:line="240" w:lineRule="auto"/>
        <w:jc w:val="both"/>
      </w:pPr>
      <w:r w:rsidRPr="00EC2D65">
        <w:t>vo forme súboru obsahujúceho potvrdenie o zaručenej elektronickej konverzii (ak dokument obsahuje podpis alebo odtlačok pečiatky inej osoby/inštitúcie), </w:t>
      </w:r>
    </w:p>
    <w:p w14:paraId="5C8A82D5" w14:textId="13189F4E" w:rsidR="00EC2D65" w:rsidRPr="00EC2D65" w:rsidRDefault="00EC2D65" w:rsidP="009D67FD">
      <w:pPr>
        <w:pStyle w:val="Odsekzoznamu"/>
        <w:numPr>
          <w:ilvl w:val="0"/>
          <w:numId w:val="43"/>
        </w:numPr>
        <w:spacing w:beforeLines="60" w:before="144" w:afterLines="60" w:after="144" w:line="240" w:lineRule="auto"/>
        <w:jc w:val="both"/>
      </w:pPr>
      <w:r w:rsidRPr="00EC2D65">
        <w:t>vo forme súboru bez potvrdenia o zaručenej elektronickej konverzii (ak obsah súboru je možné elektronicky overiť u inštitúcie, ktorá doklad vydala).</w:t>
      </w:r>
    </w:p>
    <w:p w14:paraId="5C2A584D" w14:textId="77777777" w:rsidR="00C741F5" w:rsidRPr="0013654C" w:rsidRDefault="00C741F5" w:rsidP="00AB1B96">
      <w:pPr>
        <w:spacing w:beforeLines="60" w:before="144" w:afterLines="60" w:after="144" w:line="240" w:lineRule="auto"/>
        <w:jc w:val="both"/>
        <w:rPr>
          <w:rFonts w:cs="Tahoma"/>
          <w:sz w:val="18"/>
          <w:szCs w:val="18"/>
        </w:rPr>
      </w:pPr>
    </w:p>
    <w:p w14:paraId="53940B91" w14:textId="77777777" w:rsidR="00AB760C" w:rsidRPr="0013654C" w:rsidRDefault="00964BBF" w:rsidP="00AB1B96">
      <w:pPr>
        <w:pBdr>
          <w:top w:val="single" w:sz="4" w:space="1" w:color="auto"/>
          <w:left w:val="single" w:sz="4" w:space="4" w:color="auto"/>
          <w:bottom w:val="single" w:sz="4" w:space="1" w:color="auto"/>
          <w:right w:val="single" w:sz="4" w:space="4" w:color="auto"/>
        </w:pBdr>
        <w:spacing w:beforeLines="60" w:before="144" w:afterLines="60" w:after="144" w:line="240" w:lineRule="auto"/>
        <w:rPr>
          <w:b/>
        </w:rPr>
      </w:pPr>
      <w:r w:rsidRPr="0013654C">
        <w:rPr>
          <w:b/>
        </w:rPr>
        <w:t>III.1.2</w:t>
      </w:r>
      <w:r w:rsidR="00AB760C" w:rsidRPr="0013654C">
        <w:rPr>
          <w:b/>
        </w:rPr>
        <w:t xml:space="preserve"> Ekonomické a finančné postavenie </w:t>
      </w:r>
    </w:p>
    <w:p w14:paraId="63BD5A1E" w14:textId="77777777" w:rsidR="003E68C5" w:rsidRPr="0013654C" w:rsidRDefault="003E68C5" w:rsidP="00AB1B96">
      <w:pPr>
        <w:spacing w:beforeLines="60" w:before="144" w:afterLines="60" w:after="144" w:line="240" w:lineRule="auto"/>
        <w:jc w:val="both"/>
        <w:rPr>
          <w:i/>
        </w:rPr>
      </w:pPr>
      <w:r w:rsidRPr="0013654C">
        <w:rPr>
          <w:i/>
        </w:rPr>
        <w:t xml:space="preserve">Zoznam a krátky opis podmienok, odôvodnenie primeranosti každej určenej podmienky: </w:t>
      </w:r>
    </w:p>
    <w:p w14:paraId="453560E7" w14:textId="77777777" w:rsidR="00EC2D65" w:rsidRDefault="00EC2D65" w:rsidP="00EC2D65">
      <w:pPr>
        <w:spacing w:beforeLines="60" w:before="144" w:afterLines="60" w:after="144" w:line="240" w:lineRule="auto"/>
        <w:jc w:val="both"/>
      </w:pPr>
      <w:r w:rsidRPr="00EC2D65">
        <w:t>2.1 podľa § 33 ods. 1 písm. a) zákona o verejnom obstarávaní uchádzač predloží vyjadrenie banky/bánk alebo pobočky zahraničnej banky/bánk (bánk vtedy, ak uchádzač má otvorených viac podnikateľských účtov vo viacerých bankách). </w:t>
      </w:r>
    </w:p>
    <w:p w14:paraId="4C892F68" w14:textId="0AF22B84" w:rsidR="00EC2D65" w:rsidRDefault="00EC2D65" w:rsidP="00EC2D65">
      <w:pPr>
        <w:spacing w:beforeLines="60" w:before="144" w:afterLines="60" w:after="144" w:line="240" w:lineRule="auto"/>
        <w:jc w:val="both"/>
      </w:pPr>
      <w:r w:rsidRPr="00EC2D65">
        <w:rPr>
          <w:u w:val="single"/>
        </w:rPr>
        <w:t xml:space="preserve">Minimálna úroveň požadovaná </w:t>
      </w:r>
      <w:r w:rsidR="00685E05">
        <w:rPr>
          <w:u w:val="single"/>
        </w:rPr>
        <w:t>osobou podľa § 8 ZVO</w:t>
      </w:r>
      <w:r w:rsidRPr="00EC2D65">
        <w:rPr>
          <w:u w:val="single"/>
        </w:rPr>
        <w:t xml:space="preserve"> podľa § 38 ods. 5 zákona o verejnom obstarávaní a bodu III.1.2) - 2.1 </w:t>
      </w:r>
      <w:r>
        <w:rPr>
          <w:u w:val="single"/>
        </w:rPr>
        <w:t>Výzvy na predkladanie ponúk</w:t>
      </w:r>
      <w:r w:rsidRPr="00EC2D65">
        <w:rPr>
          <w:u w:val="single"/>
        </w:rPr>
        <w:t>:</w:t>
      </w:r>
      <w:r w:rsidRPr="00EC2D65">
        <w:t xml:space="preserve"> Vyjadrenie banky/bánk alebo pobočky zahraničnej banky/bánk (bánk vtedy, ak uchádzač má otvorených viac podnikateľských účtov vo viacerých bankách) nie staršie ako 3 mesiace ku dňu predkladania ponuky, že uchádzač:</w:t>
      </w:r>
    </w:p>
    <w:p w14:paraId="037D9F84" w14:textId="20DCB716" w:rsidR="00EC2D65" w:rsidRDefault="00EC2D65" w:rsidP="00EC2D65">
      <w:pPr>
        <w:spacing w:beforeLines="60" w:before="144" w:afterLines="60" w:after="144" w:line="240" w:lineRule="auto"/>
        <w:jc w:val="both"/>
      </w:pPr>
      <w:r w:rsidRPr="00EC2D65">
        <w:t>a) nie je v nepovolenom debete,</w:t>
      </w:r>
    </w:p>
    <w:p w14:paraId="289D1FA0" w14:textId="77777777" w:rsidR="00EC2D65" w:rsidRDefault="00EC2D65" w:rsidP="00EC2D65">
      <w:pPr>
        <w:spacing w:beforeLines="60" w:before="144" w:afterLines="60" w:after="144" w:line="240" w:lineRule="auto"/>
        <w:jc w:val="both"/>
      </w:pPr>
      <w:r w:rsidRPr="00EC2D65">
        <w:t>b) plní voči banke/bankám alebo pobočke/pobočkám všetky záväzky, ktoré vyplývajú z úverových vzťahov,</w:t>
      </w:r>
    </w:p>
    <w:p w14:paraId="7245818F" w14:textId="77777777" w:rsidR="00EC2D65" w:rsidRDefault="00EC2D65" w:rsidP="00EC2D65">
      <w:pPr>
        <w:spacing w:beforeLines="60" w:before="144" w:afterLines="60" w:after="144" w:line="240" w:lineRule="auto"/>
        <w:jc w:val="both"/>
      </w:pPr>
      <w:r w:rsidRPr="00EC2D65">
        <w:t>c) na jeho účet/účty nie je vydaný exekučný príkaz na pohľadávku z účtu v banke uchádzača.</w:t>
      </w:r>
    </w:p>
    <w:p w14:paraId="2BD34ADF" w14:textId="6F883D36" w:rsidR="00EC2D65" w:rsidRPr="00EC2D65" w:rsidRDefault="00EC2D65" w:rsidP="00EC2D65">
      <w:pPr>
        <w:spacing w:beforeLines="60" w:before="144" w:afterLines="60" w:after="144" w:line="240" w:lineRule="auto"/>
        <w:jc w:val="both"/>
      </w:pPr>
      <w:r w:rsidRPr="00EC2D65">
        <w:t>Súčasne treba k vyjadreniu banky/bánk predložiť aj čestné vyhlásenie štatutárneho orgánu uchádzača, v ktorých bankách alebo pobočkách zahraničných bánk má vedený účet/vedené účty. Nie je možné nahradiť požadované potvrdenie, resp. potvrdenia príslušnej banky/bánk alebo pobočky/pobočiek výpisom z účtu uchádzača v príslušnej banke/bankách alebo pobočke/ pobočkách.</w:t>
      </w:r>
    </w:p>
    <w:p w14:paraId="591BE49F" w14:textId="23A50EFD" w:rsidR="00EC2D65" w:rsidRDefault="00EC2D65" w:rsidP="00EC2D65">
      <w:pPr>
        <w:spacing w:beforeLines="60" w:before="144" w:afterLines="60" w:after="144" w:line="240" w:lineRule="auto"/>
        <w:jc w:val="both"/>
      </w:pPr>
      <w:r w:rsidRPr="00EC2D65">
        <w:br/>
      </w:r>
      <w:r w:rsidRPr="00EC2D65">
        <w:rPr>
          <w:u w:val="single"/>
        </w:rPr>
        <w:t>Zdôvodnenie primeranosti požadovaných podmienok účasti podľa § 38 ods. 5 zákona o verejnom obstarávaní:</w:t>
      </w:r>
      <w:r w:rsidRPr="00EC2D65">
        <w:t xml:space="preserve"> Podmienku účasti v zmysle § 33 ods. 1 písm. a) zákona o verejnom obstarávaní </w:t>
      </w:r>
      <w:r w:rsidR="00685E05">
        <w:t>osoba podľa § 8 ZVO</w:t>
      </w:r>
      <w:r w:rsidRPr="00EC2D65">
        <w:t xml:space="preserve"> zadefinoval</w:t>
      </w:r>
      <w:r w:rsidR="00685E05">
        <w:t>a</w:t>
      </w:r>
      <w:r w:rsidRPr="00EC2D65">
        <w:t xml:space="preserve"> striktne vo vzťahu k predmetu zákazky za účelom dosiahnuť čestnú hospodársku súťaž medzi poskytovateľmi/dodávateľmi, ktorí sú schopní plniť si svoje záväzky a plniť/dodať predmet zákazky, uchádzač týmto preukáže schopnosť plniť svoje finančné záväzky.</w:t>
      </w:r>
    </w:p>
    <w:p w14:paraId="4735B401" w14:textId="3444B009" w:rsidR="00EC2D65" w:rsidRDefault="00EC2D65" w:rsidP="00EC2D65">
      <w:pPr>
        <w:spacing w:beforeLines="60" w:before="144" w:afterLines="60" w:after="144" w:line="240" w:lineRule="auto"/>
        <w:jc w:val="both"/>
      </w:pPr>
      <w:r w:rsidRPr="00EC2D65">
        <w:lastRenderedPageBreak/>
        <w:br/>
        <w:t>UPOZORNENIE: </w:t>
      </w:r>
      <w:r w:rsidRPr="00EC2D65">
        <w:br/>
        <w:t xml:space="preserve">Uchádzač môže na preukázanie finančného a ekonomického postavenia využiť finančné zdroje inej osoby, bez ohľadu na ich právny vzťah. V takomto prípade musí uchádzač </w:t>
      </w:r>
      <w:r w:rsidR="00685E05">
        <w:t>osobe podľa § 8</w:t>
      </w:r>
      <w:r w:rsidRPr="00EC2D65">
        <w:t xml:space="preserve"> </w:t>
      </w:r>
      <w:r w:rsidR="00685E05">
        <w:t xml:space="preserve">ZVO </w:t>
      </w:r>
      <w:r w:rsidRPr="00EC2D65">
        <w:t>preukázať, že pri plnení zmluvy bude skutočne používať kapacity osoby, ktorej spôsobilosť využíva na preukázanie finančného a ekonomického postavenia. Skutočnosť podľa druhej vety preukazuje uchádzač písomnou zmluvou uzavretou s osobou, ktorej finančné a ekonomické postavenie mieni preukázať svoje ekonomické a finančné postavenie. Z písomnej zmluvy musí vyplývať záväzok osoby, že poskytne svoje kapacity počas celého trvania zmluvného vzťahu. Osoba, ktorej kapacity majú byť použité na preukázanie finančného a ekonomického postavenia,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uchádzačovi poskytnuté. Ak ponuku predkladá skupina dodávateľov, preukazuje splnenie podmienok účasti finančného a ekonomického postavenia spoločne. Doklady preukazujúce splnenie podmienok účasti uchádzač vkladá v ponuke elektronicky do IS EVO v jednej z nasledujúcich foriem:</w:t>
      </w:r>
    </w:p>
    <w:p w14:paraId="2D15C8D4" w14:textId="65B00920" w:rsidR="00EC2D65" w:rsidRDefault="00EC2D65" w:rsidP="009D67FD">
      <w:pPr>
        <w:pStyle w:val="Odsekzoznamu"/>
        <w:numPr>
          <w:ilvl w:val="0"/>
          <w:numId w:val="43"/>
        </w:numPr>
        <w:spacing w:beforeLines="60" w:before="144" w:afterLines="60" w:after="144" w:line="240" w:lineRule="auto"/>
        <w:jc w:val="both"/>
      </w:pPr>
      <w:r w:rsidRPr="00EC2D65">
        <w:t>vo forme naskenovaného dokumentu obsahujúceho podpis štatutárneho zástupcu uchádzača, resp. ním poverenej osoby na základe splnomocnenia, </w:t>
      </w:r>
    </w:p>
    <w:p w14:paraId="0C7747D3" w14:textId="18C130C7" w:rsidR="00EC2D65" w:rsidRDefault="00EC2D65" w:rsidP="009D67FD">
      <w:pPr>
        <w:pStyle w:val="Odsekzoznamu"/>
        <w:numPr>
          <w:ilvl w:val="0"/>
          <w:numId w:val="43"/>
        </w:numPr>
        <w:spacing w:beforeLines="60" w:before="144" w:afterLines="60" w:after="144" w:line="240" w:lineRule="auto"/>
        <w:jc w:val="both"/>
      </w:pPr>
      <w:r w:rsidRPr="00EC2D65">
        <w:t>vo forme súboru obsahujúceho potvrdenie o zaručenej elektronickej konverzii (ak dokument obsahuje podpis alebo odtlačok pečiatky inej osoby/inštitúcie), </w:t>
      </w:r>
    </w:p>
    <w:p w14:paraId="2B429D8E" w14:textId="2B95BFED" w:rsidR="00EC2D65" w:rsidRPr="00EC2D65" w:rsidRDefault="00EC2D65" w:rsidP="009D67FD">
      <w:pPr>
        <w:pStyle w:val="Odsekzoznamu"/>
        <w:numPr>
          <w:ilvl w:val="0"/>
          <w:numId w:val="43"/>
        </w:numPr>
        <w:spacing w:beforeLines="60" w:before="144" w:afterLines="60" w:after="144" w:line="240" w:lineRule="auto"/>
        <w:jc w:val="both"/>
      </w:pPr>
      <w:r w:rsidRPr="00EC2D65">
        <w:t>vo forme súboru bez potvrdenia o zaručenej elektronickej konverzii (ak obsah súboru je možné elektronicky overiť u inštitúcie, ktorá doklad vydala).</w:t>
      </w:r>
    </w:p>
    <w:p w14:paraId="1841B385" w14:textId="77777777" w:rsidR="00EC2D65" w:rsidRPr="0013654C" w:rsidRDefault="00EC2D65" w:rsidP="00AB1B96">
      <w:pPr>
        <w:spacing w:beforeLines="60" w:before="144" w:afterLines="60" w:after="144" w:line="240" w:lineRule="auto"/>
        <w:jc w:val="both"/>
        <w:rPr>
          <w:rFonts w:cs="Times New Roman"/>
        </w:rPr>
      </w:pPr>
    </w:p>
    <w:p w14:paraId="4BC73C21" w14:textId="77777777" w:rsidR="002B66F4" w:rsidRPr="0013654C" w:rsidRDefault="00964BBF" w:rsidP="00AB1B96">
      <w:pPr>
        <w:pBdr>
          <w:top w:val="single" w:sz="4" w:space="1" w:color="auto"/>
          <w:left w:val="single" w:sz="4" w:space="4" w:color="auto"/>
          <w:bottom w:val="single" w:sz="4" w:space="1" w:color="auto"/>
          <w:right w:val="single" w:sz="4" w:space="4" w:color="auto"/>
        </w:pBdr>
        <w:spacing w:beforeLines="60" w:before="144" w:afterLines="60" w:after="144" w:line="240" w:lineRule="auto"/>
        <w:rPr>
          <w:b/>
        </w:rPr>
      </w:pPr>
      <w:r w:rsidRPr="0013654C">
        <w:rPr>
          <w:b/>
        </w:rPr>
        <w:t>III.1.3</w:t>
      </w:r>
      <w:r w:rsidR="002B66F4" w:rsidRPr="0013654C">
        <w:rPr>
          <w:b/>
        </w:rPr>
        <w:t xml:space="preserve"> Technická alebo odborná spôsobilosť</w:t>
      </w:r>
    </w:p>
    <w:p w14:paraId="7C5D3182" w14:textId="77777777" w:rsidR="00874061" w:rsidRPr="0013654C" w:rsidRDefault="00874061" w:rsidP="00AB1B96">
      <w:pPr>
        <w:spacing w:beforeLines="60" w:before="144" w:afterLines="60" w:after="144" w:line="240" w:lineRule="auto"/>
        <w:rPr>
          <w:i/>
        </w:rPr>
      </w:pPr>
      <w:r w:rsidRPr="0013654C">
        <w:rPr>
          <w:i/>
        </w:rPr>
        <w:t xml:space="preserve">Zoznam a krátky opis podmienok, odôvodnenie primeranosti každej určenej podmienky: </w:t>
      </w:r>
    </w:p>
    <w:p w14:paraId="49E927C7" w14:textId="77777777" w:rsidR="00EC2D65" w:rsidRDefault="00EC2D65" w:rsidP="00685E05">
      <w:pPr>
        <w:spacing w:beforeLines="60" w:before="144" w:afterLines="60" w:after="144" w:line="240" w:lineRule="auto"/>
        <w:jc w:val="both"/>
      </w:pPr>
      <w:r w:rsidRPr="00EC2D65">
        <w:t>Podľa § 34 ods. 1 písm. b) zákona o verejnom obstarávaní uchádzač predloží zoznam stavebných prác uskutočnených za predchádzajúcich päť rokov od vyhlásenia verejného obstarávania s uvedením cien, miest a lehôt uskutočnenia stavebných prác; zoznam musí byť doplnený potvrdením o vykonaní stavebných prác a zhodnotení uskutočnených stavebných prác podľa obchodných podmienok, ak odberateľom</w:t>
      </w:r>
    </w:p>
    <w:p w14:paraId="05E09416" w14:textId="77777777" w:rsidR="00EC2D65" w:rsidRDefault="00EC2D65" w:rsidP="00EC2D65">
      <w:pPr>
        <w:jc w:val="both"/>
      </w:pPr>
      <w:r w:rsidRPr="00EC2D65">
        <w:t>1. bol verejný obstarávateľ alebo obstarávateľ podľa zákona o verejnom obstarávaní, dokladom je referencia,</w:t>
      </w:r>
    </w:p>
    <w:p w14:paraId="6D9B3E2A" w14:textId="05D1266E" w:rsidR="00EC2D65" w:rsidRDefault="00EC2D65" w:rsidP="00685E05">
      <w:pPr>
        <w:spacing w:beforeLines="60" w:before="144" w:afterLines="60" w:after="144" w:line="240" w:lineRule="auto"/>
        <w:jc w:val="both"/>
      </w:pPr>
      <w:r w:rsidRPr="00EC2D65">
        <w:t>2. bola iná osoba ako verejný obstarávateľ alebo obstarávateľ podľa zákona o verejnom obstarávaní, dôkaz o plnení potvrdí odberateľ; ak také potvrdenie uchádzač nemá k dispozícií, vyhlásením uchádzača o ich uskutočnení, doplneným dokladom, preukazujúcim ich uskutočnenie alebo zmluvný vzťah, na základe ktorého boli uskutočnené. </w:t>
      </w:r>
    </w:p>
    <w:p w14:paraId="4EF86D60" w14:textId="2F74AF9C" w:rsidR="00EC2D65" w:rsidRPr="00EC2D65" w:rsidRDefault="00EC2D65" w:rsidP="00685E05">
      <w:pPr>
        <w:spacing w:beforeLines="60" w:before="144" w:afterLines="60" w:after="144" w:line="240" w:lineRule="auto"/>
        <w:jc w:val="both"/>
      </w:pPr>
      <w:r w:rsidRPr="00EC2D65">
        <w:rPr>
          <w:u w:val="single"/>
        </w:rPr>
        <w:t>M</w:t>
      </w:r>
      <w:r w:rsidRPr="00EC2D65">
        <w:rPr>
          <w:u w:val="single"/>
        </w:rPr>
        <w:t xml:space="preserve">inimálna úroveň požadovaná </w:t>
      </w:r>
      <w:r w:rsidR="00685E05">
        <w:rPr>
          <w:u w:val="single"/>
        </w:rPr>
        <w:t>osobou podľa § 8 ZVO</w:t>
      </w:r>
      <w:r w:rsidRPr="00EC2D65">
        <w:rPr>
          <w:u w:val="single"/>
        </w:rPr>
        <w:t xml:space="preserve"> podľa § 38 ods. 5 zákona o verejnom obstarávaní a bodu III.1.3) - 3.1 </w:t>
      </w:r>
      <w:r>
        <w:rPr>
          <w:u w:val="single"/>
        </w:rPr>
        <w:t>Výzvy na predkladanie ponúk</w:t>
      </w:r>
      <w:r w:rsidRPr="00EC2D65">
        <w:rPr>
          <w:u w:val="single"/>
        </w:rPr>
        <w:t>:</w:t>
      </w:r>
      <w:r w:rsidRPr="00EC2D65">
        <w:t xml:space="preserve"> Uchádzač predloží zoznam uskutočnených stavebných prác za predchádzajúcich päť rokov od vyhlásenia verejného obstarávania doplnený potvrdením o vykonaní stavebných prác a zhodnotení uskutočnených stavebných prác podľa obchodných podmienok v zmysle § 34 ods. 1 písm. b) bod 1. resp. 2 zákona o verejnom obstarávaní, ktorým preukáže uskutočnenie minimálne jednej zákazky rovnakého alebo typovo podobného uskutočnenia stavebnej práce a to v minimálnom objeme 1 750 000,00 EUR bez DPH/zákazka. </w:t>
      </w:r>
      <w:r w:rsidR="00685E05">
        <w:t>Osoba podľa § 8 ZVO</w:t>
      </w:r>
      <w:r w:rsidRPr="00EC2D65">
        <w:t xml:space="preserve"> pri vyhodnotení splnenia podmienky účasti podľa § 34 ods. 1 písm. b) zákona o verejnom obstarávaní zohľadní u uchádzača referencie uchádzača uvedené v evidencii referencií podľa § 12 zákona o verejnom obstarávaní, ak existujú.</w:t>
      </w:r>
    </w:p>
    <w:p w14:paraId="1D838889" w14:textId="77777777" w:rsidR="00EC2D65" w:rsidRDefault="00EC2D65" w:rsidP="00685E05">
      <w:pPr>
        <w:spacing w:beforeLines="60" w:before="144" w:afterLines="60" w:after="144" w:line="240" w:lineRule="auto"/>
        <w:jc w:val="both"/>
      </w:pPr>
      <w:r w:rsidRPr="00EC2D65">
        <w:br/>
      </w:r>
      <w:r w:rsidRPr="00EC2D65">
        <w:rPr>
          <w:u w:val="single"/>
        </w:rPr>
        <w:t>Zdôvodnenie primeranosti požadovaných podmienok účasti podľa § 38 ods. 5 zákona o verejnom obstarávaní:</w:t>
      </w:r>
      <w:r w:rsidRPr="00EC2D65">
        <w:t xml:space="preserve"> Zoznam úspešne realizovaných zmlúv má garantovať odborné a kvalitné plnenie zákazky, ako aj preukázanie skúsenosti uchádzača s plnením zmlúv rovnakého alebo podobného charakteru ako je predmet zákazky a to s prihliadnutím na predpokladaný finančný objem požadovaného predmetu zákazky. Účelom, požiadavky na predloženie zoznamu dodaných tovarov v predchádzajúcom období, ako aj minimálnej požadovanej úrovne </w:t>
      </w:r>
      <w:r w:rsidRPr="00EC2D65">
        <w:lastRenderedPageBreak/>
        <w:t>štandardov je najmä preukázanie skutočnosti, či mal uchádzač v tomto období dostatočnú materiálnu a personálnu vybavenosť, či je spoľahlivý a technicky spôsobilý zrealizovať predmet zákazky.</w:t>
      </w:r>
    </w:p>
    <w:p w14:paraId="6CA4A060" w14:textId="1970AEC7" w:rsidR="00EC2D65" w:rsidRDefault="00EC2D65" w:rsidP="00685E05">
      <w:pPr>
        <w:spacing w:beforeLines="60" w:before="144" w:afterLines="60" w:after="144" w:line="240" w:lineRule="auto"/>
        <w:jc w:val="both"/>
      </w:pPr>
      <w:r w:rsidRPr="00EC2D65">
        <w:br/>
        <w:t>UPOZORNENIE:</w:t>
      </w:r>
      <w:r w:rsidRPr="00EC2D65">
        <w:br/>
        <w:t xml:space="preserve">Uchádzač môže na preukázanie technickej spôsobilosti alebo odbornej spôsobilosti využiť technické a odborné kapacity inej osoby, bez ohľadu na ich právny vzťah. V takomto prípade musí uchádzač </w:t>
      </w:r>
      <w:r w:rsidR="00685E05">
        <w:t>osobe podľa § 8 ZVO</w:t>
      </w:r>
      <w:r w:rsidRPr="00EC2D65">
        <w:t xml:space="preserve">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uchádzačovi poskytnuté. Ak ponuku predkladá skupina dodávateľov, preukazuje splnenie podmienok účasti technickej alebo odbornej spôsobilosti spoločne. Pri prepočte cudzej meny na EUR bude použitý prepočítací koeficient určený ECB ku dňu zverejnenia </w:t>
      </w:r>
      <w:r w:rsidR="00685E05">
        <w:t>tejto</w:t>
      </w:r>
      <w:r w:rsidRPr="00EC2D65">
        <w:t xml:space="preserve"> </w:t>
      </w:r>
      <w:r w:rsidR="00685E05">
        <w:t>Výzvy na predkladanie ponúk vo Vestníku VO</w:t>
      </w:r>
      <w:r w:rsidRPr="00EC2D65">
        <w:t>. Doklady preukazujúce splnenie podmienok účasti uchádzač vkladá v ponuke elektronicky do IS EVO v jednej z nasledujúcich foriem:</w:t>
      </w:r>
    </w:p>
    <w:p w14:paraId="59244269" w14:textId="05EAE6A1" w:rsidR="00EC2D65" w:rsidRDefault="00EC2D65" w:rsidP="009D67FD">
      <w:pPr>
        <w:pStyle w:val="Odsekzoznamu"/>
        <w:numPr>
          <w:ilvl w:val="0"/>
          <w:numId w:val="43"/>
        </w:numPr>
        <w:spacing w:beforeLines="60" w:before="144" w:afterLines="60" w:after="144" w:line="240" w:lineRule="auto"/>
        <w:jc w:val="both"/>
      </w:pPr>
      <w:r w:rsidRPr="00EC2D65">
        <w:t>vo forme naskenovaného dokumentu obsahujúceho podpis štatutárneho zástupcu uchádzača, resp. ním poverenej osoby na základe splnomocnenia, </w:t>
      </w:r>
    </w:p>
    <w:p w14:paraId="4C7C50B3" w14:textId="1B014851" w:rsidR="00EC2D65" w:rsidRDefault="00EC2D65" w:rsidP="009D67FD">
      <w:pPr>
        <w:pStyle w:val="Odsekzoznamu"/>
        <w:numPr>
          <w:ilvl w:val="0"/>
          <w:numId w:val="43"/>
        </w:numPr>
        <w:spacing w:beforeLines="60" w:before="144" w:afterLines="60" w:after="144" w:line="240" w:lineRule="auto"/>
        <w:jc w:val="both"/>
      </w:pPr>
      <w:r w:rsidRPr="00EC2D65">
        <w:t>vo forme súboru obsahujúceho potvrdenie o zaručenej elektronickej konverzii (ak dokument obsahuje podpis alebo odtlačok pečiatky inej osoby/inštitúcie), </w:t>
      </w:r>
    </w:p>
    <w:p w14:paraId="534D1136" w14:textId="04A38D3E" w:rsidR="00EC2D65" w:rsidRPr="00EC2D65" w:rsidRDefault="00EC2D65" w:rsidP="009D67FD">
      <w:pPr>
        <w:pStyle w:val="Odsekzoznamu"/>
        <w:numPr>
          <w:ilvl w:val="0"/>
          <w:numId w:val="43"/>
        </w:numPr>
        <w:spacing w:beforeLines="60" w:before="144" w:afterLines="60" w:after="144" w:line="240" w:lineRule="auto"/>
        <w:jc w:val="both"/>
      </w:pPr>
      <w:r w:rsidRPr="00EC2D65">
        <w:t>vo forme súboru bez potvrdenia o zaručenej elektronickej konverzii (ak obsah súboru je možné elektronicky overiť u inštitúcie, ktorá doklad vydala).</w:t>
      </w:r>
    </w:p>
    <w:p w14:paraId="06AC19DD" w14:textId="7C944AD5" w:rsidR="00EC2D65" w:rsidRDefault="00EC2D65" w:rsidP="00FB16BD">
      <w:pPr>
        <w:spacing w:beforeLines="60" w:before="144" w:afterLines="60" w:after="144" w:line="240" w:lineRule="auto"/>
        <w:jc w:val="both"/>
      </w:pPr>
      <w:r>
        <w:br w:type="page"/>
      </w:r>
    </w:p>
    <w:p w14:paraId="6007C3B0" w14:textId="77777777" w:rsidR="007D16BE" w:rsidRPr="0013654C" w:rsidRDefault="007D16BE" w:rsidP="00FB16BD">
      <w:pPr>
        <w:spacing w:beforeLines="60" w:before="144" w:afterLines="60" w:after="144" w:line="240" w:lineRule="auto"/>
        <w:jc w:val="both"/>
      </w:pPr>
    </w:p>
    <w:p w14:paraId="3EA9E3A5" w14:textId="77777777" w:rsidR="00C741F5" w:rsidRPr="0013654C" w:rsidRDefault="00C741F5" w:rsidP="00AB1B96">
      <w:pPr>
        <w:spacing w:beforeLines="60" w:before="144" w:afterLines="60" w:after="144" w:line="240" w:lineRule="auto"/>
      </w:pPr>
    </w:p>
    <w:p w14:paraId="7E2BB726" w14:textId="77777777" w:rsidR="00C741F5" w:rsidRPr="0013654C" w:rsidRDefault="00C741F5" w:rsidP="00AB1B96">
      <w:pPr>
        <w:spacing w:beforeLines="60" w:before="144" w:afterLines="60" w:after="144" w:line="240" w:lineRule="auto"/>
      </w:pPr>
    </w:p>
    <w:p w14:paraId="38F9A911" w14:textId="168F0756" w:rsidR="007D16BE" w:rsidRPr="0013654C" w:rsidRDefault="007D16BE" w:rsidP="00AB1B96">
      <w:pPr>
        <w:spacing w:beforeLines="60" w:before="144" w:afterLines="60" w:after="144" w:line="240" w:lineRule="auto"/>
      </w:pPr>
    </w:p>
    <w:p w14:paraId="08193248" w14:textId="49AAA4EF" w:rsidR="00F44DBE" w:rsidRPr="0013654C" w:rsidRDefault="00F44DBE" w:rsidP="00AB1B96">
      <w:pPr>
        <w:spacing w:beforeLines="60" w:before="144" w:afterLines="60" w:after="144" w:line="240" w:lineRule="auto"/>
      </w:pPr>
    </w:p>
    <w:p w14:paraId="3286482E" w14:textId="77777777" w:rsidR="00F44DBE" w:rsidRPr="0013654C" w:rsidRDefault="00F44DBE" w:rsidP="00AB1B96">
      <w:pPr>
        <w:spacing w:beforeLines="60" w:before="144" w:afterLines="60" w:after="144" w:line="240" w:lineRule="auto"/>
      </w:pPr>
    </w:p>
    <w:p w14:paraId="5CD7C0F9" w14:textId="77777777" w:rsidR="007D16BE" w:rsidRPr="0013654C" w:rsidRDefault="007D16BE" w:rsidP="00AB1B96">
      <w:pPr>
        <w:spacing w:beforeLines="60" w:before="144" w:afterLines="60" w:after="144" w:line="240" w:lineRule="auto"/>
        <w:jc w:val="center"/>
        <w:rPr>
          <w:rFonts w:cs="Times New Roman"/>
          <w:b/>
          <w:sz w:val="24"/>
          <w:szCs w:val="32"/>
          <w:lang w:eastAsia="x-none"/>
        </w:rPr>
      </w:pPr>
      <w:r w:rsidRPr="0013654C">
        <w:rPr>
          <w:rFonts w:cs="Times New Roman"/>
          <w:b/>
          <w:sz w:val="24"/>
          <w:szCs w:val="32"/>
          <w:lang w:eastAsia="x-none"/>
        </w:rPr>
        <w:t>ZADÁVANIE PODLIMITNEJ ZÁKAZKY BEZ VYUŽITIA ELEKTRONICKÉHO TRHOVISKA</w:t>
      </w:r>
    </w:p>
    <w:p w14:paraId="5C12FB74" w14:textId="77777777" w:rsidR="007D16BE" w:rsidRPr="0013654C" w:rsidRDefault="007D16BE" w:rsidP="00AB1B96">
      <w:pPr>
        <w:spacing w:beforeLines="60" w:before="144" w:afterLines="60" w:after="144" w:line="240" w:lineRule="auto"/>
        <w:jc w:val="center"/>
        <w:rPr>
          <w:iCs/>
          <w:sz w:val="22"/>
          <w:szCs w:val="22"/>
        </w:rPr>
      </w:pPr>
      <w:r w:rsidRPr="0013654C">
        <w:rPr>
          <w:iCs/>
          <w:sz w:val="22"/>
          <w:szCs w:val="22"/>
        </w:rPr>
        <w:t xml:space="preserve">(ZÁKAZKA NA </w:t>
      </w:r>
      <w:r w:rsidRPr="0013654C">
        <w:rPr>
          <w:iCs/>
          <w:caps/>
          <w:sz w:val="22"/>
          <w:szCs w:val="22"/>
        </w:rPr>
        <w:t>uskutočnenie stavebných prác</w:t>
      </w:r>
      <w:r w:rsidRPr="0013654C">
        <w:rPr>
          <w:iCs/>
          <w:sz w:val="22"/>
          <w:szCs w:val="22"/>
        </w:rPr>
        <w:t>)</w:t>
      </w:r>
    </w:p>
    <w:p w14:paraId="5F4579AA" w14:textId="77777777" w:rsidR="007D16BE" w:rsidRPr="0013654C" w:rsidRDefault="007D16BE" w:rsidP="00AB1B96">
      <w:pPr>
        <w:spacing w:beforeLines="60" w:before="144" w:afterLines="60" w:after="144" w:line="240" w:lineRule="auto"/>
        <w:jc w:val="center"/>
        <w:rPr>
          <w:b/>
          <w:i/>
          <w:sz w:val="28"/>
          <w:szCs w:val="28"/>
        </w:rPr>
      </w:pPr>
    </w:p>
    <w:p w14:paraId="07595783" w14:textId="77777777" w:rsidR="007D16BE" w:rsidRPr="0013654C" w:rsidRDefault="007D16BE" w:rsidP="00AA73F1">
      <w:pPr>
        <w:pStyle w:val="Odsekzoznamu"/>
        <w:numPr>
          <w:ilvl w:val="0"/>
          <w:numId w:val="10"/>
        </w:numPr>
        <w:spacing w:beforeLines="60" w:before="144" w:afterLines="60" w:after="144" w:line="240" w:lineRule="auto"/>
        <w:jc w:val="center"/>
        <w:rPr>
          <w:b/>
          <w:caps/>
          <w:sz w:val="52"/>
          <w:szCs w:val="52"/>
        </w:rPr>
      </w:pPr>
      <w:r w:rsidRPr="0013654C">
        <w:rPr>
          <w:b/>
          <w:caps/>
          <w:sz w:val="52"/>
          <w:szCs w:val="52"/>
        </w:rPr>
        <w:t>PRílohy</w:t>
      </w:r>
    </w:p>
    <w:p w14:paraId="097EED86" w14:textId="77777777" w:rsidR="007D16BE" w:rsidRPr="0013654C" w:rsidRDefault="007D16BE" w:rsidP="00AB1B96">
      <w:pPr>
        <w:spacing w:beforeLines="60" w:before="144" w:afterLines="60" w:after="144" w:line="240" w:lineRule="auto"/>
        <w:jc w:val="center"/>
      </w:pPr>
    </w:p>
    <w:p w14:paraId="656AD23E" w14:textId="77777777" w:rsidR="007D16BE" w:rsidRPr="0013654C" w:rsidRDefault="007D16BE" w:rsidP="00AB1B96">
      <w:pPr>
        <w:spacing w:beforeLines="60" w:before="144" w:afterLines="60" w:after="144" w:line="240" w:lineRule="auto"/>
        <w:jc w:val="center"/>
        <w:rPr>
          <w:sz w:val="30"/>
          <w:szCs w:val="30"/>
        </w:rPr>
      </w:pPr>
    </w:p>
    <w:p w14:paraId="4E1086F0" w14:textId="77777777" w:rsidR="007D16BE" w:rsidRPr="0013654C" w:rsidRDefault="007D16BE" w:rsidP="00AB1B96">
      <w:pPr>
        <w:spacing w:beforeLines="60" w:before="144" w:afterLines="60" w:after="144" w:line="240" w:lineRule="auto"/>
        <w:jc w:val="center"/>
        <w:rPr>
          <w:sz w:val="30"/>
          <w:szCs w:val="30"/>
        </w:rPr>
      </w:pPr>
    </w:p>
    <w:p w14:paraId="6B158D09" w14:textId="77777777" w:rsidR="007D16BE" w:rsidRPr="0013654C" w:rsidRDefault="007D16BE" w:rsidP="00AB1B96">
      <w:pPr>
        <w:spacing w:beforeLines="60" w:before="144" w:afterLines="60" w:after="144" w:line="240" w:lineRule="auto"/>
        <w:jc w:val="center"/>
        <w:rPr>
          <w:sz w:val="22"/>
          <w:szCs w:val="22"/>
        </w:rPr>
      </w:pPr>
      <w:r w:rsidRPr="0013654C">
        <w:rPr>
          <w:smallCaps/>
          <w:sz w:val="22"/>
          <w:szCs w:val="22"/>
        </w:rPr>
        <w:t>Predmet zákazky</w:t>
      </w:r>
      <w:r w:rsidRPr="0013654C">
        <w:rPr>
          <w:sz w:val="22"/>
          <w:szCs w:val="22"/>
        </w:rPr>
        <w:t>:</w:t>
      </w:r>
    </w:p>
    <w:p w14:paraId="467556F7" w14:textId="77777777" w:rsidR="00332A16" w:rsidRPr="0013654C" w:rsidRDefault="00332A16" w:rsidP="00332A16">
      <w:pPr>
        <w:spacing w:beforeLines="60" w:before="144" w:afterLines="60" w:after="144" w:line="240" w:lineRule="auto"/>
        <w:jc w:val="center"/>
        <w:rPr>
          <w:b/>
          <w:caps/>
          <w:sz w:val="28"/>
          <w:szCs w:val="32"/>
        </w:rPr>
      </w:pPr>
      <w:r>
        <w:rPr>
          <w:b/>
          <w:caps/>
          <w:sz w:val="28"/>
          <w:szCs w:val="32"/>
        </w:rPr>
        <w:t>rekonštrukcia primárnych vykurovacích okruhov CK Jazdecká a ck sekčov Prešov</w:t>
      </w:r>
    </w:p>
    <w:p w14:paraId="3F25CE00" w14:textId="77777777" w:rsidR="00303AC9" w:rsidRPr="0013654C" w:rsidRDefault="00303AC9" w:rsidP="00AB1B96">
      <w:pPr>
        <w:spacing w:beforeLines="60" w:before="144" w:afterLines="60" w:after="144" w:line="240" w:lineRule="auto"/>
      </w:pPr>
      <w:r w:rsidRPr="0013654C">
        <w:tab/>
      </w:r>
    </w:p>
    <w:p w14:paraId="285CA487" w14:textId="77777777" w:rsidR="00303AC9" w:rsidRPr="0013654C" w:rsidRDefault="00303AC9" w:rsidP="00AB1B96">
      <w:pPr>
        <w:spacing w:beforeLines="60" w:before="144" w:afterLines="60" w:after="144" w:line="240" w:lineRule="auto"/>
      </w:pPr>
    </w:p>
    <w:p w14:paraId="0520904F" w14:textId="77777777" w:rsidR="00303AC9" w:rsidRPr="0013654C" w:rsidRDefault="00303AC9" w:rsidP="00AB1B96">
      <w:pPr>
        <w:spacing w:beforeLines="60" w:before="144" w:afterLines="60" w:after="144" w:line="240" w:lineRule="auto"/>
      </w:pPr>
    </w:p>
    <w:p w14:paraId="4D4CE231" w14:textId="77777777" w:rsidR="00303AC9" w:rsidRPr="0013654C" w:rsidRDefault="00303AC9" w:rsidP="00AB1B96">
      <w:pPr>
        <w:spacing w:beforeLines="60" w:before="144" w:afterLines="60" w:after="144" w:line="240" w:lineRule="auto"/>
      </w:pPr>
    </w:p>
    <w:p w14:paraId="198E542F" w14:textId="77777777" w:rsidR="00303AC9" w:rsidRPr="0013654C" w:rsidRDefault="00303AC9" w:rsidP="00AB1B96">
      <w:pPr>
        <w:spacing w:beforeLines="60" w:before="144" w:afterLines="60" w:after="144" w:line="240" w:lineRule="auto"/>
      </w:pPr>
    </w:p>
    <w:p w14:paraId="04405583" w14:textId="77777777" w:rsidR="00303AC9" w:rsidRPr="0013654C" w:rsidRDefault="00303AC9" w:rsidP="00AB1B96">
      <w:pPr>
        <w:spacing w:beforeLines="60" w:before="144" w:afterLines="60" w:after="144" w:line="240" w:lineRule="auto"/>
      </w:pPr>
    </w:p>
    <w:p w14:paraId="331D2C2D" w14:textId="77777777" w:rsidR="00303AC9" w:rsidRPr="0013654C" w:rsidRDefault="00303AC9" w:rsidP="00AB1B96">
      <w:pPr>
        <w:spacing w:beforeLines="60" w:before="144" w:afterLines="60" w:after="144" w:line="240" w:lineRule="auto"/>
      </w:pPr>
    </w:p>
    <w:p w14:paraId="01348CEC" w14:textId="77777777" w:rsidR="00555B7A" w:rsidRPr="0013654C" w:rsidRDefault="00555B7A" w:rsidP="00AB1B96">
      <w:pPr>
        <w:spacing w:beforeLines="60" w:before="144" w:afterLines="60" w:after="144" w:line="240" w:lineRule="auto"/>
        <w:sectPr w:rsidR="00555B7A" w:rsidRPr="0013654C" w:rsidSect="00F27DEA">
          <w:headerReference w:type="default" r:id="rId10"/>
          <w:footerReference w:type="even" r:id="rId11"/>
          <w:footerReference w:type="default" r:id="rId12"/>
          <w:pgSz w:w="11906" w:h="16838"/>
          <w:pgMar w:top="1668" w:right="1417" w:bottom="1150" w:left="1417" w:header="708" w:footer="708" w:gutter="0"/>
          <w:cols w:space="708"/>
          <w:docGrid w:linePitch="360"/>
        </w:sectPr>
      </w:pPr>
    </w:p>
    <w:p w14:paraId="580EF3A7" w14:textId="77777777" w:rsidR="007D16BE" w:rsidRPr="0013654C" w:rsidRDefault="007D16BE" w:rsidP="00AB1B96">
      <w:pPr>
        <w:spacing w:beforeLines="60" w:before="144" w:afterLines="60" w:after="144" w:line="240" w:lineRule="auto"/>
        <w:rPr>
          <w:b/>
          <w:sz w:val="24"/>
        </w:rPr>
      </w:pPr>
    </w:p>
    <w:p w14:paraId="50A6372B" w14:textId="77777777" w:rsidR="00303AC9" w:rsidRPr="0013654C" w:rsidRDefault="002F04B1" w:rsidP="00AB1B96">
      <w:pPr>
        <w:spacing w:beforeLines="60" w:before="144" w:afterLines="60" w:after="144" w:line="240" w:lineRule="auto"/>
        <w:rPr>
          <w:b/>
          <w:sz w:val="24"/>
        </w:rPr>
      </w:pPr>
      <w:r w:rsidRPr="0013654C">
        <w:rPr>
          <w:b/>
          <w:sz w:val="24"/>
        </w:rPr>
        <w:t xml:space="preserve">Príloha </w:t>
      </w:r>
      <w:r w:rsidR="00BF10E5" w:rsidRPr="0013654C">
        <w:rPr>
          <w:b/>
          <w:sz w:val="24"/>
        </w:rPr>
        <w:t>1:</w:t>
      </w:r>
      <w:r w:rsidR="00303AC9" w:rsidRPr="0013654C">
        <w:rPr>
          <w:b/>
          <w:sz w:val="24"/>
        </w:rPr>
        <w:t xml:space="preserve"> Vyhlásenie uchádzača o podmienkach súťaže</w:t>
      </w:r>
    </w:p>
    <w:p w14:paraId="139F4856" w14:textId="77777777" w:rsidR="00303AC9" w:rsidRPr="0013654C" w:rsidRDefault="00303AC9" w:rsidP="00AB1B96">
      <w:pPr>
        <w:spacing w:beforeLines="60" w:before="144" w:afterLines="60" w:after="144" w:line="240" w:lineRule="auto"/>
        <w:rPr>
          <w:b/>
        </w:rPr>
      </w:pPr>
    </w:p>
    <w:tbl>
      <w:tblPr>
        <w:tblW w:w="0" w:type="auto"/>
        <w:tblLook w:val="04A0" w:firstRow="1" w:lastRow="0" w:firstColumn="1" w:lastColumn="0" w:noHBand="0" w:noVBand="1"/>
      </w:tblPr>
      <w:tblGrid>
        <w:gridCol w:w="1506"/>
        <w:gridCol w:w="3335"/>
        <w:gridCol w:w="2100"/>
        <w:gridCol w:w="2131"/>
      </w:tblGrid>
      <w:tr w:rsidR="00244B0C" w:rsidRPr="0013654C" w14:paraId="6BC240C7" w14:textId="77777777" w:rsidTr="00431F21">
        <w:tc>
          <w:tcPr>
            <w:tcW w:w="1572" w:type="dxa"/>
            <w:shd w:val="clear" w:color="auto" w:fill="auto"/>
          </w:tcPr>
          <w:p w14:paraId="60A6CB4E" w14:textId="77777777" w:rsidR="00511483" w:rsidRPr="0013654C" w:rsidRDefault="00511483" w:rsidP="00F44DBE">
            <w:pPr>
              <w:spacing w:after="0" w:line="240" w:lineRule="auto"/>
              <w:rPr>
                <w:rFonts w:cs="Times New Roman"/>
                <w:sz w:val="18"/>
              </w:rPr>
            </w:pPr>
            <w:r w:rsidRPr="0013654C">
              <w:rPr>
                <w:rFonts w:cs="Times New Roman"/>
                <w:sz w:val="18"/>
              </w:rPr>
              <w:t>obchodné meno:</w:t>
            </w:r>
          </w:p>
        </w:tc>
        <w:tc>
          <w:tcPr>
            <w:tcW w:w="3701" w:type="dxa"/>
            <w:tcBorders>
              <w:bottom w:val="dotted" w:sz="4" w:space="0" w:color="auto"/>
            </w:tcBorders>
            <w:shd w:val="clear" w:color="auto" w:fill="auto"/>
          </w:tcPr>
          <w:p w14:paraId="79D254C9" w14:textId="77777777" w:rsidR="00511483" w:rsidRPr="0013654C" w:rsidRDefault="00511483" w:rsidP="00F44DBE">
            <w:pPr>
              <w:spacing w:after="0" w:line="240" w:lineRule="auto"/>
              <w:rPr>
                <w:rFonts w:cs="Times New Roman"/>
              </w:rPr>
            </w:pPr>
          </w:p>
        </w:tc>
        <w:tc>
          <w:tcPr>
            <w:tcW w:w="2225" w:type="dxa"/>
            <w:shd w:val="clear" w:color="auto" w:fill="auto"/>
          </w:tcPr>
          <w:p w14:paraId="150BA0FA" w14:textId="77777777" w:rsidR="00511483" w:rsidRPr="0013654C" w:rsidRDefault="00511483" w:rsidP="00F44DBE">
            <w:pPr>
              <w:spacing w:after="0" w:line="240" w:lineRule="auto"/>
              <w:rPr>
                <w:rFonts w:cs="Times New Roman"/>
                <w:sz w:val="18"/>
              </w:rPr>
            </w:pPr>
            <w:r w:rsidRPr="0013654C">
              <w:rPr>
                <w:rFonts w:cs="Times New Roman"/>
                <w:sz w:val="18"/>
              </w:rPr>
              <w:t>miesto vystavenia:</w:t>
            </w:r>
          </w:p>
        </w:tc>
        <w:tc>
          <w:tcPr>
            <w:tcW w:w="2355" w:type="dxa"/>
            <w:tcBorders>
              <w:bottom w:val="dotted" w:sz="4" w:space="0" w:color="auto"/>
            </w:tcBorders>
            <w:shd w:val="clear" w:color="auto" w:fill="auto"/>
          </w:tcPr>
          <w:p w14:paraId="7A2B5755" w14:textId="77777777" w:rsidR="00511483" w:rsidRPr="0013654C" w:rsidRDefault="00511483" w:rsidP="00F44DBE">
            <w:pPr>
              <w:spacing w:after="0" w:line="240" w:lineRule="auto"/>
              <w:rPr>
                <w:rFonts w:cs="Times New Roman"/>
              </w:rPr>
            </w:pPr>
          </w:p>
        </w:tc>
      </w:tr>
      <w:tr w:rsidR="00244B0C" w:rsidRPr="0013654C" w14:paraId="1B4DF4C0" w14:textId="77777777" w:rsidTr="00431F21">
        <w:tc>
          <w:tcPr>
            <w:tcW w:w="1572" w:type="dxa"/>
            <w:shd w:val="clear" w:color="auto" w:fill="auto"/>
          </w:tcPr>
          <w:p w14:paraId="163BF786" w14:textId="77777777" w:rsidR="00511483" w:rsidRPr="0013654C" w:rsidRDefault="00511483" w:rsidP="00F44DBE">
            <w:pPr>
              <w:spacing w:after="0" w:line="240" w:lineRule="auto"/>
              <w:rPr>
                <w:rFonts w:cs="Times New Roman"/>
                <w:sz w:val="18"/>
              </w:rPr>
            </w:pPr>
            <w:r w:rsidRPr="0013654C">
              <w:rPr>
                <w:rFonts w:cs="Times New Roman"/>
                <w:sz w:val="18"/>
              </w:rPr>
              <w:t>sídlo:</w:t>
            </w:r>
          </w:p>
        </w:tc>
        <w:tc>
          <w:tcPr>
            <w:tcW w:w="3701" w:type="dxa"/>
            <w:tcBorders>
              <w:top w:val="dotted" w:sz="4" w:space="0" w:color="auto"/>
              <w:bottom w:val="dotted" w:sz="4" w:space="0" w:color="auto"/>
            </w:tcBorders>
            <w:shd w:val="clear" w:color="auto" w:fill="auto"/>
          </w:tcPr>
          <w:p w14:paraId="15939272" w14:textId="77777777" w:rsidR="00511483" w:rsidRPr="0013654C" w:rsidRDefault="00511483" w:rsidP="00F44DBE">
            <w:pPr>
              <w:spacing w:after="0" w:line="240" w:lineRule="auto"/>
              <w:rPr>
                <w:rFonts w:cs="Times New Roman"/>
              </w:rPr>
            </w:pPr>
          </w:p>
        </w:tc>
        <w:tc>
          <w:tcPr>
            <w:tcW w:w="2225" w:type="dxa"/>
            <w:shd w:val="clear" w:color="auto" w:fill="auto"/>
          </w:tcPr>
          <w:p w14:paraId="5965CCD2" w14:textId="77777777" w:rsidR="00511483" w:rsidRPr="0013654C" w:rsidRDefault="00511483" w:rsidP="00F44DBE">
            <w:pPr>
              <w:spacing w:after="0" w:line="240" w:lineRule="auto"/>
              <w:rPr>
                <w:rFonts w:cs="Times New Roman"/>
                <w:sz w:val="18"/>
              </w:rPr>
            </w:pPr>
            <w:r w:rsidRPr="0013654C">
              <w:rPr>
                <w:rFonts w:cs="Times New Roman"/>
                <w:sz w:val="18"/>
              </w:rPr>
              <w:t>dátum vystavenia:</w:t>
            </w:r>
          </w:p>
        </w:tc>
        <w:tc>
          <w:tcPr>
            <w:tcW w:w="2355" w:type="dxa"/>
            <w:tcBorders>
              <w:top w:val="dotted" w:sz="4" w:space="0" w:color="auto"/>
              <w:bottom w:val="dotted" w:sz="4" w:space="0" w:color="auto"/>
            </w:tcBorders>
            <w:shd w:val="clear" w:color="auto" w:fill="auto"/>
          </w:tcPr>
          <w:p w14:paraId="316F70FA" w14:textId="77777777" w:rsidR="00511483" w:rsidRPr="0013654C" w:rsidRDefault="00511483" w:rsidP="00F44DBE">
            <w:pPr>
              <w:spacing w:after="0" w:line="240" w:lineRule="auto"/>
              <w:rPr>
                <w:rFonts w:cs="Times New Roman"/>
              </w:rPr>
            </w:pPr>
          </w:p>
        </w:tc>
      </w:tr>
      <w:tr w:rsidR="00244B0C" w:rsidRPr="0013654C" w14:paraId="51691F56" w14:textId="77777777" w:rsidTr="00431F21">
        <w:tc>
          <w:tcPr>
            <w:tcW w:w="1572" w:type="dxa"/>
            <w:shd w:val="clear" w:color="auto" w:fill="auto"/>
          </w:tcPr>
          <w:p w14:paraId="18B319A2" w14:textId="77777777" w:rsidR="00511483" w:rsidRPr="0013654C" w:rsidRDefault="00511483" w:rsidP="00F44DBE">
            <w:pPr>
              <w:spacing w:after="0" w:line="240" w:lineRule="auto"/>
              <w:rPr>
                <w:rFonts w:cs="Times New Roman"/>
                <w:sz w:val="18"/>
              </w:rPr>
            </w:pPr>
            <w:r w:rsidRPr="0013654C">
              <w:rPr>
                <w:rFonts w:cs="Times New Roman"/>
                <w:sz w:val="18"/>
              </w:rPr>
              <w:t>IČO:</w:t>
            </w:r>
          </w:p>
        </w:tc>
        <w:tc>
          <w:tcPr>
            <w:tcW w:w="3701" w:type="dxa"/>
            <w:tcBorders>
              <w:top w:val="dotted" w:sz="4" w:space="0" w:color="auto"/>
              <w:bottom w:val="dotted" w:sz="4" w:space="0" w:color="auto"/>
            </w:tcBorders>
            <w:shd w:val="clear" w:color="auto" w:fill="auto"/>
          </w:tcPr>
          <w:p w14:paraId="29EB11F4" w14:textId="77777777" w:rsidR="00511483" w:rsidRPr="0013654C" w:rsidRDefault="00511483" w:rsidP="00F44DBE">
            <w:pPr>
              <w:spacing w:after="0" w:line="240" w:lineRule="auto"/>
              <w:rPr>
                <w:rFonts w:cs="Times New Roman"/>
              </w:rPr>
            </w:pPr>
          </w:p>
        </w:tc>
        <w:tc>
          <w:tcPr>
            <w:tcW w:w="2225" w:type="dxa"/>
            <w:shd w:val="clear" w:color="auto" w:fill="auto"/>
          </w:tcPr>
          <w:p w14:paraId="3A1C76A9" w14:textId="77777777" w:rsidR="00511483" w:rsidRPr="0013654C" w:rsidRDefault="00511483" w:rsidP="00F44DBE">
            <w:pPr>
              <w:spacing w:after="0" w:line="240" w:lineRule="auto"/>
              <w:rPr>
                <w:rFonts w:cs="Times New Roman"/>
              </w:rPr>
            </w:pPr>
          </w:p>
        </w:tc>
        <w:tc>
          <w:tcPr>
            <w:tcW w:w="2355" w:type="dxa"/>
            <w:tcBorders>
              <w:top w:val="dotted" w:sz="4" w:space="0" w:color="auto"/>
            </w:tcBorders>
            <w:shd w:val="clear" w:color="auto" w:fill="auto"/>
          </w:tcPr>
          <w:p w14:paraId="710113FF" w14:textId="77777777" w:rsidR="00511483" w:rsidRPr="0013654C" w:rsidRDefault="00511483" w:rsidP="00F44DBE">
            <w:pPr>
              <w:spacing w:after="0" w:line="240" w:lineRule="auto"/>
              <w:rPr>
                <w:rFonts w:cs="Times New Roman"/>
              </w:rPr>
            </w:pPr>
          </w:p>
        </w:tc>
      </w:tr>
      <w:tr w:rsidR="00244B0C" w:rsidRPr="0013654C" w14:paraId="7B596A6A" w14:textId="77777777" w:rsidTr="00431F21">
        <w:tc>
          <w:tcPr>
            <w:tcW w:w="1572" w:type="dxa"/>
            <w:shd w:val="clear" w:color="auto" w:fill="auto"/>
          </w:tcPr>
          <w:p w14:paraId="48E41044" w14:textId="77777777" w:rsidR="00511483" w:rsidRPr="0013654C" w:rsidRDefault="00511483" w:rsidP="00F44DBE">
            <w:pPr>
              <w:spacing w:after="0" w:line="240" w:lineRule="auto"/>
              <w:rPr>
                <w:rFonts w:cs="Times New Roman"/>
                <w:sz w:val="18"/>
              </w:rPr>
            </w:pPr>
            <w:proofErr w:type="spellStart"/>
            <w:r w:rsidRPr="0013654C">
              <w:rPr>
                <w:rFonts w:cs="Times New Roman"/>
                <w:sz w:val="18"/>
              </w:rPr>
              <w:t>štatut</w:t>
            </w:r>
            <w:proofErr w:type="spellEnd"/>
            <w:r w:rsidRPr="0013654C">
              <w:rPr>
                <w:rFonts w:cs="Times New Roman"/>
                <w:sz w:val="18"/>
              </w:rPr>
              <w:t>. zástupca:</w:t>
            </w:r>
          </w:p>
        </w:tc>
        <w:tc>
          <w:tcPr>
            <w:tcW w:w="3701" w:type="dxa"/>
            <w:tcBorders>
              <w:top w:val="dotted" w:sz="4" w:space="0" w:color="auto"/>
              <w:bottom w:val="dotted" w:sz="4" w:space="0" w:color="auto"/>
            </w:tcBorders>
            <w:shd w:val="clear" w:color="auto" w:fill="auto"/>
          </w:tcPr>
          <w:p w14:paraId="7050DB5D" w14:textId="77777777" w:rsidR="00511483" w:rsidRPr="0013654C" w:rsidRDefault="00511483" w:rsidP="00F44DBE">
            <w:pPr>
              <w:spacing w:after="0" w:line="240" w:lineRule="auto"/>
              <w:rPr>
                <w:rFonts w:cs="Times New Roman"/>
              </w:rPr>
            </w:pPr>
          </w:p>
        </w:tc>
        <w:tc>
          <w:tcPr>
            <w:tcW w:w="2225" w:type="dxa"/>
            <w:shd w:val="clear" w:color="auto" w:fill="auto"/>
          </w:tcPr>
          <w:p w14:paraId="68FC76BE" w14:textId="77777777" w:rsidR="00511483" w:rsidRPr="0013654C" w:rsidRDefault="00511483" w:rsidP="00F44DBE">
            <w:pPr>
              <w:spacing w:after="0" w:line="240" w:lineRule="auto"/>
              <w:rPr>
                <w:rFonts w:cs="Times New Roman"/>
              </w:rPr>
            </w:pPr>
          </w:p>
        </w:tc>
        <w:tc>
          <w:tcPr>
            <w:tcW w:w="2355" w:type="dxa"/>
            <w:shd w:val="clear" w:color="auto" w:fill="auto"/>
          </w:tcPr>
          <w:p w14:paraId="38644FE2" w14:textId="77777777" w:rsidR="00511483" w:rsidRPr="0013654C" w:rsidRDefault="00511483" w:rsidP="00F44DBE">
            <w:pPr>
              <w:spacing w:after="0" w:line="240" w:lineRule="auto"/>
              <w:rPr>
                <w:rFonts w:cs="Times New Roman"/>
              </w:rPr>
            </w:pPr>
          </w:p>
        </w:tc>
      </w:tr>
    </w:tbl>
    <w:p w14:paraId="30545221" w14:textId="77777777" w:rsidR="00511483" w:rsidRPr="0013654C" w:rsidRDefault="00511483" w:rsidP="00AB1B96">
      <w:pPr>
        <w:spacing w:beforeLines="60" w:before="144" w:afterLines="60" w:after="144" w:line="240" w:lineRule="auto"/>
        <w:rPr>
          <w:rFonts w:cs="Times New Roman"/>
        </w:rPr>
      </w:pPr>
    </w:p>
    <w:p w14:paraId="2DDF8BF0" w14:textId="77777777" w:rsidR="00511483" w:rsidRPr="0013654C" w:rsidRDefault="00511483" w:rsidP="00AB1B96">
      <w:pPr>
        <w:spacing w:beforeLines="60" w:before="144" w:afterLines="60" w:after="144" w:line="240" w:lineRule="auto"/>
        <w:rPr>
          <w:rFonts w:cs="Times New Roman"/>
          <w:i/>
        </w:rPr>
      </w:pPr>
    </w:p>
    <w:p w14:paraId="740848C1" w14:textId="77777777" w:rsidR="00511483" w:rsidRPr="0013654C" w:rsidRDefault="00511483" w:rsidP="00AB1B96">
      <w:pPr>
        <w:spacing w:beforeLines="60" w:before="144" w:afterLines="60" w:after="144" w:line="240" w:lineRule="auto"/>
        <w:rPr>
          <w:b/>
        </w:rPr>
      </w:pPr>
      <w:r w:rsidRPr="0013654C">
        <w:rPr>
          <w:b/>
        </w:rPr>
        <w:t>Vyhlásenie uchádzača</w:t>
      </w:r>
    </w:p>
    <w:p w14:paraId="7CDC1AC2" w14:textId="77777777" w:rsidR="00511483" w:rsidRPr="0013654C" w:rsidRDefault="00511483" w:rsidP="00AB1B96">
      <w:pPr>
        <w:spacing w:beforeLines="60" w:before="144" w:afterLines="60" w:after="144" w:line="240" w:lineRule="auto"/>
        <w:rPr>
          <w:b/>
        </w:rPr>
      </w:pPr>
    </w:p>
    <w:p w14:paraId="22FB6E0D" w14:textId="6E1E28BC" w:rsidR="00511483" w:rsidRPr="0013654C" w:rsidRDefault="00511483" w:rsidP="00AB1B96">
      <w:pPr>
        <w:spacing w:beforeLines="60" w:before="144" w:afterLines="60" w:after="144" w:line="240" w:lineRule="auto"/>
      </w:pPr>
      <w:r w:rsidRPr="0013654C">
        <w:t>Ja dolu</w:t>
      </w:r>
      <w:r w:rsidR="00C741F5" w:rsidRPr="0013654C">
        <w:t xml:space="preserve"> </w:t>
      </w:r>
      <w:r w:rsidRPr="0013654C">
        <w:t>podpísaný, ako štatutárny orgán uchádzača čestne vyhlasujem, že</w:t>
      </w:r>
    </w:p>
    <w:p w14:paraId="22B9C004" w14:textId="7EE2E459" w:rsidR="00511483" w:rsidRPr="0013654C" w:rsidRDefault="00511483" w:rsidP="00AB1B96">
      <w:pPr>
        <w:pStyle w:val="Odsekzoznamu"/>
        <w:numPr>
          <w:ilvl w:val="0"/>
          <w:numId w:val="8"/>
        </w:numPr>
        <w:spacing w:beforeLines="60" w:before="144" w:afterLines="60" w:after="144" w:line="240" w:lineRule="auto"/>
        <w:ind w:left="714" w:hanging="357"/>
        <w:contextualSpacing w:val="0"/>
      </w:pPr>
      <w:r w:rsidRPr="0013654C">
        <w:t>súhlasím bez výhrady a obmedzenia s pod</w:t>
      </w:r>
      <w:r w:rsidR="00A35A68" w:rsidRPr="0013654C">
        <w:t>mi</w:t>
      </w:r>
      <w:r w:rsidRPr="0013654C">
        <w:t xml:space="preserve">enkami určenými </w:t>
      </w:r>
      <w:r w:rsidR="0077500A">
        <w:t>osobou podľa § 8 ZVO</w:t>
      </w:r>
      <w:r w:rsidR="00E8513D" w:rsidRPr="0013654C">
        <w:t xml:space="preserve"> </w:t>
      </w:r>
      <w:r w:rsidRPr="0013654C">
        <w:t xml:space="preserve"> a akceptujem v plnom rozsahu obchodné a zmluvné podmienky uvedené v súťažných podkladoch v časti (D) Obchodné podmienky, ktoré sú záväzným právnym dokumentom pre poskytnutie zákazky</w:t>
      </w:r>
    </w:p>
    <w:p w14:paraId="4B082462" w14:textId="77777777" w:rsidR="00511483" w:rsidRPr="0013654C" w:rsidRDefault="00511483" w:rsidP="00AB1B96">
      <w:pPr>
        <w:pStyle w:val="Odsekzoznamu"/>
        <w:numPr>
          <w:ilvl w:val="0"/>
          <w:numId w:val="8"/>
        </w:numPr>
        <w:spacing w:beforeLines="60" w:before="144" w:afterLines="60" w:after="144" w:line="240" w:lineRule="auto"/>
        <w:ind w:left="714" w:hanging="357"/>
        <w:contextualSpacing w:val="0"/>
      </w:pPr>
      <w:r w:rsidRPr="0013654C">
        <w:t>rozumel som a súhlasím so všetkými podmienkami predmetnej zákazky</w:t>
      </w:r>
    </w:p>
    <w:p w14:paraId="12688FA8" w14:textId="77777777" w:rsidR="00511483" w:rsidRPr="0013654C" w:rsidRDefault="00511483" w:rsidP="00AB1B96">
      <w:pPr>
        <w:pStyle w:val="Odsekzoznamu"/>
        <w:numPr>
          <w:ilvl w:val="0"/>
          <w:numId w:val="8"/>
        </w:numPr>
        <w:spacing w:beforeLines="60" w:before="144" w:afterLines="60" w:after="144" w:line="240" w:lineRule="auto"/>
        <w:ind w:left="714" w:hanging="357"/>
        <w:contextualSpacing w:val="0"/>
      </w:pPr>
      <w:r w:rsidRPr="0013654C">
        <w:t>všetky predložené doklady a údaje uvedené v ponuke sú pravdivé a úplné</w:t>
      </w:r>
    </w:p>
    <w:p w14:paraId="505BE185" w14:textId="77777777" w:rsidR="00511483" w:rsidRPr="0013654C" w:rsidRDefault="00511483" w:rsidP="00AB1B96">
      <w:pPr>
        <w:pStyle w:val="Odsekzoznamu"/>
        <w:numPr>
          <w:ilvl w:val="0"/>
          <w:numId w:val="8"/>
        </w:numPr>
        <w:spacing w:beforeLines="60" w:before="144" w:afterLines="60" w:after="144" w:line="240" w:lineRule="auto"/>
        <w:ind w:left="714" w:hanging="357"/>
        <w:contextualSpacing w:val="0"/>
      </w:pPr>
      <w:r w:rsidRPr="0013654C">
        <w:t xml:space="preserve">som/nie som platca DPH </w:t>
      </w:r>
      <w:r w:rsidRPr="0013654C">
        <w:rPr>
          <w:vertAlign w:val="superscript"/>
        </w:rPr>
        <w:t>*)</w:t>
      </w:r>
    </w:p>
    <w:p w14:paraId="6FE77BB6" w14:textId="22C4AFB3" w:rsidR="00511483" w:rsidRPr="00372C55" w:rsidRDefault="005149E8" w:rsidP="00AB1B96">
      <w:pPr>
        <w:pStyle w:val="Odsekzoznamu"/>
        <w:numPr>
          <w:ilvl w:val="0"/>
          <w:numId w:val="8"/>
        </w:numPr>
        <w:spacing w:beforeLines="60" w:before="144" w:afterLines="60" w:after="144" w:line="240" w:lineRule="auto"/>
        <w:ind w:left="714" w:hanging="357"/>
        <w:contextualSpacing w:val="0"/>
      </w:pPr>
      <w:r w:rsidRPr="0013654C">
        <w:t>som/</w:t>
      </w:r>
      <w:r w:rsidR="00511483" w:rsidRPr="0013654C">
        <w:t xml:space="preserve">nie </w:t>
      </w:r>
      <w:r w:rsidR="001C788B" w:rsidRPr="0013654C">
        <w:t>som</w:t>
      </w:r>
      <w:r w:rsidR="00511483" w:rsidRPr="0013654C">
        <w:t xml:space="preserve"> členom skupiny dodávateľov, ktorá predkladá ponuku</w:t>
      </w:r>
      <w:r w:rsidRPr="0013654C">
        <w:rPr>
          <w:vertAlign w:val="superscript"/>
        </w:rPr>
        <w:t>*)</w:t>
      </w:r>
    </w:p>
    <w:p w14:paraId="77F1FF83" w14:textId="5E406D28" w:rsidR="00372C55" w:rsidRPr="00372C55" w:rsidRDefault="00372C55" w:rsidP="00372C55">
      <w:pPr>
        <w:pStyle w:val="Odsekzoznamu"/>
        <w:numPr>
          <w:ilvl w:val="0"/>
          <w:numId w:val="8"/>
        </w:numPr>
        <w:spacing w:after="0" w:line="240" w:lineRule="atLeast"/>
      </w:pPr>
      <w:r w:rsidRPr="00372C55">
        <w:t xml:space="preserve">som oboznámil dotknuté osoby s informáciami uvedenými v prílohe č. 5 súťažných podkladov, </w:t>
      </w:r>
    </w:p>
    <w:p w14:paraId="68A8908A" w14:textId="77777777" w:rsidR="00372C55" w:rsidRPr="00372C55" w:rsidRDefault="00372C55" w:rsidP="00372C55">
      <w:pPr>
        <w:spacing w:after="0" w:line="240" w:lineRule="atLeast"/>
      </w:pPr>
    </w:p>
    <w:p w14:paraId="6E952317" w14:textId="49A8DFF7" w:rsidR="00372C55" w:rsidRPr="0013654C" w:rsidRDefault="00372C55" w:rsidP="00372C55">
      <w:pPr>
        <w:pStyle w:val="Odsekzoznamu"/>
        <w:numPr>
          <w:ilvl w:val="0"/>
          <w:numId w:val="8"/>
        </w:numPr>
        <w:spacing w:after="0" w:line="240" w:lineRule="atLeast"/>
      </w:pPr>
      <w:r w:rsidRPr="00607F40">
        <w:t>dotknuté osoby poskytli súhlas so spracovávaním svojich osobných údajov pre potreby tohto verejného obstarávania v súlade s Nariadením Európskeho parlamentu a Rady (EÚ) 2016/679 o ochrane fyzických osôb pri spracúvaní osobných údajov a o voľnom pohybe takýchto údajov.</w:t>
      </w:r>
    </w:p>
    <w:p w14:paraId="1E81F180" w14:textId="77777777" w:rsidR="00511483" w:rsidRPr="0013654C" w:rsidRDefault="00511483" w:rsidP="00AB1B96">
      <w:pPr>
        <w:spacing w:beforeLines="60" w:before="144" w:afterLines="60" w:after="144" w:line="240" w:lineRule="auto"/>
      </w:pPr>
    </w:p>
    <w:p w14:paraId="7A1A830E" w14:textId="77777777" w:rsidR="00511483" w:rsidRPr="0013654C" w:rsidRDefault="00511483" w:rsidP="00AB1B96">
      <w:pPr>
        <w:spacing w:beforeLines="60" w:before="144" w:afterLines="60" w:after="144" w:line="240" w:lineRule="auto"/>
      </w:pPr>
    </w:p>
    <w:tbl>
      <w:tblPr>
        <w:tblW w:w="5000" w:type="pct"/>
        <w:tblLook w:val="04A0" w:firstRow="1" w:lastRow="0" w:firstColumn="1" w:lastColumn="0" w:noHBand="0" w:noVBand="1"/>
      </w:tblPr>
      <w:tblGrid>
        <w:gridCol w:w="9072"/>
      </w:tblGrid>
      <w:tr w:rsidR="00244B0C" w:rsidRPr="0013654C" w14:paraId="58C11C02" w14:textId="77777777" w:rsidTr="00431F21">
        <w:tc>
          <w:tcPr>
            <w:tcW w:w="5000" w:type="pct"/>
            <w:tcBorders>
              <w:left w:val="nil"/>
              <w:right w:val="nil"/>
            </w:tcBorders>
            <w:shd w:val="clear" w:color="auto" w:fill="auto"/>
            <w:hideMark/>
          </w:tcPr>
          <w:p w14:paraId="66229BD5" w14:textId="77777777" w:rsidR="00511483" w:rsidRPr="0013654C" w:rsidRDefault="00511483" w:rsidP="00AB1B96">
            <w:pPr>
              <w:spacing w:beforeLines="60" w:before="144" w:afterLines="60" w:after="144" w:line="240" w:lineRule="auto"/>
              <w:rPr>
                <w:rFonts w:cs="Times New Roman"/>
                <w:i/>
              </w:rPr>
            </w:pPr>
            <w:r w:rsidRPr="0013654C">
              <w:rPr>
                <w:rFonts w:cs="Times New Roman"/>
                <w:i/>
                <w:sz w:val="18"/>
                <w:vertAlign w:val="superscript"/>
              </w:rPr>
              <w:t>*)</w:t>
            </w:r>
            <w:r w:rsidRPr="0013654C">
              <w:rPr>
                <w:rFonts w:cs="Times New Roman"/>
                <w:i/>
                <w:sz w:val="18"/>
              </w:rPr>
              <w:t xml:space="preserve"> </w:t>
            </w:r>
            <w:proofErr w:type="spellStart"/>
            <w:r w:rsidRPr="0013654C">
              <w:rPr>
                <w:rFonts w:cs="Times New Roman"/>
                <w:i/>
                <w:sz w:val="18"/>
              </w:rPr>
              <w:t>nehodiace</w:t>
            </w:r>
            <w:proofErr w:type="spellEnd"/>
            <w:r w:rsidRPr="0013654C">
              <w:rPr>
                <w:rFonts w:cs="Times New Roman"/>
                <w:i/>
                <w:sz w:val="18"/>
              </w:rPr>
              <w:t xml:space="preserve"> sa škrtnite</w:t>
            </w:r>
          </w:p>
        </w:tc>
      </w:tr>
    </w:tbl>
    <w:p w14:paraId="2DE9ABE7" w14:textId="77777777" w:rsidR="000762F8" w:rsidRPr="0013654C" w:rsidRDefault="000762F8" w:rsidP="00AB1B96">
      <w:pPr>
        <w:spacing w:beforeLines="60" w:before="144" w:afterLines="60" w:after="144" w:line="240" w:lineRule="auto"/>
      </w:pPr>
    </w:p>
    <w:tbl>
      <w:tblPr>
        <w:tblW w:w="5000" w:type="pct"/>
        <w:tblLook w:val="04A0" w:firstRow="1" w:lastRow="0" w:firstColumn="1" w:lastColumn="0" w:noHBand="0" w:noVBand="1"/>
      </w:tblPr>
      <w:tblGrid>
        <w:gridCol w:w="974"/>
        <w:gridCol w:w="3906"/>
        <w:gridCol w:w="582"/>
        <w:gridCol w:w="588"/>
        <w:gridCol w:w="1228"/>
        <w:gridCol w:w="713"/>
        <w:gridCol w:w="1081"/>
      </w:tblGrid>
      <w:tr w:rsidR="006846E7" w:rsidRPr="0013654C" w14:paraId="4D077DB7" w14:textId="77777777" w:rsidTr="00CD064F">
        <w:tc>
          <w:tcPr>
            <w:tcW w:w="536" w:type="pct"/>
            <w:shd w:val="clear" w:color="auto" w:fill="auto"/>
          </w:tcPr>
          <w:p w14:paraId="559E8972" w14:textId="77777777" w:rsidR="006846E7" w:rsidRPr="0013654C" w:rsidRDefault="006846E7" w:rsidP="00F44DBE">
            <w:pPr>
              <w:spacing w:after="0" w:line="240" w:lineRule="auto"/>
              <w:rPr>
                <w:rFonts w:cs="Times New Roman"/>
              </w:rPr>
            </w:pPr>
          </w:p>
        </w:tc>
        <w:tc>
          <w:tcPr>
            <w:tcW w:w="2153" w:type="pct"/>
            <w:shd w:val="clear" w:color="auto" w:fill="auto"/>
          </w:tcPr>
          <w:p w14:paraId="3E0BB9A6" w14:textId="77777777" w:rsidR="006846E7" w:rsidRPr="0013654C" w:rsidRDefault="006846E7" w:rsidP="00F44DBE">
            <w:pPr>
              <w:spacing w:after="0" w:line="240" w:lineRule="auto"/>
              <w:rPr>
                <w:rFonts w:cs="Times New Roman"/>
              </w:rPr>
            </w:pPr>
          </w:p>
        </w:tc>
        <w:tc>
          <w:tcPr>
            <w:tcW w:w="321" w:type="pct"/>
            <w:shd w:val="clear" w:color="auto" w:fill="auto"/>
          </w:tcPr>
          <w:p w14:paraId="62DDE9F9" w14:textId="77777777" w:rsidR="006846E7" w:rsidRPr="0013654C" w:rsidRDefault="006846E7" w:rsidP="00F44DBE">
            <w:pPr>
              <w:spacing w:after="0" w:line="240" w:lineRule="auto"/>
              <w:rPr>
                <w:rFonts w:cs="Times New Roman"/>
              </w:rPr>
            </w:pPr>
          </w:p>
        </w:tc>
        <w:tc>
          <w:tcPr>
            <w:tcW w:w="324" w:type="pct"/>
            <w:shd w:val="clear" w:color="auto" w:fill="auto"/>
          </w:tcPr>
          <w:p w14:paraId="7665D909" w14:textId="77777777" w:rsidR="006846E7" w:rsidRPr="0013654C" w:rsidRDefault="006846E7" w:rsidP="00F44DBE">
            <w:pPr>
              <w:spacing w:after="0" w:line="240" w:lineRule="auto"/>
              <w:rPr>
                <w:rFonts w:cs="Times New Roman"/>
              </w:rPr>
            </w:pPr>
          </w:p>
        </w:tc>
        <w:tc>
          <w:tcPr>
            <w:tcW w:w="677" w:type="pct"/>
            <w:shd w:val="clear" w:color="auto" w:fill="auto"/>
          </w:tcPr>
          <w:p w14:paraId="3C441778" w14:textId="77777777" w:rsidR="006846E7" w:rsidRPr="0013654C" w:rsidRDefault="006846E7" w:rsidP="00F44DBE">
            <w:pPr>
              <w:spacing w:after="0" w:line="240" w:lineRule="auto"/>
              <w:rPr>
                <w:rFonts w:cs="Times New Roman"/>
              </w:rPr>
            </w:pPr>
          </w:p>
        </w:tc>
        <w:tc>
          <w:tcPr>
            <w:tcW w:w="393" w:type="pct"/>
            <w:shd w:val="clear" w:color="auto" w:fill="auto"/>
          </w:tcPr>
          <w:p w14:paraId="1B453156" w14:textId="77777777" w:rsidR="006846E7" w:rsidRPr="0013654C" w:rsidRDefault="006846E7" w:rsidP="00F44DBE">
            <w:pPr>
              <w:spacing w:after="0" w:line="240" w:lineRule="auto"/>
              <w:rPr>
                <w:rFonts w:cs="Times New Roman"/>
              </w:rPr>
            </w:pPr>
          </w:p>
        </w:tc>
        <w:tc>
          <w:tcPr>
            <w:tcW w:w="596" w:type="pct"/>
            <w:shd w:val="clear" w:color="auto" w:fill="auto"/>
          </w:tcPr>
          <w:p w14:paraId="48826272" w14:textId="77777777" w:rsidR="006846E7" w:rsidRPr="0013654C" w:rsidRDefault="006846E7" w:rsidP="00F44DBE">
            <w:pPr>
              <w:spacing w:after="0" w:line="240" w:lineRule="auto"/>
              <w:rPr>
                <w:rFonts w:cs="Times New Roman"/>
              </w:rPr>
            </w:pPr>
          </w:p>
        </w:tc>
      </w:tr>
      <w:tr w:rsidR="006846E7" w:rsidRPr="0013654C" w14:paraId="1BE34B67" w14:textId="77777777" w:rsidTr="00CD064F">
        <w:tc>
          <w:tcPr>
            <w:tcW w:w="536" w:type="pct"/>
            <w:shd w:val="clear" w:color="auto" w:fill="auto"/>
          </w:tcPr>
          <w:p w14:paraId="336EA834" w14:textId="77777777" w:rsidR="006846E7" w:rsidRPr="0013654C" w:rsidRDefault="006846E7" w:rsidP="00F44DBE">
            <w:pPr>
              <w:spacing w:after="0" w:line="240" w:lineRule="auto"/>
              <w:rPr>
                <w:rFonts w:cs="Times New Roman"/>
              </w:rPr>
            </w:pPr>
          </w:p>
        </w:tc>
        <w:tc>
          <w:tcPr>
            <w:tcW w:w="2153" w:type="pct"/>
            <w:shd w:val="clear" w:color="auto" w:fill="auto"/>
          </w:tcPr>
          <w:p w14:paraId="37379ABF" w14:textId="77777777" w:rsidR="006846E7" w:rsidRPr="0013654C" w:rsidRDefault="006846E7" w:rsidP="00F44DBE">
            <w:pPr>
              <w:spacing w:after="0" w:line="240" w:lineRule="auto"/>
              <w:rPr>
                <w:rFonts w:cs="Times New Roman"/>
              </w:rPr>
            </w:pPr>
          </w:p>
        </w:tc>
        <w:tc>
          <w:tcPr>
            <w:tcW w:w="321" w:type="pct"/>
            <w:shd w:val="clear" w:color="auto" w:fill="auto"/>
          </w:tcPr>
          <w:p w14:paraId="6B3872A4" w14:textId="77777777" w:rsidR="006846E7" w:rsidRPr="0013654C" w:rsidRDefault="006846E7" w:rsidP="00F44DBE">
            <w:pPr>
              <w:spacing w:after="0" w:line="240" w:lineRule="auto"/>
              <w:rPr>
                <w:rFonts w:cs="Times New Roman"/>
              </w:rPr>
            </w:pPr>
          </w:p>
        </w:tc>
        <w:tc>
          <w:tcPr>
            <w:tcW w:w="324" w:type="pct"/>
            <w:shd w:val="clear" w:color="auto" w:fill="auto"/>
          </w:tcPr>
          <w:p w14:paraId="6F92F4F0" w14:textId="77777777" w:rsidR="006846E7" w:rsidRPr="0013654C" w:rsidRDefault="006846E7" w:rsidP="00F44DBE">
            <w:pPr>
              <w:spacing w:after="0" w:line="240" w:lineRule="auto"/>
              <w:rPr>
                <w:rFonts w:cs="Times New Roman"/>
              </w:rPr>
            </w:pPr>
          </w:p>
        </w:tc>
        <w:tc>
          <w:tcPr>
            <w:tcW w:w="677" w:type="pct"/>
            <w:tcBorders>
              <w:bottom w:val="dotted" w:sz="4" w:space="0" w:color="auto"/>
            </w:tcBorders>
            <w:shd w:val="clear" w:color="auto" w:fill="auto"/>
          </w:tcPr>
          <w:p w14:paraId="73CB82A9" w14:textId="77777777" w:rsidR="006846E7" w:rsidRPr="0013654C" w:rsidRDefault="006846E7" w:rsidP="00F44DBE">
            <w:pPr>
              <w:spacing w:after="0" w:line="240" w:lineRule="auto"/>
              <w:rPr>
                <w:rFonts w:cs="Times New Roman"/>
              </w:rPr>
            </w:pPr>
          </w:p>
        </w:tc>
        <w:tc>
          <w:tcPr>
            <w:tcW w:w="393" w:type="pct"/>
            <w:tcBorders>
              <w:bottom w:val="dotted" w:sz="4" w:space="0" w:color="auto"/>
            </w:tcBorders>
            <w:shd w:val="clear" w:color="auto" w:fill="auto"/>
          </w:tcPr>
          <w:p w14:paraId="616087C0" w14:textId="77777777" w:rsidR="006846E7" w:rsidRPr="0013654C" w:rsidRDefault="006846E7" w:rsidP="00F44DBE">
            <w:pPr>
              <w:spacing w:after="0" w:line="240" w:lineRule="auto"/>
              <w:rPr>
                <w:rFonts w:cs="Times New Roman"/>
              </w:rPr>
            </w:pPr>
          </w:p>
        </w:tc>
        <w:tc>
          <w:tcPr>
            <w:tcW w:w="596" w:type="pct"/>
            <w:tcBorders>
              <w:bottom w:val="dotted" w:sz="4" w:space="0" w:color="auto"/>
            </w:tcBorders>
            <w:shd w:val="clear" w:color="auto" w:fill="auto"/>
          </w:tcPr>
          <w:p w14:paraId="4F44C26A" w14:textId="77777777" w:rsidR="006846E7" w:rsidRPr="0013654C" w:rsidRDefault="006846E7" w:rsidP="00F44DBE">
            <w:pPr>
              <w:spacing w:after="0" w:line="240" w:lineRule="auto"/>
              <w:rPr>
                <w:rFonts w:cs="Times New Roman"/>
              </w:rPr>
            </w:pPr>
          </w:p>
        </w:tc>
      </w:tr>
      <w:tr w:rsidR="006846E7" w:rsidRPr="0013654C" w14:paraId="2F196DCE" w14:textId="77777777" w:rsidTr="00CD064F">
        <w:tc>
          <w:tcPr>
            <w:tcW w:w="536" w:type="pct"/>
            <w:shd w:val="clear" w:color="auto" w:fill="auto"/>
          </w:tcPr>
          <w:p w14:paraId="79D081A9" w14:textId="77777777" w:rsidR="006846E7" w:rsidRPr="0013654C" w:rsidRDefault="006846E7" w:rsidP="00F44DBE">
            <w:pPr>
              <w:spacing w:after="0" w:line="240" w:lineRule="auto"/>
              <w:rPr>
                <w:rFonts w:cs="Times New Roman"/>
              </w:rPr>
            </w:pPr>
          </w:p>
        </w:tc>
        <w:tc>
          <w:tcPr>
            <w:tcW w:w="2153" w:type="pct"/>
            <w:shd w:val="clear" w:color="auto" w:fill="auto"/>
          </w:tcPr>
          <w:p w14:paraId="4F0B2907" w14:textId="77777777" w:rsidR="006846E7" w:rsidRPr="0013654C" w:rsidRDefault="006846E7" w:rsidP="00F44DBE">
            <w:pPr>
              <w:spacing w:after="0" w:line="240" w:lineRule="auto"/>
              <w:rPr>
                <w:rFonts w:cs="Times New Roman"/>
              </w:rPr>
            </w:pPr>
          </w:p>
        </w:tc>
        <w:tc>
          <w:tcPr>
            <w:tcW w:w="321" w:type="pct"/>
            <w:shd w:val="clear" w:color="auto" w:fill="auto"/>
          </w:tcPr>
          <w:p w14:paraId="7A31DC76" w14:textId="77777777" w:rsidR="006846E7" w:rsidRPr="0013654C" w:rsidRDefault="006846E7" w:rsidP="00F44DBE">
            <w:pPr>
              <w:spacing w:after="0" w:line="240" w:lineRule="auto"/>
              <w:rPr>
                <w:rFonts w:cs="Times New Roman"/>
              </w:rPr>
            </w:pPr>
          </w:p>
        </w:tc>
        <w:tc>
          <w:tcPr>
            <w:tcW w:w="324" w:type="pct"/>
            <w:shd w:val="clear" w:color="auto" w:fill="auto"/>
          </w:tcPr>
          <w:p w14:paraId="65E3A2C9" w14:textId="77777777" w:rsidR="006846E7" w:rsidRPr="0013654C" w:rsidRDefault="006846E7" w:rsidP="00F44DBE">
            <w:pPr>
              <w:spacing w:after="0" w:line="240" w:lineRule="auto"/>
              <w:rPr>
                <w:rFonts w:cs="Times New Roman"/>
              </w:rPr>
            </w:pPr>
          </w:p>
        </w:tc>
        <w:tc>
          <w:tcPr>
            <w:tcW w:w="677" w:type="pct"/>
            <w:tcBorders>
              <w:top w:val="dotted" w:sz="4" w:space="0" w:color="auto"/>
            </w:tcBorders>
            <w:shd w:val="clear" w:color="auto" w:fill="auto"/>
          </w:tcPr>
          <w:p w14:paraId="68E8E60A" w14:textId="77777777" w:rsidR="006846E7" w:rsidRPr="0013654C" w:rsidRDefault="006846E7" w:rsidP="00F44DBE">
            <w:pPr>
              <w:spacing w:after="0" w:line="240" w:lineRule="auto"/>
              <w:rPr>
                <w:rFonts w:cs="Times New Roman"/>
              </w:rPr>
            </w:pPr>
          </w:p>
        </w:tc>
        <w:tc>
          <w:tcPr>
            <w:tcW w:w="393" w:type="pct"/>
            <w:tcBorders>
              <w:top w:val="dotted" w:sz="4" w:space="0" w:color="auto"/>
            </w:tcBorders>
            <w:shd w:val="clear" w:color="auto" w:fill="auto"/>
            <w:hideMark/>
          </w:tcPr>
          <w:p w14:paraId="49CDF27C" w14:textId="77777777" w:rsidR="006846E7" w:rsidRPr="0013654C" w:rsidRDefault="006846E7" w:rsidP="00F44DBE">
            <w:pPr>
              <w:spacing w:after="0" w:line="240" w:lineRule="auto"/>
              <w:rPr>
                <w:rFonts w:cs="Times New Roman"/>
                <w:i/>
              </w:rPr>
            </w:pPr>
            <w:r w:rsidRPr="0013654C">
              <w:rPr>
                <w:rFonts w:cs="Times New Roman"/>
                <w:i/>
                <w:sz w:val="18"/>
              </w:rPr>
              <w:t>podpis</w:t>
            </w:r>
          </w:p>
        </w:tc>
        <w:tc>
          <w:tcPr>
            <w:tcW w:w="596" w:type="pct"/>
            <w:tcBorders>
              <w:top w:val="dotted" w:sz="4" w:space="0" w:color="auto"/>
            </w:tcBorders>
            <w:shd w:val="clear" w:color="auto" w:fill="auto"/>
          </w:tcPr>
          <w:p w14:paraId="7CDC6B9D" w14:textId="77777777" w:rsidR="006846E7" w:rsidRPr="0013654C" w:rsidRDefault="006846E7" w:rsidP="00F44DBE">
            <w:pPr>
              <w:spacing w:after="0" w:line="240" w:lineRule="auto"/>
              <w:rPr>
                <w:rFonts w:cs="Times New Roman"/>
              </w:rPr>
            </w:pPr>
          </w:p>
        </w:tc>
      </w:tr>
    </w:tbl>
    <w:p w14:paraId="78747C14" w14:textId="77777777" w:rsidR="007D16BE" w:rsidRPr="0013654C" w:rsidRDefault="007D16BE" w:rsidP="00AB1B96">
      <w:pPr>
        <w:spacing w:beforeLines="60" w:before="144" w:afterLines="60" w:after="144" w:line="240" w:lineRule="auto"/>
        <w:rPr>
          <w:b/>
          <w:sz w:val="24"/>
        </w:rPr>
      </w:pPr>
      <w:r w:rsidRPr="0013654C">
        <w:rPr>
          <w:b/>
          <w:sz w:val="24"/>
        </w:rPr>
        <w:br w:type="page"/>
      </w:r>
    </w:p>
    <w:p w14:paraId="160D9EEC" w14:textId="77777777" w:rsidR="00C741F5" w:rsidRPr="0013654C" w:rsidRDefault="00C741F5" w:rsidP="00AB1B96">
      <w:pPr>
        <w:spacing w:beforeLines="60" w:before="144" w:afterLines="60" w:after="144" w:line="240" w:lineRule="auto"/>
        <w:rPr>
          <w:b/>
          <w:sz w:val="24"/>
        </w:rPr>
      </w:pPr>
    </w:p>
    <w:p w14:paraId="27C91031" w14:textId="77777777" w:rsidR="005149E8" w:rsidRPr="0013654C" w:rsidRDefault="00BF10E5" w:rsidP="00AB1B96">
      <w:pPr>
        <w:spacing w:beforeLines="60" w:before="144" w:afterLines="60" w:after="144" w:line="240" w:lineRule="auto"/>
        <w:rPr>
          <w:b/>
          <w:sz w:val="24"/>
        </w:rPr>
      </w:pPr>
      <w:r w:rsidRPr="0013654C">
        <w:rPr>
          <w:b/>
          <w:sz w:val="24"/>
        </w:rPr>
        <w:t>Príloha č. 2:</w:t>
      </w:r>
      <w:r w:rsidR="005149E8" w:rsidRPr="0013654C">
        <w:rPr>
          <w:b/>
          <w:sz w:val="24"/>
        </w:rPr>
        <w:t xml:space="preserve"> Jednotný európsky dokument</w:t>
      </w:r>
    </w:p>
    <w:p w14:paraId="677EE444" w14:textId="77777777" w:rsidR="005149E8" w:rsidRPr="0013654C" w:rsidRDefault="005149E8" w:rsidP="00AB1B96">
      <w:pPr>
        <w:spacing w:beforeLines="60" w:before="144" w:afterLines="60" w:after="144" w:line="240" w:lineRule="auto"/>
        <w:jc w:val="both"/>
      </w:pPr>
      <w:r w:rsidRPr="0013654C">
        <w:t>Príloha č. 2 – Jednotný európsky dokument tvorí samostatnú prílohu súťažných podkladov</w:t>
      </w:r>
    </w:p>
    <w:p w14:paraId="0A07F4F3" w14:textId="77777777" w:rsidR="005149E8" w:rsidRPr="0013654C" w:rsidRDefault="005149E8" w:rsidP="00AB1B96">
      <w:pPr>
        <w:spacing w:beforeLines="60" w:before="144" w:afterLines="60" w:after="144" w:line="240" w:lineRule="auto"/>
        <w:jc w:val="both"/>
      </w:pPr>
      <w:r w:rsidRPr="0013654C">
        <w:rPr>
          <w:rFonts w:cs="Arial"/>
        </w:rPr>
        <w:t>Elektronická verzia jednotného európskeho dokumentu je dostupná na stránke: https://ec.europa.eu/tools/espd?lang=sklang=sk</w:t>
      </w:r>
    </w:p>
    <w:p w14:paraId="6E4CC57F" w14:textId="77777777" w:rsidR="005149E8" w:rsidRPr="0013654C" w:rsidRDefault="005149E8" w:rsidP="00AB1B96">
      <w:pPr>
        <w:spacing w:beforeLines="60" w:before="144" w:afterLines="60" w:after="144" w:line="240" w:lineRule="auto"/>
        <w:jc w:val="both"/>
      </w:pPr>
      <w:r w:rsidRPr="0013654C">
        <w:t xml:space="preserve"> </w:t>
      </w:r>
    </w:p>
    <w:p w14:paraId="12419452" w14:textId="77777777" w:rsidR="00BF10E5" w:rsidRPr="0013654C" w:rsidRDefault="00BF10E5" w:rsidP="00AB1B96">
      <w:pPr>
        <w:spacing w:beforeLines="60" w:before="144" w:afterLines="60" w:after="144" w:line="240" w:lineRule="auto"/>
        <w:jc w:val="both"/>
        <w:rPr>
          <w:b/>
          <w:sz w:val="24"/>
        </w:rPr>
      </w:pPr>
      <w:r w:rsidRPr="0013654C">
        <w:rPr>
          <w:b/>
          <w:sz w:val="24"/>
        </w:rPr>
        <w:t>Príloha č. 3: Projektová dokumentácia</w:t>
      </w:r>
    </w:p>
    <w:p w14:paraId="78E3D8F0" w14:textId="77777777" w:rsidR="000745A9" w:rsidRPr="0013654C" w:rsidRDefault="000745A9" w:rsidP="00AB1B96">
      <w:pPr>
        <w:spacing w:beforeLines="60" w:before="144" w:afterLines="60" w:after="144" w:line="240" w:lineRule="auto"/>
        <w:jc w:val="both"/>
      </w:pPr>
      <w:r w:rsidRPr="0013654C">
        <w:t>Príloha č. 3 – Projektová dokumentácia tvorí samostatnú prílohu súťažných podkladov</w:t>
      </w:r>
    </w:p>
    <w:p w14:paraId="58067682" w14:textId="77777777" w:rsidR="00115AEF" w:rsidRPr="0013654C" w:rsidRDefault="00115AEF" w:rsidP="00AB1B96">
      <w:pPr>
        <w:spacing w:beforeLines="60" w:before="144" w:afterLines="60" w:after="144" w:line="240" w:lineRule="auto"/>
        <w:jc w:val="both"/>
      </w:pPr>
    </w:p>
    <w:p w14:paraId="56BB2168" w14:textId="77777777" w:rsidR="00EC2D65" w:rsidRPr="003D5C72" w:rsidRDefault="00EC2D65" w:rsidP="00EC2D65">
      <w:pPr>
        <w:jc w:val="both"/>
        <w:rPr>
          <w:rFonts w:cstheme="minorHAnsi"/>
          <w:b/>
          <w:sz w:val="24"/>
        </w:rPr>
      </w:pPr>
      <w:r w:rsidRPr="003D5C72">
        <w:rPr>
          <w:rFonts w:cstheme="minorHAnsi"/>
          <w:b/>
          <w:sz w:val="24"/>
        </w:rPr>
        <w:t>Príloha č. 4: Výkaz výmer</w:t>
      </w:r>
    </w:p>
    <w:p w14:paraId="63FD68DF" w14:textId="77777777" w:rsidR="00EC2D65" w:rsidRPr="003D5C72" w:rsidRDefault="00EC2D65" w:rsidP="00EC2D65">
      <w:pPr>
        <w:jc w:val="both"/>
        <w:rPr>
          <w:rFonts w:cstheme="minorHAnsi"/>
        </w:rPr>
      </w:pPr>
      <w:r w:rsidRPr="003D5C72">
        <w:rPr>
          <w:rFonts w:cstheme="minorHAnsi"/>
        </w:rPr>
        <w:t xml:space="preserve">Príloha č. 4a – </w:t>
      </w:r>
      <w:r>
        <w:rPr>
          <w:rFonts w:cstheme="minorHAnsi"/>
        </w:rPr>
        <w:t>Výkaz výmer CK Jazdecká</w:t>
      </w:r>
    </w:p>
    <w:p w14:paraId="0BAD27E7" w14:textId="77777777" w:rsidR="00EC2D65" w:rsidRPr="003D5C72" w:rsidRDefault="00EC2D65" w:rsidP="00EC2D65">
      <w:pPr>
        <w:jc w:val="both"/>
        <w:rPr>
          <w:rFonts w:cstheme="minorHAnsi"/>
        </w:rPr>
      </w:pPr>
      <w:r w:rsidRPr="003D5C72">
        <w:rPr>
          <w:rFonts w:cstheme="minorHAnsi"/>
        </w:rPr>
        <w:t xml:space="preserve">Príloha č. 4b – </w:t>
      </w:r>
      <w:r>
        <w:rPr>
          <w:rFonts w:cstheme="minorHAnsi"/>
        </w:rPr>
        <w:t>Výkaz výmer CK Sekčov</w:t>
      </w:r>
    </w:p>
    <w:p w14:paraId="0CE08A2F" w14:textId="77777777" w:rsidR="00EC2D65" w:rsidRPr="003D5C72" w:rsidRDefault="00EC2D65" w:rsidP="00EC2D65">
      <w:pPr>
        <w:jc w:val="both"/>
        <w:rPr>
          <w:rFonts w:cstheme="minorHAnsi"/>
        </w:rPr>
      </w:pPr>
      <w:r w:rsidRPr="003D5C72">
        <w:rPr>
          <w:rFonts w:cstheme="minorHAnsi"/>
        </w:rPr>
        <w:t xml:space="preserve">Príloha č. 4c – </w:t>
      </w:r>
      <w:r>
        <w:rPr>
          <w:rFonts w:cstheme="minorHAnsi"/>
        </w:rPr>
        <w:t>Výkaz výmer preložka primárneho potrubia</w:t>
      </w:r>
    </w:p>
    <w:p w14:paraId="4B68FD7F" w14:textId="35E95778" w:rsidR="000633F9" w:rsidRPr="0013654C" w:rsidRDefault="000633F9" w:rsidP="00AB1B96">
      <w:pPr>
        <w:spacing w:beforeLines="60" w:before="144" w:afterLines="60" w:after="144" w:line="240" w:lineRule="auto"/>
      </w:pPr>
    </w:p>
    <w:p w14:paraId="29B525A3" w14:textId="38E3E50F" w:rsidR="00584D71" w:rsidRPr="006828CF" w:rsidRDefault="00584D71" w:rsidP="00584D71">
      <w:pPr>
        <w:spacing w:beforeLines="60" w:before="144" w:afterLines="60" w:after="144" w:line="240" w:lineRule="auto"/>
        <w:jc w:val="both"/>
        <w:rPr>
          <w:b/>
          <w:sz w:val="24"/>
        </w:rPr>
      </w:pPr>
      <w:r>
        <w:rPr>
          <w:b/>
          <w:sz w:val="24"/>
        </w:rPr>
        <w:t xml:space="preserve">Príloha č. </w:t>
      </w:r>
      <w:r w:rsidR="00EC2D65">
        <w:rPr>
          <w:b/>
          <w:sz w:val="24"/>
        </w:rPr>
        <w:t>5</w:t>
      </w:r>
      <w:r w:rsidRPr="006828CF">
        <w:rPr>
          <w:b/>
          <w:sz w:val="24"/>
        </w:rPr>
        <w:t>: Informácie o spracovávaní osobných údajov dotknutých osôb</w:t>
      </w:r>
    </w:p>
    <w:p w14:paraId="2571B881" w14:textId="69A6AE99" w:rsidR="00584D71" w:rsidRPr="0013654C" w:rsidRDefault="00584D71" w:rsidP="00584D71">
      <w:pPr>
        <w:spacing w:beforeLines="60" w:before="144" w:afterLines="60" w:after="144" w:line="240" w:lineRule="auto"/>
        <w:jc w:val="both"/>
      </w:pPr>
      <w:r>
        <w:t xml:space="preserve">Príloha č. </w:t>
      </w:r>
      <w:r w:rsidR="000765DA">
        <w:t>5</w:t>
      </w:r>
      <w:r w:rsidRPr="006828CF">
        <w:t xml:space="preserve"> – Informácie o spracovávaní osobných údajov dotknutých osôb</w:t>
      </w:r>
    </w:p>
    <w:p w14:paraId="53CD6EDC" w14:textId="77777777" w:rsidR="00F44DBE" w:rsidRPr="0013654C" w:rsidRDefault="00F44DBE" w:rsidP="00AB1B96">
      <w:pPr>
        <w:spacing w:beforeLines="60" w:before="144" w:afterLines="60" w:after="144" w:line="240" w:lineRule="auto"/>
      </w:pPr>
    </w:p>
    <w:p w14:paraId="1EA3109C" w14:textId="1D52AED4" w:rsidR="00372C55" w:rsidRPr="0013654C" w:rsidRDefault="00372C55" w:rsidP="006828CF">
      <w:pPr>
        <w:spacing w:beforeLines="60" w:before="144" w:afterLines="60" w:after="144" w:line="240" w:lineRule="auto"/>
      </w:pPr>
    </w:p>
    <w:sectPr w:rsidR="00372C55" w:rsidRPr="0013654C" w:rsidSect="00F10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26CA3" w14:textId="77777777" w:rsidR="009D67FD" w:rsidRDefault="009D67FD">
      <w:pPr>
        <w:rPr>
          <w:rFonts w:cs="Times New Roman"/>
        </w:rPr>
      </w:pPr>
      <w:r>
        <w:rPr>
          <w:rFonts w:cs="Times New Roman"/>
        </w:rPr>
        <w:separator/>
      </w:r>
    </w:p>
  </w:endnote>
  <w:endnote w:type="continuationSeparator" w:id="0">
    <w:p w14:paraId="679EAB70" w14:textId="77777777" w:rsidR="009D67FD" w:rsidRDefault="009D67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Narrow-Bold">
    <w:altName w:val="Arial"/>
    <w:panose1 w:val="020B0706020202030204"/>
    <w:charset w:val="00"/>
    <w:family w:val="swiss"/>
    <w:pitch w:val="variable"/>
    <w:sig w:usb0="00000287" w:usb1="00000800" w:usb2="00000000" w:usb3="00000000" w:csb0="0000009F" w:csb1="00000000"/>
  </w:font>
  <w:font w:name="Tahoma-Bold">
    <w:altName w:val="Arial Unicode MS"/>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854F" w14:textId="77777777" w:rsidR="00332A16" w:rsidRDefault="00332A16">
    <w:pPr>
      <w:framePr w:wrap="around" w:vAnchor="text" w:hAnchor="margin" w:xAlign="right" w:y="1"/>
      <w:rPr>
        <w:rFonts w:cs="Times New Roman"/>
      </w:rPr>
    </w:pPr>
    <w:r>
      <w:rPr>
        <w:rFonts w:cs="Times New Roman"/>
      </w:rPr>
      <w:fldChar w:fldCharType="begin"/>
    </w:r>
    <w:r>
      <w:rPr>
        <w:rFonts w:cs="Times New Roman"/>
      </w:rPr>
      <w:instrText xml:space="preserve">PAGE  </w:instrText>
    </w:r>
    <w:r>
      <w:rPr>
        <w:rFonts w:cs="Times New Roman"/>
      </w:rPr>
      <w:fldChar w:fldCharType="separate"/>
    </w:r>
    <w:r>
      <w:rPr>
        <w:rFonts w:cs="Times New Roman"/>
        <w:noProof/>
      </w:rPr>
      <w:t>26</w:t>
    </w:r>
    <w:r>
      <w:rPr>
        <w:rFonts w:cs="Times New Roman"/>
      </w:rPr>
      <w:fldChar w:fldCharType="end"/>
    </w:r>
  </w:p>
  <w:p w14:paraId="2634F09B" w14:textId="77777777" w:rsidR="00332A16" w:rsidRDefault="00332A16">
    <w:pPr>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28EF" w14:textId="77777777" w:rsidR="00332A16" w:rsidRPr="00EC0919" w:rsidRDefault="00332A16" w:rsidP="003E68C5">
    <w:pPr>
      <w:pBdr>
        <w:top w:val="single" w:sz="4" w:space="1" w:color="auto"/>
      </w:pBdr>
      <w:jc w:val="center"/>
      <w:rPr>
        <w:rFonts w:ascii="Calibri" w:hAnsi="Calibri" w:cs="Times New Roman"/>
        <w:i/>
      </w:rPr>
    </w:pPr>
    <w:r>
      <w:rPr>
        <w:rFonts w:ascii="Calibri" w:hAnsi="Calibri" w:cs="Times New Roman"/>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067BA" w14:textId="77777777" w:rsidR="009D67FD" w:rsidRDefault="009D67FD">
      <w:pPr>
        <w:rPr>
          <w:rFonts w:cs="Times New Roman"/>
        </w:rPr>
      </w:pPr>
      <w:r>
        <w:rPr>
          <w:rFonts w:cs="Times New Roman"/>
        </w:rPr>
        <w:separator/>
      </w:r>
    </w:p>
  </w:footnote>
  <w:footnote w:type="continuationSeparator" w:id="0">
    <w:p w14:paraId="719F2764" w14:textId="77777777" w:rsidR="009D67FD" w:rsidRDefault="009D67F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bottom w:val="single" w:sz="12" w:space="0" w:color="auto"/>
        <w:insideH w:val="dotted" w:sz="4" w:space="0" w:color="auto"/>
      </w:tblBorders>
      <w:tblCellMar>
        <w:left w:w="70" w:type="dxa"/>
        <w:right w:w="70" w:type="dxa"/>
      </w:tblCellMar>
      <w:tblLook w:val="04A0" w:firstRow="1" w:lastRow="0" w:firstColumn="1" w:lastColumn="0" w:noHBand="0" w:noVBand="1"/>
    </w:tblPr>
    <w:tblGrid>
      <w:gridCol w:w="3476"/>
      <w:gridCol w:w="5596"/>
    </w:tblGrid>
    <w:tr w:rsidR="00332A16" w14:paraId="3E24C53F" w14:textId="77777777" w:rsidTr="00332A16">
      <w:trPr>
        <w:trHeight w:val="1134"/>
        <w:jc w:val="center"/>
      </w:trPr>
      <w:tc>
        <w:tcPr>
          <w:tcW w:w="1217" w:type="pct"/>
          <w:vAlign w:val="center"/>
          <w:hideMark/>
        </w:tcPr>
        <w:p w14:paraId="37A6D162" w14:textId="77777777" w:rsidR="00332A16" w:rsidRPr="008C23AD" w:rsidRDefault="00332A16" w:rsidP="00332A16">
          <w:pPr>
            <w:spacing w:line="240" w:lineRule="atLeast"/>
            <w:jc w:val="center"/>
            <w:rPr>
              <w:rFonts w:ascii="Franklin Gothic Book" w:hAnsi="Franklin Gothic Book"/>
              <w:b/>
              <w:sz w:val="28"/>
              <w:szCs w:val="32"/>
            </w:rPr>
          </w:pPr>
          <w:r w:rsidRPr="00932AB9">
            <w:rPr>
              <w:noProof/>
            </w:rPr>
            <w:drawing>
              <wp:inline distT="0" distB="0" distL="0" distR="0" wp14:anchorId="2B11D151" wp14:editId="6597CA58">
                <wp:extent cx="2118360" cy="354330"/>
                <wp:effectExtent l="0" t="0" r="0" b="0"/>
                <wp:docPr id="1" name="Obrázok 1" descr="logo do dokumentov 5,8 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do dokumentov 5,8 c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354330"/>
                        </a:xfrm>
                        <a:prstGeom prst="rect">
                          <a:avLst/>
                        </a:prstGeom>
                        <a:noFill/>
                        <a:ln>
                          <a:noFill/>
                        </a:ln>
                      </pic:spPr>
                    </pic:pic>
                  </a:graphicData>
                </a:graphic>
              </wp:inline>
            </w:drawing>
          </w:r>
        </w:p>
      </w:tc>
      <w:tc>
        <w:tcPr>
          <w:tcW w:w="3783" w:type="pct"/>
          <w:vAlign w:val="center"/>
        </w:tcPr>
        <w:p w14:paraId="15BB7CE3" w14:textId="77777777" w:rsidR="00332A16" w:rsidRDefault="00332A16" w:rsidP="00332A16">
          <w:pPr>
            <w:spacing w:line="240" w:lineRule="atLeast"/>
            <w:jc w:val="center"/>
            <w:rPr>
              <w:rFonts w:ascii="Franklin Gothic Book" w:hAnsi="Franklin Gothic Book"/>
              <w:b/>
              <w:sz w:val="16"/>
              <w:szCs w:val="16"/>
            </w:rPr>
          </w:pPr>
        </w:p>
        <w:p w14:paraId="54B2D39A" w14:textId="77777777" w:rsidR="00332A16" w:rsidRDefault="00332A16" w:rsidP="00332A16">
          <w:pPr>
            <w:spacing w:line="240" w:lineRule="atLeast"/>
            <w:jc w:val="center"/>
            <w:rPr>
              <w:rFonts w:ascii="Franklin Gothic Book" w:hAnsi="Franklin Gothic Book"/>
              <w:b/>
              <w:sz w:val="28"/>
              <w:szCs w:val="32"/>
            </w:rPr>
          </w:pPr>
          <w:r>
            <w:rPr>
              <w:rFonts w:ascii="Franklin Gothic Book" w:hAnsi="Franklin Gothic Book"/>
              <w:b/>
              <w:sz w:val="28"/>
              <w:szCs w:val="32"/>
            </w:rPr>
            <w:t xml:space="preserve">SPRAVBYTKOMFORT, </w:t>
          </w:r>
          <w:proofErr w:type="spellStart"/>
          <w:r>
            <w:rPr>
              <w:rFonts w:ascii="Franklin Gothic Book" w:hAnsi="Franklin Gothic Book"/>
              <w:b/>
              <w:sz w:val="28"/>
              <w:szCs w:val="32"/>
            </w:rPr>
            <w:t>a.s</w:t>
          </w:r>
          <w:proofErr w:type="spellEnd"/>
          <w:r>
            <w:rPr>
              <w:rFonts w:ascii="Franklin Gothic Book" w:hAnsi="Franklin Gothic Book"/>
              <w:b/>
              <w:sz w:val="28"/>
              <w:szCs w:val="32"/>
            </w:rPr>
            <w:t>. Prešov</w:t>
          </w:r>
        </w:p>
        <w:p w14:paraId="6B6C8B31" w14:textId="77777777" w:rsidR="00332A16" w:rsidRDefault="00332A16" w:rsidP="00332A16">
          <w:pPr>
            <w:spacing w:line="240" w:lineRule="atLeast"/>
            <w:jc w:val="center"/>
            <w:rPr>
              <w:rFonts w:ascii="Calibri" w:hAnsi="Calibri"/>
              <w:sz w:val="22"/>
              <w:szCs w:val="22"/>
            </w:rPr>
          </w:pPr>
          <w:r>
            <w:rPr>
              <w:rFonts w:ascii="Franklin Gothic Book" w:hAnsi="Franklin Gothic Book"/>
              <w:sz w:val="22"/>
              <w:szCs w:val="32"/>
            </w:rPr>
            <w:t>Volgogradská 88, SK-080 01  Prešov</w:t>
          </w:r>
        </w:p>
      </w:tc>
    </w:tr>
  </w:tbl>
  <w:p w14:paraId="604E84AC" w14:textId="77777777" w:rsidR="00332A16" w:rsidRPr="00332A16" w:rsidRDefault="00332A16" w:rsidP="00332A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6469B2"/>
    <w:name w:val="WW8Num2"/>
    <w:lvl w:ilvl="0">
      <w:start w:val="1"/>
      <w:numFmt w:val="decimal"/>
      <w:lvlText w:val="%1."/>
      <w:lvlJc w:val="left"/>
      <w:pPr>
        <w:tabs>
          <w:tab w:val="num" w:pos="855"/>
        </w:tabs>
      </w:pPr>
    </w:lvl>
    <w:lvl w:ilvl="1">
      <w:start w:val="1"/>
      <w:numFmt w:val="lowerLetter"/>
      <w:lvlText w:val="%2."/>
      <w:lvlJc w:val="left"/>
      <w:pPr>
        <w:tabs>
          <w:tab w:val="num" w:pos="1575"/>
        </w:tabs>
      </w:pPr>
    </w:lvl>
    <w:lvl w:ilvl="2">
      <w:start w:val="1"/>
      <w:numFmt w:val="lowerRoman"/>
      <w:lvlText w:val="%3."/>
      <w:lvlJc w:val="right"/>
      <w:pPr>
        <w:tabs>
          <w:tab w:val="num" w:pos="2295"/>
        </w:tabs>
      </w:pPr>
    </w:lvl>
    <w:lvl w:ilvl="3">
      <w:start w:val="1"/>
      <w:numFmt w:val="decimal"/>
      <w:lvlText w:val="%4."/>
      <w:lvlJc w:val="left"/>
      <w:pPr>
        <w:tabs>
          <w:tab w:val="num" w:pos="3015"/>
        </w:tabs>
      </w:pPr>
    </w:lvl>
    <w:lvl w:ilvl="4">
      <w:start w:val="1"/>
      <w:numFmt w:val="lowerLetter"/>
      <w:lvlText w:val="%5."/>
      <w:lvlJc w:val="left"/>
      <w:pPr>
        <w:tabs>
          <w:tab w:val="num" w:pos="3735"/>
        </w:tabs>
      </w:pPr>
    </w:lvl>
    <w:lvl w:ilvl="5">
      <w:start w:val="1"/>
      <w:numFmt w:val="lowerRoman"/>
      <w:lvlText w:val="%6."/>
      <w:lvlJc w:val="right"/>
      <w:pPr>
        <w:tabs>
          <w:tab w:val="num" w:pos="4455"/>
        </w:tabs>
      </w:pPr>
    </w:lvl>
    <w:lvl w:ilvl="6">
      <w:start w:val="1"/>
      <w:numFmt w:val="decimal"/>
      <w:lvlText w:val="%7."/>
      <w:lvlJc w:val="left"/>
      <w:pPr>
        <w:tabs>
          <w:tab w:val="num" w:pos="5175"/>
        </w:tabs>
      </w:pPr>
      <w:rPr>
        <w:rFonts w:ascii="Calibri" w:eastAsia="Times New Roman" w:hAnsi="Calibri" w:cs="Times New Roman"/>
      </w:rPr>
    </w:lvl>
    <w:lvl w:ilvl="7">
      <w:start w:val="1"/>
      <w:numFmt w:val="lowerLetter"/>
      <w:lvlText w:val="%8."/>
      <w:lvlJc w:val="left"/>
      <w:pPr>
        <w:tabs>
          <w:tab w:val="num" w:pos="5895"/>
        </w:tabs>
      </w:pPr>
    </w:lvl>
    <w:lvl w:ilvl="8">
      <w:start w:val="1"/>
      <w:numFmt w:val="lowerRoman"/>
      <w:lvlText w:val="%9."/>
      <w:lvlJc w:val="right"/>
      <w:pPr>
        <w:tabs>
          <w:tab w:val="num" w:pos="6615"/>
        </w:tabs>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09"/>
        </w:tabs>
        <w:ind w:left="574" w:hanging="432"/>
      </w:pPr>
      <w:rPr>
        <w:rFonts w:hint="default"/>
        <w:b w:val="0"/>
        <w:color w:val="auto"/>
        <w:sz w:val="22"/>
        <w:szCs w:val="22"/>
        <w:lang w:val="sk-SK"/>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4"/>
    <w:multiLevelType w:val="multilevel"/>
    <w:tmpl w:val="289C3150"/>
    <w:name w:val="WW8Num4"/>
    <w:lvl w:ilvl="0">
      <w:start w:val="1"/>
      <w:numFmt w:val="decimal"/>
      <w:lvlText w:val="%1."/>
      <w:lvlJc w:val="left"/>
      <w:pPr>
        <w:tabs>
          <w:tab w:val="num" w:pos="1068"/>
        </w:tabs>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00000007"/>
    <w:multiLevelType w:val="singleLevel"/>
    <w:tmpl w:val="98D6C7F2"/>
    <w:name w:val="WW8Num7"/>
    <w:lvl w:ilvl="0">
      <w:start w:val="1"/>
      <w:numFmt w:val="lowerLetter"/>
      <w:lvlText w:val="%1."/>
      <w:lvlJc w:val="left"/>
      <w:pPr>
        <w:tabs>
          <w:tab w:val="num" w:pos="338"/>
        </w:tabs>
      </w:pPr>
      <w:rPr>
        <w:rFonts w:ascii="Times New Roman" w:eastAsia="Times New Roman" w:hAnsi="Times New Roman" w:cs="Times New Roman"/>
      </w:rPr>
    </w:lvl>
  </w:abstractNum>
  <w:abstractNum w:abstractNumId="4" w15:restartNumberingAfterBreak="0">
    <w:nsid w:val="00000008"/>
    <w:multiLevelType w:val="multilevel"/>
    <w:tmpl w:val="D36C6CCE"/>
    <w:name w:val="WW8Num8"/>
    <w:lvl w:ilvl="0">
      <w:start w:val="1"/>
      <w:numFmt w:val="decimal"/>
      <w:lvlText w:val="%1."/>
      <w:lvlJc w:val="left"/>
      <w:pPr>
        <w:tabs>
          <w:tab w:val="num" w:pos="720"/>
        </w:tabs>
      </w:pPr>
      <w:rPr>
        <w:rFonts w:ascii="Tahoma" w:eastAsia="Times New Roman" w:hAnsi="Tahoma" w:cs="Tahoma"/>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pPr>
    </w:lvl>
    <w:lvl w:ilvl="1">
      <w:start w:val="1"/>
      <w:numFmt w:val="decimal"/>
      <w:lvlText w:val="%1.%2."/>
      <w:lvlJc w:val="left"/>
      <w:pPr>
        <w:tabs>
          <w:tab w:val="num" w:pos="1440"/>
        </w:tabs>
      </w:pPr>
    </w:lvl>
    <w:lvl w:ilvl="2">
      <w:start w:val="1"/>
      <w:numFmt w:val="decimal"/>
      <w:lvlText w:val="%1.%2.%3."/>
      <w:lvlJc w:val="left"/>
      <w:pPr>
        <w:tabs>
          <w:tab w:val="num" w:pos="1800"/>
        </w:tabs>
      </w:pPr>
    </w:lvl>
    <w:lvl w:ilvl="3">
      <w:start w:val="1"/>
      <w:numFmt w:val="decimal"/>
      <w:lvlText w:val="%1.%2.%3.%4."/>
      <w:lvlJc w:val="left"/>
      <w:pPr>
        <w:tabs>
          <w:tab w:val="num" w:pos="2520"/>
        </w:tabs>
      </w:p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6" w15:restartNumberingAfterBreak="0">
    <w:nsid w:val="0000000A"/>
    <w:multiLevelType w:val="multilevel"/>
    <w:tmpl w:val="0000000A"/>
    <w:name w:val="WWNum10"/>
    <w:lvl w:ilvl="0">
      <w:start w:val="1"/>
      <w:numFmt w:val="lowerLetter"/>
      <w:lvlText w:val="(%1)"/>
      <w:lvlJc w:val="left"/>
      <w:pPr>
        <w:tabs>
          <w:tab w:val="num" w:pos="1288"/>
        </w:tabs>
        <w:ind w:left="1288" w:hanging="360"/>
      </w:pPr>
      <w:rPr>
        <w:rFonts w:cs="Times New Roman"/>
        <w:sz w:val="20"/>
        <w:szCs w:val="20"/>
      </w:rPr>
    </w:lvl>
    <w:lvl w:ilvl="1">
      <w:start w:val="1"/>
      <w:numFmt w:val="lowerLetter"/>
      <w:lvlText w:val="%2."/>
      <w:lvlJc w:val="left"/>
      <w:pPr>
        <w:tabs>
          <w:tab w:val="num" w:pos="1648"/>
        </w:tabs>
        <w:ind w:left="1648" w:hanging="360"/>
      </w:pPr>
    </w:lvl>
    <w:lvl w:ilvl="2">
      <w:start w:val="1"/>
      <w:numFmt w:val="lowerRoman"/>
      <w:lvlText w:val="%2.%3."/>
      <w:lvlJc w:val="left"/>
      <w:pPr>
        <w:tabs>
          <w:tab w:val="num" w:pos="2008"/>
        </w:tabs>
        <w:ind w:left="2008" w:hanging="360"/>
      </w:pPr>
    </w:lvl>
    <w:lvl w:ilvl="3">
      <w:start w:val="1"/>
      <w:numFmt w:val="decimal"/>
      <w:lvlText w:val="%2.%3.%4."/>
      <w:lvlJc w:val="left"/>
      <w:pPr>
        <w:tabs>
          <w:tab w:val="num" w:pos="2368"/>
        </w:tabs>
        <w:ind w:left="2368" w:hanging="360"/>
      </w:pPr>
    </w:lvl>
    <w:lvl w:ilvl="4">
      <w:start w:val="1"/>
      <w:numFmt w:val="lowerLetter"/>
      <w:lvlText w:val="%2.%3.%4.%5."/>
      <w:lvlJc w:val="left"/>
      <w:pPr>
        <w:tabs>
          <w:tab w:val="num" w:pos="2728"/>
        </w:tabs>
        <w:ind w:left="2728" w:hanging="360"/>
      </w:pPr>
    </w:lvl>
    <w:lvl w:ilvl="5">
      <w:start w:val="1"/>
      <w:numFmt w:val="lowerRoman"/>
      <w:lvlText w:val="%2.%3.%4.%5.%6."/>
      <w:lvlJc w:val="left"/>
      <w:pPr>
        <w:tabs>
          <w:tab w:val="num" w:pos="3088"/>
        </w:tabs>
        <w:ind w:left="3088" w:hanging="360"/>
      </w:pPr>
    </w:lvl>
    <w:lvl w:ilvl="6">
      <w:start w:val="1"/>
      <w:numFmt w:val="decimal"/>
      <w:lvlText w:val="%2.%3.%4.%5.%6.%7."/>
      <w:lvlJc w:val="left"/>
      <w:pPr>
        <w:tabs>
          <w:tab w:val="num" w:pos="3448"/>
        </w:tabs>
        <w:ind w:left="3448" w:hanging="360"/>
      </w:pPr>
    </w:lvl>
    <w:lvl w:ilvl="7">
      <w:start w:val="1"/>
      <w:numFmt w:val="lowerLetter"/>
      <w:lvlText w:val="%2.%3.%4.%5.%6.%7.%8."/>
      <w:lvlJc w:val="left"/>
      <w:pPr>
        <w:tabs>
          <w:tab w:val="num" w:pos="3808"/>
        </w:tabs>
        <w:ind w:left="3808" w:hanging="360"/>
      </w:pPr>
    </w:lvl>
    <w:lvl w:ilvl="8">
      <w:start w:val="1"/>
      <w:numFmt w:val="lowerRoman"/>
      <w:lvlText w:val="%2.%3.%4.%5.%6.%7.%8.%9."/>
      <w:lvlJc w:val="left"/>
      <w:pPr>
        <w:tabs>
          <w:tab w:val="num" w:pos="4168"/>
        </w:tabs>
        <w:ind w:left="4168" w:hanging="360"/>
      </w:pPr>
    </w:lvl>
  </w:abstractNum>
  <w:abstractNum w:abstractNumId="7" w15:restartNumberingAfterBreak="0">
    <w:nsid w:val="0000000B"/>
    <w:multiLevelType w:val="multilevel"/>
    <w:tmpl w:val="0000000B"/>
    <w:name w:val="WWNum11"/>
    <w:lvl w:ilvl="0">
      <w:start w:val="1"/>
      <w:numFmt w:val="lowerLetter"/>
      <w:lvlText w:val="(%1)"/>
      <w:lvlJc w:val="left"/>
      <w:pPr>
        <w:tabs>
          <w:tab w:val="num" w:pos="720"/>
        </w:tabs>
        <w:ind w:left="720" w:hanging="360"/>
      </w:pPr>
      <w:rPr>
        <w:rFonts w:cs="Times New Roman"/>
        <w:sz w:val="20"/>
        <w:szCs w:val="20"/>
      </w:rPr>
    </w:lvl>
    <w:lvl w:ilvl="1">
      <w:start w:val="1"/>
      <w:numFmt w:val="lowerLetter"/>
      <w:lvlText w:val="%2."/>
      <w:lvlJc w:val="left"/>
      <w:pPr>
        <w:tabs>
          <w:tab w:val="num" w:pos="1080"/>
        </w:tabs>
        <w:ind w:left="1080" w:hanging="360"/>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8"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0D"/>
    <w:multiLevelType w:val="multilevel"/>
    <w:tmpl w:val="0000000D"/>
    <w:name w:val="WW8Num1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574"/>
        </w:tabs>
        <w:ind w:left="574" w:hanging="432"/>
      </w:pPr>
      <w:rPr>
        <w:rFonts w:hint="default"/>
        <w:b w:val="0"/>
        <w:color w:val="auto"/>
        <w:sz w:val="22"/>
        <w:szCs w:val="22"/>
        <w:lang w:val="sk-SK"/>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000000E"/>
    <w:multiLevelType w:val="multilevel"/>
    <w:tmpl w:val="33D014A6"/>
    <w:name w:val="WW8Num20"/>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decimal"/>
      <w:lvlText w:val="10.%2."/>
      <w:lvlJc w:val="left"/>
      <w:pPr>
        <w:tabs>
          <w:tab w:val="num" w:pos="709"/>
        </w:tabs>
        <w:ind w:left="574" w:hanging="432"/>
      </w:pPr>
      <w:rPr>
        <w:rFonts w:ascii="Times New Roman" w:hAnsi="Times New Roman" w:cs="Times New Roman" w:hint="default"/>
        <w:b w:val="0"/>
        <w:color w:val="auto"/>
        <w:sz w:val="22"/>
        <w:szCs w:val="22"/>
        <w:lang w:val="sk-SK"/>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000000F"/>
    <w:multiLevelType w:val="multilevel"/>
    <w:tmpl w:val="0000000F"/>
    <w:name w:val="WWNum15"/>
    <w:lvl w:ilvl="0">
      <w:start w:val="1"/>
      <w:numFmt w:val="lowerLetter"/>
      <w:lvlText w:val="(%1)"/>
      <w:lvlJc w:val="left"/>
      <w:pPr>
        <w:tabs>
          <w:tab w:val="num" w:pos="1572"/>
        </w:tabs>
        <w:ind w:left="1572" w:hanging="360"/>
      </w:pPr>
      <w:rPr>
        <w:rFonts w:cs="Times New Roman"/>
      </w:rPr>
    </w:lvl>
    <w:lvl w:ilvl="1">
      <w:start w:val="1"/>
      <w:numFmt w:val="lowerLetter"/>
      <w:lvlText w:val="%2."/>
      <w:lvlJc w:val="left"/>
      <w:pPr>
        <w:tabs>
          <w:tab w:val="num" w:pos="1932"/>
        </w:tabs>
        <w:ind w:left="1932" w:hanging="360"/>
      </w:pPr>
    </w:lvl>
    <w:lvl w:ilvl="2">
      <w:start w:val="1"/>
      <w:numFmt w:val="lowerRoman"/>
      <w:lvlText w:val="%2.%3."/>
      <w:lvlJc w:val="left"/>
      <w:pPr>
        <w:tabs>
          <w:tab w:val="num" w:pos="2292"/>
        </w:tabs>
        <w:ind w:left="2292" w:hanging="360"/>
      </w:pPr>
    </w:lvl>
    <w:lvl w:ilvl="3">
      <w:start w:val="1"/>
      <w:numFmt w:val="decimal"/>
      <w:lvlText w:val="%2.%3.%4."/>
      <w:lvlJc w:val="left"/>
      <w:pPr>
        <w:tabs>
          <w:tab w:val="num" w:pos="2652"/>
        </w:tabs>
        <w:ind w:left="2652" w:hanging="360"/>
      </w:pPr>
    </w:lvl>
    <w:lvl w:ilvl="4">
      <w:start w:val="1"/>
      <w:numFmt w:val="lowerLetter"/>
      <w:lvlText w:val="%2.%3.%4.%5."/>
      <w:lvlJc w:val="left"/>
      <w:pPr>
        <w:tabs>
          <w:tab w:val="num" w:pos="3012"/>
        </w:tabs>
        <w:ind w:left="3012" w:hanging="360"/>
      </w:pPr>
    </w:lvl>
    <w:lvl w:ilvl="5">
      <w:start w:val="1"/>
      <w:numFmt w:val="lowerRoman"/>
      <w:lvlText w:val="%2.%3.%4.%5.%6."/>
      <w:lvlJc w:val="left"/>
      <w:pPr>
        <w:tabs>
          <w:tab w:val="num" w:pos="3372"/>
        </w:tabs>
        <w:ind w:left="3372" w:hanging="360"/>
      </w:pPr>
    </w:lvl>
    <w:lvl w:ilvl="6">
      <w:start w:val="1"/>
      <w:numFmt w:val="decimal"/>
      <w:lvlText w:val="%2.%3.%4.%5.%6.%7."/>
      <w:lvlJc w:val="left"/>
      <w:pPr>
        <w:tabs>
          <w:tab w:val="num" w:pos="3732"/>
        </w:tabs>
        <w:ind w:left="3732" w:hanging="360"/>
      </w:pPr>
    </w:lvl>
    <w:lvl w:ilvl="7">
      <w:start w:val="1"/>
      <w:numFmt w:val="lowerLetter"/>
      <w:lvlText w:val="%2.%3.%4.%5.%6.%7.%8."/>
      <w:lvlJc w:val="left"/>
      <w:pPr>
        <w:tabs>
          <w:tab w:val="num" w:pos="4092"/>
        </w:tabs>
        <w:ind w:left="4092" w:hanging="360"/>
      </w:pPr>
    </w:lvl>
    <w:lvl w:ilvl="8">
      <w:start w:val="1"/>
      <w:numFmt w:val="lowerRoman"/>
      <w:lvlText w:val="%2.%3.%4.%5.%6.%7.%8.%9."/>
      <w:lvlJc w:val="left"/>
      <w:pPr>
        <w:tabs>
          <w:tab w:val="num" w:pos="4452"/>
        </w:tabs>
        <w:ind w:left="4452" w:hanging="360"/>
      </w:pPr>
    </w:lvl>
  </w:abstractNum>
  <w:abstractNum w:abstractNumId="12" w15:restartNumberingAfterBreak="0">
    <w:nsid w:val="00000011"/>
    <w:multiLevelType w:val="multilevel"/>
    <w:tmpl w:val="00000011"/>
    <w:name w:val="WWNum1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13" w15:restartNumberingAfterBreak="0">
    <w:nsid w:val="0175232A"/>
    <w:multiLevelType w:val="hybridMultilevel"/>
    <w:tmpl w:val="850C8C9C"/>
    <w:lvl w:ilvl="0" w:tplc="8938D1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4D5210D"/>
    <w:multiLevelType w:val="hybridMultilevel"/>
    <w:tmpl w:val="28A83FC8"/>
    <w:lvl w:ilvl="0" w:tplc="3E70D0FE">
      <w:start w:val="1"/>
      <w:numFmt w:val="lowerLetter"/>
      <w:lvlText w:val="%1)"/>
      <w:lvlJc w:val="left"/>
      <w:pPr>
        <w:tabs>
          <w:tab w:val="num" w:pos="744"/>
        </w:tabs>
        <w:ind w:left="744" w:hanging="360"/>
      </w:pPr>
      <w:rPr>
        <w:rFonts w:ascii="Franklin Gothic Book" w:eastAsia="Times New Roman" w:hAnsi="Franklin Gothic Book"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5" w15:restartNumberingAfterBreak="0">
    <w:nsid w:val="05BB129C"/>
    <w:multiLevelType w:val="multilevel"/>
    <w:tmpl w:val="19D8D0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74754F6"/>
    <w:multiLevelType w:val="multilevel"/>
    <w:tmpl w:val="38D0E8EA"/>
    <w:lvl w:ilvl="0">
      <w:start w:val="1"/>
      <w:numFmt w:val="bullet"/>
      <w:lvlText w:val=""/>
      <w:lvlJc w:val="left"/>
      <w:pPr>
        <w:ind w:left="720" w:hanging="360"/>
      </w:pPr>
      <w:rPr>
        <w:rFonts w:ascii="Wingdings" w:hAnsi="Wingding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9C037C6"/>
    <w:multiLevelType w:val="singleLevel"/>
    <w:tmpl w:val="041B000F"/>
    <w:lvl w:ilvl="0">
      <w:start w:val="1"/>
      <w:numFmt w:val="decimal"/>
      <w:lvlText w:val="%1."/>
      <w:lvlJc w:val="left"/>
      <w:pPr>
        <w:ind w:left="360" w:hanging="360"/>
      </w:pPr>
      <w:rPr>
        <w:color w:val="auto"/>
      </w:rPr>
    </w:lvl>
  </w:abstractNum>
  <w:abstractNum w:abstractNumId="18" w15:restartNumberingAfterBreak="0">
    <w:nsid w:val="0AA75277"/>
    <w:multiLevelType w:val="hybridMultilevel"/>
    <w:tmpl w:val="3348E196"/>
    <w:lvl w:ilvl="0" w:tplc="5E4E45E0">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6B41DE"/>
    <w:multiLevelType w:val="singleLevel"/>
    <w:tmpl w:val="041B000F"/>
    <w:lvl w:ilvl="0">
      <w:start w:val="1"/>
      <w:numFmt w:val="decimal"/>
      <w:lvlText w:val="%1."/>
      <w:lvlJc w:val="left"/>
      <w:pPr>
        <w:ind w:left="360" w:hanging="360"/>
      </w:pPr>
      <w:rPr>
        <w:color w:val="auto"/>
      </w:rPr>
    </w:lvl>
  </w:abstractNum>
  <w:abstractNum w:abstractNumId="20" w15:restartNumberingAfterBreak="0">
    <w:nsid w:val="16D769D9"/>
    <w:multiLevelType w:val="hybridMultilevel"/>
    <w:tmpl w:val="F9DCF578"/>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2" w15:restartNumberingAfterBreak="0">
    <w:nsid w:val="19626D21"/>
    <w:multiLevelType w:val="hybridMultilevel"/>
    <w:tmpl w:val="A46E9516"/>
    <w:lvl w:ilvl="0" w:tplc="041B0005">
      <w:start w:val="1"/>
      <w:numFmt w:val="bullet"/>
      <w:lvlText w:val=""/>
      <w:lvlJc w:val="left"/>
      <w:pPr>
        <w:ind w:left="1296" w:hanging="360"/>
      </w:pPr>
      <w:rPr>
        <w:rFonts w:ascii="Wingdings" w:hAnsi="Wingdings"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3" w15:restartNumberingAfterBreak="0">
    <w:nsid w:val="1FEA014B"/>
    <w:multiLevelType w:val="singleLevel"/>
    <w:tmpl w:val="041B000F"/>
    <w:lvl w:ilvl="0">
      <w:start w:val="1"/>
      <w:numFmt w:val="decimal"/>
      <w:lvlText w:val="%1."/>
      <w:lvlJc w:val="left"/>
      <w:pPr>
        <w:ind w:left="360" w:hanging="360"/>
      </w:pPr>
      <w:rPr>
        <w:color w:val="auto"/>
      </w:rPr>
    </w:lvl>
  </w:abstractNum>
  <w:abstractNum w:abstractNumId="24" w15:restartNumberingAfterBreak="0">
    <w:nsid w:val="20BE4AFA"/>
    <w:multiLevelType w:val="singleLevel"/>
    <w:tmpl w:val="041B000F"/>
    <w:lvl w:ilvl="0">
      <w:start w:val="1"/>
      <w:numFmt w:val="decimal"/>
      <w:lvlText w:val="%1."/>
      <w:lvlJc w:val="left"/>
      <w:pPr>
        <w:ind w:left="360" w:hanging="360"/>
      </w:pPr>
      <w:rPr>
        <w:color w:val="auto"/>
      </w:rPr>
    </w:lvl>
  </w:abstractNum>
  <w:abstractNum w:abstractNumId="25" w15:restartNumberingAfterBreak="0">
    <w:nsid w:val="282D12D0"/>
    <w:multiLevelType w:val="singleLevel"/>
    <w:tmpl w:val="041B000F"/>
    <w:lvl w:ilvl="0">
      <w:start w:val="1"/>
      <w:numFmt w:val="decimal"/>
      <w:lvlText w:val="%1."/>
      <w:lvlJc w:val="left"/>
      <w:pPr>
        <w:ind w:left="360" w:hanging="360"/>
      </w:pPr>
      <w:rPr>
        <w:color w:val="auto"/>
      </w:rPr>
    </w:lvl>
  </w:abstractNum>
  <w:abstractNum w:abstractNumId="26" w15:restartNumberingAfterBreak="0">
    <w:nsid w:val="2A194C85"/>
    <w:multiLevelType w:val="hybridMultilevel"/>
    <w:tmpl w:val="ED52F4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C4C20DB"/>
    <w:multiLevelType w:val="singleLevel"/>
    <w:tmpl w:val="041B000F"/>
    <w:lvl w:ilvl="0">
      <w:start w:val="1"/>
      <w:numFmt w:val="decimal"/>
      <w:lvlText w:val="%1."/>
      <w:lvlJc w:val="left"/>
      <w:pPr>
        <w:ind w:left="360" w:hanging="360"/>
      </w:pPr>
      <w:rPr>
        <w:color w:val="auto"/>
      </w:rPr>
    </w:lvl>
  </w:abstractNum>
  <w:abstractNum w:abstractNumId="28" w15:restartNumberingAfterBreak="0">
    <w:nsid w:val="2EFF1F83"/>
    <w:multiLevelType w:val="hybridMultilevel"/>
    <w:tmpl w:val="1C6E03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2F0A4178"/>
    <w:multiLevelType w:val="singleLevel"/>
    <w:tmpl w:val="D2603C2A"/>
    <w:lvl w:ilvl="0">
      <w:start w:val="1"/>
      <w:numFmt w:val="lowerLetter"/>
      <w:lvlText w:val="%1)"/>
      <w:lvlJc w:val="left"/>
      <w:pPr>
        <w:tabs>
          <w:tab w:val="num" w:pos="720"/>
        </w:tabs>
        <w:ind w:left="720" w:hanging="360"/>
      </w:pPr>
    </w:lvl>
  </w:abstractNum>
  <w:abstractNum w:abstractNumId="30" w15:restartNumberingAfterBreak="0">
    <w:nsid w:val="35FF448C"/>
    <w:multiLevelType w:val="singleLevel"/>
    <w:tmpl w:val="041B000F"/>
    <w:lvl w:ilvl="0">
      <w:start w:val="1"/>
      <w:numFmt w:val="decimal"/>
      <w:lvlText w:val="%1."/>
      <w:lvlJc w:val="left"/>
      <w:pPr>
        <w:ind w:left="360" w:hanging="360"/>
      </w:pPr>
      <w:rPr>
        <w:color w:val="auto"/>
      </w:rPr>
    </w:lvl>
  </w:abstractNum>
  <w:abstractNum w:abstractNumId="31" w15:restartNumberingAfterBreak="0">
    <w:nsid w:val="379A4728"/>
    <w:multiLevelType w:val="hybridMultilevel"/>
    <w:tmpl w:val="1916BE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9C50182"/>
    <w:multiLevelType w:val="singleLevel"/>
    <w:tmpl w:val="041B000F"/>
    <w:lvl w:ilvl="0">
      <w:start w:val="1"/>
      <w:numFmt w:val="decimal"/>
      <w:lvlText w:val="%1."/>
      <w:lvlJc w:val="left"/>
      <w:pPr>
        <w:ind w:left="360" w:hanging="360"/>
      </w:pPr>
      <w:rPr>
        <w:color w:val="auto"/>
      </w:rPr>
    </w:lvl>
  </w:abstractNum>
  <w:abstractNum w:abstractNumId="33" w15:restartNumberingAfterBreak="0">
    <w:nsid w:val="3EB60E9F"/>
    <w:multiLevelType w:val="singleLevel"/>
    <w:tmpl w:val="041B000F"/>
    <w:lvl w:ilvl="0">
      <w:start w:val="1"/>
      <w:numFmt w:val="decimal"/>
      <w:lvlText w:val="%1."/>
      <w:lvlJc w:val="left"/>
      <w:pPr>
        <w:ind w:left="360" w:hanging="360"/>
      </w:pPr>
      <w:rPr>
        <w:color w:val="auto"/>
      </w:rPr>
    </w:lvl>
  </w:abstractNum>
  <w:abstractNum w:abstractNumId="34" w15:restartNumberingAfterBreak="0">
    <w:nsid w:val="3F1F519F"/>
    <w:multiLevelType w:val="multilevel"/>
    <w:tmpl w:val="CB761EC2"/>
    <w:name w:val="Odsek kapitoly číslovaný"/>
    <w:lvl w:ilvl="0">
      <w:start w:val="1"/>
      <w:numFmt w:val="decimal"/>
      <w:lvlText w:val="%1."/>
      <w:lvlJc w:val="left"/>
      <w:pPr>
        <w:tabs>
          <w:tab w:val="num" w:pos="0"/>
        </w:tabs>
        <w:ind w:left="567" w:hanging="567"/>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6"/>
        </w:tabs>
        <w:ind w:left="993"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5"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6" w15:restartNumberingAfterBreak="0">
    <w:nsid w:val="4AF67DFD"/>
    <w:multiLevelType w:val="hybridMultilevel"/>
    <w:tmpl w:val="0F906A9C"/>
    <w:lvl w:ilvl="0" w:tplc="041B0005">
      <w:start w:val="1"/>
      <w:numFmt w:val="bullet"/>
      <w:lvlText w:val=""/>
      <w:lvlJc w:val="left"/>
      <w:pPr>
        <w:ind w:left="1224" w:hanging="360"/>
      </w:pPr>
      <w:rPr>
        <w:rFonts w:ascii="Wingdings" w:hAnsi="Wingdings" w:hint="default"/>
      </w:rPr>
    </w:lvl>
    <w:lvl w:ilvl="1" w:tplc="64C0B156">
      <w:numFmt w:val="bullet"/>
      <w:lvlText w:val="•"/>
      <w:lvlJc w:val="left"/>
      <w:pPr>
        <w:ind w:left="2289" w:hanging="705"/>
      </w:pPr>
      <w:rPr>
        <w:rFonts w:ascii="Franklin Gothic Book" w:eastAsia="Times New Roman" w:hAnsi="Franklin Gothic Book" w:cs="Calibri"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7"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8" w15:restartNumberingAfterBreak="0">
    <w:nsid w:val="4E414C50"/>
    <w:multiLevelType w:val="singleLevel"/>
    <w:tmpl w:val="041B000F"/>
    <w:lvl w:ilvl="0">
      <w:start w:val="1"/>
      <w:numFmt w:val="decimal"/>
      <w:lvlText w:val="%1."/>
      <w:lvlJc w:val="left"/>
      <w:pPr>
        <w:ind w:left="360" w:hanging="360"/>
      </w:pPr>
      <w:rPr>
        <w:color w:val="auto"/>
      </w:rPr>
    </w:lvl>
  </w:abstractNum>
  <w:abstractNum w:abstractNumId="39"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0" w15:restartNumberingAfterBreak="0">
    <w:nsid w:val="52526B8D"/>
    <w:multiLevelType w:val="singleLevel"/>
    <w:tmpl w:val="041B000F"/>
    <w:lvl w:ilvl="0">
      <w:start w:val="1"/>
      <w:numFmt w:val="decimal"/>
      <w:lvlText w:val="%1."/>
      <w:lvlJc w:val="left"/>
      <w:pPr>
        <w:ind w:left="360" w:hanging="360"/>
      </w:pPr>
      <w:rPr>
        <w:color w:val="auto"/>
      </w:rPr>
    </w:lvl>
  </w:abstractNum>
  <w:abstractNum w:abstractNumId="41" w15:restartNumberingAfterBreak="0">
    <w:nsid w:val="53BA4DB6"/>
    <w:multiLevelType w:val="multilevel"/>
    <w:tmpl w:val="6FCC837A"/>
    <w:lvl w:ilvl="0">
      <w:start w:val="1"/>
      <w:numFmt w:val="decimal"/>
      <w:lvlText w:val="%1."/>
      <w:lvlJc w:val="left"/>
      <w:pPr>
        <w:ind w:left="360" w:hanging="360"/>
      </w:pPr>
      <w:rPr>
        <w:color w:val="auto"/>
      </w:rPr>
    </w:lvl>
    <w:lvl w:ilvl="1">
      <w:start w:val="1"/>
      <w:numFmt w:val="decimal"/>
      <w:pStyle w:val="Normlny"/>
      <w:isLgl/>
      <w:lvlText w:val="%1.%2"/>
      <w:lvlJc w:val="left"/>
      <w:pPr>
        <w:ind w:left="360" w:hanging="360"/>
      </w:pPr>
      <w:rPr>
        <w:rFonts w:hint="default"/>
      </w:rPr>
    </w:lvl>
    <w:lvl w:ilvl="2">
      <w:start w:val="1"/>
      <w:numFmt w:val="decimal"/>
      <w:pStyle w:val="Normlny"/>
      <w:isLgl/>
      <w:lvlText w:val="%1.%2.%3"/>
      <w:lvlJc w:val="left"/>
      <w:pPr>
        <w:ind w:left="720" w:hanging="720"/>
      </w:pPr>
      <w:rPr>
        <w:rFonts w:hint="default"/>
      </w:rPr>
    </w:lvl>
    <w:lvl w:ilvl="3">
      <w:start w:val="1"/>
      <w:numFmt w:val="decimal"/>
      <w:pStyle w:val="Normlny"/>
      <w:isLgl/>
      <w:lvlText w:val="%1.%2.%3.%4"/>
      <w:lvlJc w:val="left"/>
      <w:pPr>
        <w:ind w:left="720" w:hanging="720"/>
      </w:pPr>
      <w:rPr>
        <w:rFonts w:hint="default"/>
      </w:rPr>
    </w:lvl>
    <w:lvl w:ilvl="4">
      <w:start w:val="1"/>
      <w:numFmt w:val="decimal"/>
      <w:pStyle w:val="Normlny"/>
      <w:isLgl/>
      <w:lvlText w:val="%1.%2.%3.%4.%5"/>
      <w:lvlJc w:val="left"/>
      <w:pPr>
        <w:ind w:left="720" w:hanging="720"/>
      </w:pPr>
      <w:rPr>
        <w:rFonts w:hint="default"/>
      </w:rPr>
    </w:lvl>
    <w:lvl w:ilvl="5">
      <w:start w:val="1"/>
      <w:numFmt w:val="decimal"/>
      <w:pStyle w:val="Normlny"/>
      <w:isLgl/>
      <w:lvlText w:val="%1.%2.%3.%4.%5.%6"/>
      <w:lvlJc w:val="left"/>
      <w:pPr>
        <w:ind w:left="1080" w:hanging="1080"/>
      </w:pPr>
      <w:rPr>
        <w:rFonts w:hint="default"/>
      </w:rPr>
    </w:lvl>
    <w:lvl w:ilvl="6">
      <w:start w:val="1"/>
      <w:numFmt w:val="decimal"/>
      <w:pStyle w:val="Normlny"/>
      <w:isLgl/>
      <w:lvlText w:val="%1.%2.%3.%4.%5.%6.%7"/>
      <w:lvlJc w:val="left"/>
      <w:pPr>
        <w:ind w:left="1080" w:hanging="1080"/>
      </w:pPr>
      <w:rPr>
        <w:rFonts w:hint="default"/>
      </w:rPr>
    </w:lvl>
    <w:lvl w:ilvl="7">
      <w:start w:val="1"/>
      <w:numFmt w:val="decimal"/>
      <w:pStyle w:val="Normlny"/>
      <w:isLgl/>
      <w:lvlText w:val="%1.%2.%3.%4.%5.%6.%7.%8"/>
      <w:lvlJc w:val="left"/>
      <w:pPr>
        <w:ind w:left="1440" w:hanging="1440"/>
      </w:pPr>
      <w:rPr>
        <w:rFonts w:hint="default"/>
      </w:rPr>
    </w:lvl>
    <w:lvl w:ilvl="8">
      <w:start w:val="1"/>
      <w:numFmt w:val="decimal"/>
      <w:pStyle w:val="Normlny"/>
      <w:isLgl/>
      <w:lvlText w:val="%1.%2.%3.%4.%5.%6.%7.%8.%9"/>
      <w:lvlJc w:val="left"/>
      <w:pPr>
        <w:ind w:left="1440" w:hanging="1440"/>
      </w:pPr>
      <w:rPr>
        <w:rFonts w:hint="default"/>
      </w:rPr>
    </w:lvl>
  </w:abstractNum>
  <w:abstractNum w:abstractNumId="42" w15:restartNumberingAfterBreak="0">
    <w:nsid w:val="53E40A87"/>
    <w:multiLevelType w:val="singleLevel"/>
    <w:tmpl w:val="041B000F"/>
    <w:lvl w:ilvl="0">
      <w:start w:val="1"/>
      <w:numFmt w:val="decimal"/>
      <w:lvlText w:val="%1."/>
      <w:lvlJc w:val="left"/>
      <w:pPr>
        <w:ind w:left="360" w:hanging="360"/>
      </w:pPr>
      <w:rPr>
        <w:color w:val="auto"/>
      </w:rPr>
    </w:lvl>
  </w:abstractNum>
  <w:abstractNum w:abstractNumId="43" w15:restartNumberingAfterBreak="0">
    <w:nsid w:val="61526233"/>
    <w:multiLevelType w:val="singleLevel"/>
    <w:tmpl w:val="041B000F"/>
    <w:lvl w:ilvl="0">
      <w:start w:val="1"/>
      <w:numFmt w:val="decimal"/>
      <w:lvlText w:val="%1."/>
      <w:lvlJc w:val="left"/>
      <w:pPr>
        <w:ind w:left="360" w:hanging="360"/>
      </w:pPr>
      <w:rPr>
        <w:color w:val="auto"/>
      </w:rPr>
    </w:lvl>
  </w:abstractNum>
  <w:abstractNum w:abstractNumId="44"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5" w15:restartNumberingAfterBreak="0">
    <w:nsid w:val="64196F8B"/>
    <w:multiLevelType w:val="hybridMultilevel"/>
    <w:tmpl w:val="FFA054DC"/>
    <w:lvl w:ilvl="0" w:tplc="8938D1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7" w15:restartNumberingAfterBreak="0">
    <w:nsid w:val="69702CB9"/>
    <w:multiLevelType w:val="singleLevel"/>
    <w:tmpl w:val="041B000F"/>
    <w:lvl w:ilvl="0">
      <w:start w:val="1"/>
      <w:numFmt w:val="decimal"/>
      <w:lvlText w:val="%1."/>
      <w:lvlJc w:val="left"/>
      <w:pPr>
        <w:ind w:left="360" w:hanging="360"/>
      </w:pPr>
      <w:rPr>
        <w:color w:val="auto"/>
      </w:rPr>
    </w:lvl>
  </w:abstractNum>
  <w:abstractNum w:abstractNumId="48"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50" w15:restartNumberingAfterBreak="0">
    <w:nsid w:val="6EB96C80"/>
    <w:multiLevelType w:val="singleLevel"/>
    <w:tmpl w:val="041B000F"/>
    <w:lvl w:ilvl="0">
      <w:start w:val="1"/>
      <w:numFmt w:val="decimal"/>
      <w:lvlText w:val="%1."/>
      <w:lvlJc w:val="left"/>
      <w:pPr>
        <w:ind w:left="360" w:hanging="360"/>
      </w:pPr>
      <w:rPr>
        <w:color w:val="auto"/>
      </w:rPr>
    </w:lvl>
  </w:abstractNum>
  <w:abstractNum w:abstractNumId="51" w15:restartNumberingAfterBreak="0">
    <w:nsid w:val="742C003B"/>
    <w:multiLevelType w:val="hybridMultilevel"/>
    <w:tmpl w:val="EA660FCA"/>
    <w:lvl w:ilvl="0" w:tplc="08090017">
      <w:start w:val="1"/>
      <w:numFmt w:val="lowerLetter"/>
      <w:lvlText w:val="%1)"/>
      <w:lvlJc w:val="left"/>
      <w:pPr>
        <w:ind w:left="1211" w:hanging="360"/>
      </w:p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2" w15:restartNumberingAfterBreak="0">
    <w:nsid w:val="7763551C"/>
    <w:multiLevelType w:val="hybridMultilevel"/>
    <w:tmpl w:val="A726D3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A5C6236"/>
    <w:multiLevelType w:val="hybridMultilevel"/>
    <w:tmpl w:val="64BCF3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C5931BC"/>
    <w:multiLevelType w:val="hybridMultilevel"/>
    <w:tmpl w:val="7868A958"/>
    <w:lvl w:ilvl="0" w:tplc="8938D11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55" w15:restartNumberingAfterBreak="0">
    <w:nsid w:val="7D2B2B9E"/>
    <w:multiLevelType w:val="multilevel"/>
    <w:tmpl w:val="7B0AA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7D2B3291"/>
    <w:multiLevelType w:val="singleLevel"/>
    <w:tmpl w:val="041B000F"/>
    <w:lvl w:ilvl="0">
      <w:start w:val="1"/>
      <w:numFmt w:val="decimal"/>
      <w:lvlText w:val="%1."/>
      <w:lvlJc w:val="left"/>
      <w:pPr>
        <w:ind w:left="360" w:hanging="360"/>
      </w:pPr>
      <w:rPr>
        <w:color w:val="auto"/>
      </w:rPr>
    </w:lvl>
  </w:abstractNum>
  <w:num w:numId="1">
    <w:abstractNumId w:val="15"/>
  </w:num>
  <w:num w:numId="2">
    <w:abstractNumId w:val="53"/>
  </w:num>
  <w:num w:numId="3">
    <w:abstractNumId w:val="52"/>
  </w:num>
  <w:num w:numId="4">
    <w:abstractNumId w:val="31"/>
  </w:num>
  <w:num w:numId="5">
    <w:abstractNumId w:val="26"/>
  </w:num>
  <w:num w:numId="6">
    <w:abstractNumId w:val="28"/>
  </w:num>
  <w:num w:numId="7">
    <w:abstractNumId w:val="55"/>
  </w:num>
  <w:num w:numId="8">
    <w:abstractNumId w:val="16"/>
  </w:num>
  <w:num w:numId="9">
    <w:abstractNumId w:val="46"/>
  </w:num>
  <w:num w:numId="10">
    <w:abstractNumId w:val="18"/>
  </w:num>
  <w:num w:numId="11">
    <w:abstractNumId w:val="36"/>
  </w:num>
  <w:num w:numId="12">
    <w:abstractNumId w:val="22"/>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num>
  <w:num w:numId="15">
    <w:abstractNumId w:val="48"/>
    <w:lvlOverride w:ilvl="0">
      <w:startOverride w:val="1"/>
    </w:lvlOverride>
  </w:num>
  <w:num w:numId="16">
    <w:abstractNumId w:val="29"/>
    <w:lvlOverride w:ilvl="0">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num>
  <w:num w:numId="21">
    <w:abstractNumId w:val="21"/>
    <w:lvlOverride w:ilvl="0">
      <w:startOverride w:val="1"/>
    </w:lvlOverride>
  </w:num>
  <w:num w:numId="22">
    <w:abstractNumId w:val="20"/>
  </w:num>
  <w:num w:numId="23">
    <w:abstractNumId w:val="43"/>
  </w:num>
  <w:num w:numId="24">
    <w:abstractNumId w:val="33"/>
  </w:num>
  <w:num w:numId="25">
    <w:abstractNumId w:val="40"/>
  </w:num>
  <w:num w:numId="26">
    <w:abstractNumId w:val="42"/>
  </w:num>
  <w:num w:numId="27">
    <w:abstractNumId w:val="27"/>
  </w:num>
  <w:num w:numId="28">
    <w:abstractNumId w:val="23"/>
  </w:num>
  <w:num w:numId="29">
    <w:abstractNumId w:val="50"/>
  </w:num>
  <w:num w:numId="30">
    <w:abstractNumId w:val="51"/>
  </w:num>
  <w:num w:numId="31">
    <w:abstractNumId w:val="30"/>
  </w:num>
  <w:num w:numId="32">
    <w:abstractNumId w:val="45"/>
  </w:num>
  <w:num w:numId="33">
    <w:abstractNumId w:val="17"/>
  </w:num>
  <w:num w:numId="34">
    <w:abstractNumId w:val="19"/>
  </w:num>
  <w:num w:numId="35">
    <w:abstractNumId w:val="25"/>
  </w:num>
  <w:num w:numId="36">
    <w:abstractNumId w:val="38"/>
  </w:num>
  <w:num w:numId="37">
    <w:abstractNumId w:val="41"/>
  </w:num>
  <w:num w:numId="38">
    <w:abstractNumId w:val="47"/>
  </w:num>
  <w:num w:numId="39">
    <w:abstractNumId w:val="24"/>
  </w:num>
  <w:num w:numId="40">
    <w:abstractNumId w:val="32"/>
  </w:num>
  <w:num w:numId="41">
    <w:abstractNumId w:val="54"/>
  </w:num>
  <w:num w:numId="42">
    <w:abstractNumId w:val="56"/>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embedTrueTypeFonts/>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BC"/>
    <w:rsid w:val="000017AF"/>
    <w:rsid w:val="00002D72"/>
    <w:rsid w:val="00003402"/>
    <w:rsid w:val="00003594"/>
    <w:rsid w:val="00004E5C"/>
    <w:rsid w:val="00005169"/>
    <w:rsid w:val="00006CA0"/>
    <w:rsid w:val="00010B1C"/>
    <w:rsid w:val="00011BB9"/>
    <w:rsid w:val="00011D80"/>
    <w:rsid w:val="00011DED"/>
    <w:rsid w:val="00012344"/>
    <w:rsid w:val="00014AAB"/>
    <w:rsid w:val="00015936"/>
    <w:rsid w:val="00016865"/>
    <w:rsid w:val="00016987"/>
    <w:rsid w:val="00021D6D"/>
    <w:rsid w:val="00022072"/>
    <w:rsid w:val="00022942"/>
    <w:rsid w:val="00022ECC"/>
    <w:rsid w:val="000233C9"/>
    <w:rsid w:val="00023AAB"/>
    <w:rsid w:val="00024FB4"/>
    <w:rsid w:val="00027B9D"/>
    <w:rsid w:val="00030322"/>
    <w:rsid w:val="00030CB9"/>
    <w:rsid w:val="00030FC1"/>
    <w:rsid w:val="0003127A"/>
    <w:rsid w:val="00031E01"/>
    <w:rsid w:val="000349E3"/>
    <w:rsid w:val="0003584A"/>
    <w:rsid w:val="00035EAC"/>
    <w:rsid w:val="000369BD"/>
    <w:rsid w:val="00040752"/>
    <w:rsid w:val="0004450A"/>
    <w:rsid w:val="00044A04"/>
    <w:rsid w:val="00044ACA"/>
    <w:rsid w:val="00045618"/>
    <w:rsid w:val="00046AA8"/>
    <w:rsid w:val="000514F1"/>
    <w:rsid w:val="00051F05"/>
    <w:rsid w:val="00052345"/>
    <w:rsid w:val="000524AF"/>
    <w:rsid w:val="00053A1E"/>
    <w:rsid w:val="00053CD6"/>
    <w:rsid w:val="00054F74"/>
    <w:rsid w:val="000623E0"/>
    <w:rsid w:val="000628E6"/>
    <w:rsid w:val="000629A5"/>
    <w:rsid w:val="0006305F"/>
    <w:rsid w:val="000633F9"/>
    <w:rsid w:val="0006401C"/>
    <w:rsid w:val="00064EC0"/>
    <w:rsid w:val="0006636C"/>
    <w:rsid w:val="0006689C"/>
    <w:rsid w:val="0006742B"/>
    <w:rsid w:val="000674B0"/>
    <w:rsid w:val="000705D6"/>
    <w:rsid w:val="000712C0"/>
    <w:rsid w:val="000745A9"/>
    <w:rsid w:val="00075BC5"/>
    <w:rsid w:val="000762F8"/>
    <w:rsid w:val="000765DA"/>
    <w:rsid w:val="00080968"/>
    <w:rsid w:val="0008236A"/>
    <w:rsid w:val="00084B02"/>
    <w:rsid w:val="00084B28"/>
    <w:rsid w:val="00085802"/>
    <w:rsid w:val="00085DE2"/>
    <w:rsid w:val="00085FB3"/>
    <w:rsid w:val="00085FBF"/>
    <w:rsid w:val="000862C4"/>
    <w:rsid w:val="00086995"/>
    <w:rsid w:val="00087F3C"/>
    <w:rsid w:val="00090FF2"/>
    <w:rsid w:val="0009159A"/>
    <w:rsid w:val="00092D9F"/>
    <w:rsid w:val="00092F98"/>
    <w:rsid w:val="000951B0"/>
    <w:rsid w:val="000952D3"/>
    <w:rsid w:val="0009565C"/>
    <w:rsid w:val="00095C00"/>
    <w:rsid w:val="00097F8B"/>
    <w:rsid w:val="000A1D45"/>
    <w:rsid w:val="000A39D2"/>
    <w:rsid w:val="000A56B9"/>
    <w:rsid w:val="000A67DA"/>
    <w:rsid w:val="000A7748"/>
    <w:rsid w:val="000A7E14"/>
    <w:rsid w:val="000B0D94"/>
    <w:rsid w:val="000B2112"/>
    <w:rsid w:val="000B3A4E"/>
    <w:rsid w:val="000B3B42"/>
    <w:rsid w:val="000B5679"/>
    <w:rsid w:val="000B7122"/>
    <w:rsid w:val="000C0D57"/>
    <w:rsid w:val="000C1287"/>
    <w:rsid w:val="000C1620"/>
    <w:rsid w:val="000C2AC0"/>
    <w:rsid w:val="000C412A"/>
    <w:rsid w:val="000C4FCB"/>
    <w:rsid w:val="000C6066"/>
    <w:rsid w:val="000C7ECD"/>
    <w:rsid w:val="000D0097"/>
    <w:rsid w:val="000D06BD"/>
    <w:rsid w:val="000D1257"/>
    <w:rsid w:val="000D1B5D"/>
    <w:rsid w:val="000D1D1F"/>
    <w:rsid w:val="000D32C3"/>
    <w:rsid w:val="000D48E9"/>
    <w:rsid w:val="000D5982"/>
    <w:rsid w:val="000D5A82"/>
    <w:rsid w:val="000D7AC2"/>
    <w:rsid w:val="000E025C"/>
    <w:rsid w:val="000E0272"/>
    <w:rsid w:val="000E3296"/>
    <w:rsid w:val="000E36DA"/>
    <w:rsid w:val="000E5019"/>
    <w:rsid w:val="000E773C"/>
    <w:rsid w:val="000F1406"/>
    <w:rsid w:val="000F47A1"/>
    <w:rsid w:val="000F52EC"/>
    <w:rsid w:val="000F5302"/>
    <w:rsid w:val="001001EC"/>
    <w:rsid w:val="0010081A"/>
    <w:rsid w:val="001009E1"/>
    <w:rsid w:val="001013AA"/>
    <w:rsid w:val="00101E77"/>
    <w:rsid w:val="0010471E"/>
    <w:rsid w:val="00107051"/>
    <w:rsid w:val="001073FB"/>
    <w:rsid w:val="001119F4"/>
    <w:rsid w:val="00112285"/>
    <w:rsid w:val="00115AEF"/>
    <w:rsid w:val="00115D53"/>
    <w:rsid w:val="00120F19"/>
    <w:rsid w:val="00121089"/>
    <w:rsid w:val="00124041"/>
    <w:rsid w:val="001241F8"/>
    <w:rsid w:val="00125513"/>
    <w:rsid w:val="00125AF5"/>
    <w:rsid w:val="00125B60"/>
    <w:rsid w:val="00126776"/>
    <w:rsid w:val="001271A2"/>
    <w:rsid w:val="00130627"/>
    <w:rsid w:val="00130672"/>
    <w:rsid w:val="00131D25"/>
    <w:rsid w:val="001330E0"/>
    <w:rsid w:val="00134A70"/>
    <w:rsid w:val="00135DCF"/>
    <w:rsid w:val="0013654C"/>
    <w:rsid w:val="0013780F"/>
    <w:rsid w:val="00137A26"/>
    <w:rsid w:val="001401AD"/>
    <w:rsid w:val="001404F6"/>
    <w:rsid w:val="00144A12"/>
    <w:rsid w:val="001454D4"/>
    <w:rsid w:val="001468DA"/>
    <w:rsid w:val="00147453"/>
    <w:rsid w:val="00152E1D"/>
    <w:rsid w:val="001533BF"/>
    <w:rsid w:val="00156728"/>
    <w:rsid w:val="00157E9E"/>
    <w:rsid w:val="0016206C"/>
    <w:rsid w:val="00162FB6"/>
    <w:rsid w:val="00164CE3"/>
    <w:rsid w:val="00166031"/>
    <w:rsid w:val="001675F0"/>
    <w:rsid w:val="0016792E"/>
    <w:rsid w:val="00170353"/>
    <w:rsid w:val="001703BA"/>
    <w:rsid w:val="00170578"/>
    <w:rsid w:val="0017231B"/>
    <w:rsid w:val="00172759"/>
    <w:rsid w:val="00174FCD"/>
    <w:rsid w:val="001750E3"/>
    <w:rsid w:val="00181B1D"/>
    <w:rsid w:val="00183B28"/>
    <w:rsid w:val="00183B81"/>
    <w:rsid w:val="00183EDD"/>
    <w:rsid w:val="001840AF"/>
    <w:rsid w:val="00184FF0"/>
    <w:rsid w:val="0018610C"/>
    <w:rsid w:val="0018754C"/>
    <w:rsid w:val="00196881"/>
    <w:rsid w:val="001969C1"/>
    <w:rsid w:val="001A221E"/>
    <w:rsid w:val="001A58A9"/>
    <w:rsid w:val="001B0822"/>
    <w:rsid w:val="001B086B"/>
    <w:rsid w:val="001B0D62"/>
    <w:rsid w:val="001B1E77"/>
    <w:rsid w:val="001B222B"/>
    <w:rsid w:val="001B47E3"/>
    <w:rsid w:val="001B4A95"/>
    <w:rsid w:val="001C0475"/>
    <w:rsid w:val="001C0BF5"/>
    <w:rsid w:val="001C788B"/>
    <w:rsid w:val="001D01E4"/>
    <w:rsid w:val="001D2D5F"/>
    <w:rsid w:val="001D4911"/>
    <w:rsid w:val="001D5CA1"/>
    <w:rsid w:val="001D5DC0"/>
    <w:rsid w:val="001D73DB"/>
    <w:rsid w:val="001D73EF"/>
    <w:rsid w:val="001E07C3"/>
    <w:rsid w:val="001E2460"/>
    <w:rsid w:val="001E3CD9"/>
    <w:rsid w:val="001E43E7"/>
    <w:rsid w:val="001E527D"/>
    <w:rsid w:val="001E651E"/>
    <w:rsid w:val="001F1F48"/>
    <w:rsid w:val="001F2077"/>
    <w:rsid w:val="001F2202"/>
    <w:rsid w:val="001F333B"/>
    <w:rsid w:val="001F3E49"/>
    <w:rsid w:val="001F46B9"/>
    <w:rsid w:val="001F4A7A"/>
    <w:rsid w:val="001F50E4"/>
    <w:rsid w:val="001F69C4"/>
    <w:rsid w:val="001F7C30"/>
    <w:rsid w:val="00200195"/>
    <w:rsid w:val="00201EAB"/>
    <w:rsid w:val="00203879"/>
    <w:rsid w:val="00203DD6"/>
    <w:rsid w:val="0020492A"/>
    <w:rsid w:val="002050CE"/>
    <w:rsid w:val="002053FC"/>
    <w:rsid w:val="00206C12"/>
    <w:rsid w:val="00211065"/>
    <w:rsid w:val="00212A0D"/>
    <w:rsid w:val="00215E54"/>
    <w:rsid w:val="00216D2D"/>
    <w:rsid w:val="002174A4"/>
    <w:rsid w:val="00217E39"/>
    <w:rsid w:val="00220293"/>
    <w:rsid w:val="00222E67"/>
    <w:rsid w:val="00223ABF"/>
    <w:rsid w:val="00223EC2"/>
    <w:rsid w:val="00224651"/>
    <w:rsid w:val="00224935"/>
    <w:rsid w:val="0023057D"/>
    <w:rsid w:val="0023144E"/>
    <w:rsid w:val="002315E1"/>
    <w:rsid w:val="00231944"/>
    <w:rsid w:val="00232AE4"/>
    <w:rsid w:val="0023316D"/>
    <w:rsid w:val="002339E2"/>
    <w:rsid w:val="002347D4"/>
    <w:rsid w:val="0023647F"/>
    <w:rsid w:val="0023667E"/>
    <w:rsid w:val="00237BA7"/>
    <w:rsid w:val="002409A9"/>
    <w:rsid w:val="0024236F"/>
    <w:rsid w:val="00244A97"/>
    <w:rsid w:val="00244B08"/>
    <w:rsid w:val="00244B0C"/>
    <w:rsid w:val="00244FB2"/>
    <w:rsid w:val="002472D1"/>
    <w:rsid w:val="00247648"/>
    <w:rsid w:val="00247A6B"/>
    <w:rsid w:val="00251290"/>
    <w:rsid w:val="00251806"/>
    <w:rsid w:val="00253BFF"/>
    <w:rsid w:val="00254673"/>
    <w:rsid w:val="00254B38"/>
    <w:rsid w:val="00255151"/>
    <w:rsid w:val="00255F43"/>
    <w:rsid w:val="00255FF1"/>
    <w:rsid w:val="00256242"/>
    <w:rsid w:val="00256975"/>
    <w:rsid w:val="00260C26"/>
    <w:rsid w:val="00262791"/>
    <w:rsid w:val="002627A3"/>
    <w:rsid w:val="002711EE"/>
    <w:rsid w:val="00273FC4"/>
    <w:rsid w:val="00274135"/>
    <w:rsid w:val="002744CD"/>
    <w:rsid w:val="002755CD"/>
    <w:rsid w:val="00276280"/>
    <w:rsid w:val="00276C16"/>
    <w:rsid w:val="00280BE9"/>
    <w:rsid w:val="002816FD"/>
    <w:rsid w:val="002863BA"/>
    <w:rsid w:val="00287510"/>
    <w:rsid w:val="002918B8"/>
    <w:rsid w:val="00292F1B"/>
    <w:rsid w:val="002934CB"/>
    <w:rsid w:val="002940E8"/>
    <w:rsid w:val="00295182"/>
    <w:rsid w:val="00296EC6"/>
    <w:rsid w:val="00297AAF"/>
    <w:rsid w:val="002A0001"/>
    <w:rsid w:val="002A041F"/>
    <w:rsid w:val="002A3C0A"/>
    <w:rsid w:val="002A51E9"/>
    <w:rsid w:val="002A555A"/>
    <w:rsid w:val="002A5DA3"/>
    <w:rsid w:val="002A646C"/>
    <w:rsid w:val="002A67CE"/>
    <w:rsid w:val="002A7DC6"/>
    <w:rsid w:val="002B0FF7"/>
    <w:rsid w:val="002B24C7"/>
    <w:rsid w:val="002B2C18"/>
    <w:rsid w:val="002B3A8D"/>
    <w:rsid w:val="002B66F4"/>
    <w:rsid w:val="002B72F9"/>
    <w:rsid w:val="002C0748"/>
    <w:rsid w:val="002C3278"/>
    <w:rsid w:val="002C3D05"/>
    <w:rsid w:val="002C4E70"/>
    <w:rsid w:val="002C56F3"/>
    <w:rsid w:val="002C62C6"/>
    <w:rsid w:val="002D01E4"/>
    <w:rsid w:val="002D2576"/>
    <w:rsid w:val="002D3E39"/>
    <w:rsid w:val="002D404B"/>
    <w:rsid w:val="002D4927"/>
    <w:rsid w:val="002D4984"/>
    <w:rsid w:val="002D5D41"/>
    <w:rsid w:val="002D6BC9"/>
    <w:rsid w:val="002D70B7"/>
    <w:rsid w:val="002D7DFE"/>
    <w:rsid w:val="002E04C9"/>
    <w:rsid w:val="002E0B5E"/>
    <w:rsid w:val="002E0D42"/>
    <w:rsid w:val="002E1224"/>
    <w:rsid w:val="002E1C7C"/>
    <w:rsid w:val="002E3567"/>
    <w:rsid w:val="002E3CE5"/>
    <w:rsid w:val="002E5ABA"/>
    <w:rsid w:val="002E62A3"/>
    <w:rsid w:val="002E7BBF"/>
    <w:rsid w:val="002E7CA8"/>
    <w:rsid w:val="002F04B1"/>
    <w:rsid w:val="002F05A3"/>
    <w:rsid w:val="002F5971"/>
    <w:rsid w:val="002F5A9C"/>
    <w:rsid w:val="002F6440"/>
    <w:rsid w:val="00300942"/>
    <w:rsid w:val="00300A14"/>
    <w:rsid w:val="00301700"/>
    <w:rsid w:val="003027FD"/>
    <w:rsid w:val="00302D38"/>
    <w:rsid w:val="00302F9D"/>
    <w:rsid w:val="00303AC9"/>
    <w:rsid w:val="003062CB"/>
    <w:rsid w:val="00306656"/>
    <w:rsid w:val="003108E8"/>
    <w:rsid w:val="00311388"/>
    <w:rsid w:val="003145C8"/>
    <w:rsid w:val="00314D54"/>
    <w:rsid w:val="00314DA7"/>
    <w:rsid w:val="00315B97"/>
    <w:rsid w:val="00315E80"/>
    <w:rsid w:val="00321DC8"/>
    <w:rsid w:val="0032362F"/>
    <w:rsid w:val="00324877"/>
    <w:rsid w:val="0032669F"/>
    <w:rsid w:val="0033054B"/>
    <w:rsid w:val="0033103E"/>
    <w:rsid w:val="00332540"/>
    <w:rsid w:val="00332A16"/>
    <w:rsid w:val="00332BE8"/>
    <w:rsid w:val="00333106"/>
    <w:rsid w:val="00333F2F"/>
    <w:rsid w:val="0033423C"/>
    <w:rsid w:val="003375AE"/>
    <w:rsid w:val="00337ABE"/>
    <w:rsid w:val="00337B8C"/>
    <w:rsid w:val="00337D3F"/>
    <w:rsid w:val="003401CF"/>
    <w:rsid w:val="003432D1"/>
    <w:rsid w:val="00343658"/>
    <w:rsid w:val="00343B52"/>
    <w:rsid w:val="0034430B"/>
    <w:rsid w:val="003465D6"/>
    <w:rsid w:val="00346F65"/>
    <w:rsid w:val="00347706"/>
    <w:rsid w:val="00352B12"/>
    <w:rsid w:val="003547C7"/>
    <w:rsid w:val="00354C7A"/>
    <w:rsid w:val="0035538A"/>
    <w:rsid w:val="00355C59"/>
    <w:rsid w:val="003628D3"/>
    <w:rsid w:val="00362EDE"/>
    <w:rsid w:val="00364099"/>
    <w:rsid w:val="00364156"/>
    <w:rsid w:val="003643B7"/>
    <w:rsid w:val="003646AD"/>
    <w:rsid w:val="00364B12"/>
    <w:rsid w:val="00365DB2"/>
    <w:rsid w:val="003664E0"/>
    <w:rsid w:val="00367614"/>
    <w:rsid w:val="00370D6D"/>
    <w:rsid w:val="00371290"/>
    <w:rsid w:val="00371A79"/>
    <w:rsid w:val="00372C55"/>
    <w:rsid w:val="003768B4"/>
    <w:rsid w:val="00376B18"/>
    <w:rsid w:val="003803EA"/>
    <w:rsid w:val="003852D7"/>
    <w:rsid w:val="00385657"/>
    <w:rsid w:val="00387889"/>
    <w:rsid w:val="003901D9"/>
    <w:rsid w:val="00391C51"/>
    <w:rsid w:val="00393B7C"/>
    <w:rsid w:val="00394FF2"/>
    <w:rsid w:val="003952C9"/>
    <w:rsid w:val="0039550B"/>
    <w:rsid w:val="0039556B"/>
    <w:rsid w:val="00397E9C"/>
    <w:rsid w:val="003A0203"/>
    <w:rsid w:val="003A4AA1"/>
    <w:rsid w:val="003A6536"/>
    <w:rsid w:val="003A6AF8"/>
    <w:rsid w:val="003A7F2E"/>
    <w:rsid w:val="003B0363"/>
    <w:rsid w:val="003B1ABD"/>
    <w:rsid w:val="003B3685"/>
    <w:rsid w:val="003B45F0"/>
    <w:rsid w:val="003B5A20"/>
    <w:rsid w:val="003C2812"/>
    <w:rsid w:val="003C34AB"/>
    <w:rsid w:val="003C473E"/>
    <w:rsid w:val="003C4E75"/>
    <w:rsid w:val="003C51F3"/>
    <w:rsid w:val="003C5585"/>
    <w:rsid w:val="003C5ED1"/>
    <w:rsid w:val="003C6AED"/>
    <w:rsid w:val="003D13BB"/>
    <w:rsid w:val="003D1F88"/>
    <w:rsid w:val="003D462C"/>
    <w:rsid w:val="003D4AF0"/>
    <w:rsid w:val="003D4D0D"/>
    <w:rsid w:val="003D79CC"/>
    <w:rsid w:val="003D7A5A"/>
    <w:rsid w:val="003D7BD1"/>
    <w:rsid w:val="003D7DE4"/>
    <w:rsid w:val="003E2618"/>
    <w:rsid w:val="003E32E6"/>
    <w:rsid w:val="003E3CD5"/>
    <w:rsid w:val="003E3D43"/>
    <w:rsid w:val="003E4A6E"/>
    <w:rsid w:val="003E4E46"/>
    <w:rsid w:val="003E6418"/>
    <w:rsid w:val="003E68C5"/>
    <w:rsid w:val="003F0F31"/>
    <w:rsid w:val="003F14D3"/>
    <w:rsid w:val="003F1CE1"/>
    <w:rsid w:val="003F2C12"/>
    <w:rsid w:val="003F39B7"/>
    <w:rsid w:val="003F3DE4"/>
    <w:rsid w:val="003F7D95"/>
    <w:rsid w:val="003F7F3D"/>
    <w:rsid w:val="00400693"/>
    <w:rsid w:val="004014AD"/>
    <w:rsid w:val="00403570"/>
    <w:rsid w:val="0040455C"/>
    <w:rsid w:val="00405F4D"/>
    <w:rsid w:val="00406702"/>
    <w:rsid w:val="00406743"/>
    <w:rsid w:val="004130F6"/>
    <w:rsid w:val="00413441"/>
    <w:rsid w:val="004147F7"/>
    <w:rsid w:val="00416312"/>
    <w:rsid w:val="0041706B"/>
    <w:rsid w:val="0042223C"/>
    <w:rsid w:val="0042301C"/>
    <w:rsid w:val="004232F2"/>
    <w:rsid w:val="00423FCD"/>
    <w:rsid w:val="00425854"/>
    <w:rsid w:val="004270A1"/>
    <w:rsid w:val="004275C7"/>
    <w:rsid w:val="004304EC"/>
    <w:rsid w:val="00431094"/>
    <w:rsid w:val="00431F21"/>
    <w:rsid w:val="00431F7C"/>
    <w:rsid w:val="00432D46"/>
    <w:rsid w:val="004339B3"/>
    <w:rsid w:val="004342E6"/>
    <w:rsid w:val="004345B9"/>
    <w:rsid w:val="00434798"/>
    <w:rsid w:val="004357A1"/>
    <w:rsid w:val="00436950"/>
    <w:rsid w:val="004412E7"/>
    <w:rsid w:val="00441843"/>
    <w:rsid w:val="00441C6C"/>
    <w:rsid w:val="004423C5"/>
    <w:rsid w:val="00443822"/>
    <w:rsid w:val="004438AC"/>
    <w:rsid w:val="00444E47"/>
    <w:rsid w:val="004452A0"/>
    <w:rsid w:val="00445BB0"/>
    <w:rsid w:val="004478D5"/>
    <w:rsid w:val="00447F4A"/>
    <w:rsid w:val="0045012E"/>
    <w:rsid w:val="004503E2"/>
    <w:rsid w:val="004542B0"/>
    <w:rsid w:val="0045508F"/>
    <w:rsid w:val="00455C2C"/>
    <w:rsid w:val="00455D9B"/>
    <w:rsid w:val="004614D7"/>
    <w:rsid w:val="004625A2"/>
    <w:rsid w:val="00464BE0"/>
    <w:rsid w:val="00465290"/>
    <w:rsid w:val="00466E51"/>
    <w:rsid w:val="00470E0F"/>
    <w:rsid w:val="00471B1C"/>
    <w:rsid w:val="00472833"/>
    <w:rsid w:val="004729A3"/>
    <w:rsid w:val="00475ACF"/>
    <w:rsid w:val="00477A09"/>
    <w:rsid w:val="0048189B"/>
    <w:rsid w:val="00482E2B"/>
    <w:rsid w:val="004842DA"/>
    <w:rsid w:val="0048637C"/>
    <w:rsid w:val="00490781"/>
    <w:rsid w:val="004910FB"/>
    <w:rsid w:val="00491E53"/>
    <w:rsid w:val="00494785"/>
    <w:rsid w:val="00494DE7"/>
    <w:rsid w:val="0049550C"/>
    <w:rsid w:val="004A1BA7"/>
    <w:rsid w:val="004A32E4"/>
    <w:rsid w:val="004A3952"/>
    <w:rsid w:val="004A404B"/>
    <w:rsid w:val="004A64D6"/>
    <w:rsid w:val="004B2C1E"/>
    <w:rsid w:val="004B3D08"/>
    <w:rsid w:val="004B4B04"/>
    <w:rsid w:val="004C0322"/>
    <w:rsid w:val="004C213F"/>
    <w:rsid w:val="004C4E46"/>
    <w:rsid w:val="004C600A"/>
    <w:rsid w:val="004D06D7"/>
    <w:rsid w:val="004D19FC"/>
    <w:rsid w:val="004D4A40"/>
    <w:rsid w:val="004D57C8"/>
    <w:rsid w:val="004D70E4"/>
    <w:rsid w:val="004E07C1"/>
    <w:rsid w:val="004E0D1B"/>
    <w:rsid w:val="004E1889"/>
    <w:rsid w:val="004E1E29"/>
    <w:rsid w:val="004E2DBA"/>
    <w:rsid w:val="004E39DD"/>
    <w:rsid w:val="004E3FDA"/>
    <w:rsid w:val="004E5E9F"/>
    <w:rsid w:val="004E60BE"/>
    <w:rsid w:val="004E64CB"/>
    <w:rsid w:val="004E6F14"/>
    <w:rsid w:val="004E7BF7"/>
    <w:rsid w:val="004F2C99"/>
    <w:rsid w:val="004F3F43"/>
    <w:rsid w:val="004F40E8"/>
    <w:rsid w:val="004F4526"/>
    <w:rsid w:val="004F4D40"/>
    <w:rsid w:val="004F4E1F"/>
    <w:rsid w:val="004F685D"/>
    <w:rsid w:val="0050260A"/>
    <w:rsid w:val="00504445"/>
    <w:rsid w:val="005063E3"/>
    <w:rsid w:val="00507EE1"/>
    <w:rsid w:val="00511483"/>
    <w:rsid w:val="005119C6"/>
    <w:rsid w:val="00511C44"/>
    <w:rsid w:val="005149E8"/>
    <w:rsid w:val="00514D72"/>
    <w:rsid w:val="0051735E"/>
    <w:rsid w:val="00517907"/>
    <w:rsid w:val="00517C78"/>
    <w:rsid w:val="00520C87"/>
    <w:rsid w:val="00521D66"/>
    <w:rsid w:val="00521FEA"/>
    <w:rsid w:val="005237F7"/>
    <w:rsid w:val="00531B4D"/>
    <w:rsid w:val="00532CAC"/>
    <w:rsid w:val="005354E5"/>
    <w:rsid w:val="00535723"/>
    <w:rsid w:val="005363C1"/>
    <w:rsid w:val="005369A4"/>
    <w:rsid w:val="005372C4"/>
    <w:rsid w:val="00537519"/>
    <w:rsid w:val="00540741"/>
    <w:rsid w:val="005438C5"/>
    <w:rsid w:val="005501E2"/>
    <w:rsid w:val="00551265"/>
    <w:rsid w:val="005520A6"/>
    <w:rsid w:val="00552634"/>
    <w:rsid w:val="00554D54"/>
    <w:rsid w:val="005556E7"/>
    <w:rsid w:val="005557E0"/>
    <w:rsid w:val="005559E9"/>
    <w:rsid w:val="00555B7A"/>
    <w:rsid w:val="0055655C"/>
    <w:rsid w:val="005571D8"/>
    <w:rsid w:val="005576DE"/>
    <w:rsid w:val="00557E92"/>
    <w:rsid w:val="00561748"/>
    <w:rsid w:val="00562F4C"/>
    <w:rsid w:val="005634DE"/>
    <w:rsid w:val="00563B8D"/>
    <w:rsid w:val="00565D5E"/>
    <w:rsid w:val="005671FB"/>
    <w:rsid w:val="00570D8A"/>
    <w:rsid w:val="00571B9A"/>
    <w:rsid w:val="00572CE8"/>
    <w:rsid w:val="0057506D"/>
    <w:rsid w:val="00575744"/>
    <w:rsid w:val="0058127F"/>
    <w:rsid w:val="00581A7E"/>
    <w:rsid w:val="00581D28"/>
    <w:rsid w:val="00583AC4"/>
    <w:rsid w:val="00584CD2"/>
    <w:rsid w:val="00584D71"/>
    <w:rsid w:val="00586475"/>
    <w:rsid w:val="005906AB"/>
    <w:rsid w:val="00591E5A"/>
    <w:rsid w:val="00592C85"/>
    <w:rsid w:val="00593C03"/>
    <w:rsid w:val="0059411F"/>
    <w:rsid w:val="00594A59"/>
    <w:rsid w:val="00596052"/>
    <w:rsid w:val="005962B1"/>
    <w:rsid w:val="00596D9F"/>
    <w:rsid w:val="0059706E"/>
    <w:rsid w:val="005A1284"/>
    <w:rsid w:val="005A287C"/>
    <w:rsid w:val="005A2F00"/>
    <w:rsid w:val="005A4817"/>
    <w:rsid w:val="005A57B3"/>
    <w:rsid w:val="005A6B28"/>
    <w:rsid w:val="005B0785"/>
    <w:rsid w:val="005B0A25"/>
    <w:rsid w:val="005B0EF7"/>
    <w:rsid w:val="005B56A3"/>
    <w:rsid w:val="005B5DF8"/>
    <w:rsid w:val="005B715C"/>
    <w:rsid w:val="005C088F"/>
    <w:rsid w:val="005C3DCA"/>
    <w:rsid w:val="005C4BD6"/>
    <w:rsid w:val="005C632D"/>
    <w:rsid w:val="005C6BB1"/>
    <w:rsid w:val="005C7B2E"/>
    <w:rsid w:val="005C7CF9"/>
    <w:rsid w:val="005D0C73"/>
    <w:rsid w:val="005D14D9"/>
    <w:rsid w:val="005D272E"/>
    <w:rsid w:val="005D341A"/>
    <w:rsid w:val="005D4BFD"/>
    <w:rsid w:val="005D4FA6"/>
    <w:rsid w:val="005D62D5"/>
    <w:rsid w:val="005D6653"/>
    <w:rsid w:val="005D7A66"/>
    <w:rsid w:val="005E1FCC"/>
    <w:rsid w:val="005E7738"/>
    <w:rsid w:val="005F4398"/>
    <w:rsid w:val="005F4423"/>
    <w:rsid w:val="005F5F01"/>
    <w:rsid w:val="005F7421"/>
    <w:rsid w:val="005F7720"/>
    <w:rsid w:val="00600B24"/>
    <w:rsid w:val="00600F26"/>
    <w:rsid w:val="00602CF3"/>
    <w:rsid w:val="00603621"/>
    <w:rsid w:val="00604527"/>
    <w:rsid w:val="00605756"/>
    <w:rsid w:val="00607BBF"/>
    <w:rsid w:val="00607F40"/>
    <w:rsid w:val="00610C50"/>
    <w:rsid w:val="00612FAD"/>
    <w:rsid w:val="00613CC1"/>
    <w:rsid w:val="00613D3B"/>
    <w:rsid w:val="00615C1B"/>
    <w:rsid w:val="00615E0E"/>
    <w:rsid w:val="00617DD5"/>
    <w:rsid w:val="00621792"/>
    <w:rsid w:val="006227C4"/>
    <w:rsid w:val="00622BF0"/>
    <w:rsid w:val="00622F47"/>
    <w:rsid w:val="00623D79"/>
    <w:rsid w:val="00625729"/>
    <w:rsid w:val="006275BC"/>
    <w:rsid w:val="0063072D"/>
    <w:rsid w:val="00631051"/>
    <w:rsid w:val="00631BC0"/>
    <w:rsid w:val="00632563"/>
    <w:rsid w:val="00632BD1"/>
    <w:rsid w:val="00633CE8"/>
    <w:rsid w:val="00634488"/>
    <w:rsid w:val="00634A1D"/>
    <w:rsid w:val="00635512"/>
    <w:rsid w:val="006366B7"/>
    <w:rsid w:val="0064197A"/>
    <w:rsid w:val="006419A2"/>
    <w:rsid w:val="00641D4B"/>
    <w:rsid w:val="00645FDD"/>
    <w:rsid w:val="00647E9B"/>
    <w:rsid w:val="00650CF4"/>
    <w:rsid w:val="00651468"/>
    <w:rsid w:val="00651930"/>
    <w:rsid w:val="00652BF5"/>
    <w:rsid w:val="0065307A"/>
    <w:rsid w:val="0065324E"/>
    <w:rsid w:val="00655064"/>
    <w:rsid w:val="00656ECA"/>
    <w:rsid w:val="00657AC1"/>
    <w:rsid w:val="00661591"/>
    <w:rsid w:val="00664EE6"/>
    <w:rsid w:val="006661BE"/>
    <w:rsid w:val="006707BA"/>
    <w:rsid w:val="0067240F"/>
    <w:rsid w:val="00672869"/>
    <w:rsid w:val="00674184"/>
    <w:rsid w:val="006766E1"/>
    <w:rsid w:val="00676B43"/>
    <w:rsid w:val="00677293"/>
    <w:rsid w:val="0067797A"/>
    <w:rsid w:val="00680AD0"/>
    <w:rsid w:val="00682108"/>
    <w:rsid w:val="006828CF"/>
    <w:rsid w:val="00683DCD"/>
    <w:rsid w:val="006844AA"/>
    <w:rsid w:val="006846E7"/>
    <w:rsid w:val="0068527A"/>
    <w:rsid w:val="006856D5"/>
    <w:rsid w:val="00685D2B"/>
    <w:rsid w:val="00685E05"/>
    <w:rsid w:val="006863B7"/>
    <w:rsid w:val="00687BB8"/>
    <w:rsid w:val="00690094"/>
    <w:rsid w:val="00690233"/>
    <w:rsid w:val="00692428"/>
    <w:rsid w:val="00696113"/>
    <w:rsid w:val="006A49E6"/>
    <w:rsid w:val="006A5040"/>
    <w:rsid w:val="006A68AD"/>
    <w:rsid w:val="006A6BA3"/>
    <w:rsid w:val="006A73EE"/>
    <w:rsid w:val="006A7E32"/>
    <w:rsid w:val="006B03AF"/>
    <w:rsid w:val="006B0D3D"/>
    <w:rsid w:val="006B7B2F"/>
    <w:rsid w:val="006C21C8"/>
    <w:rsid w:val="006C2311"/>
    <w:rsid w:val="006C4699"/>
    <w:rsid w:val="006C6C6E"/>
    <w:rsid w:val="006C77F2"/>
    <w:rsid w:val="006D0AEC"/>
    <w:rsid w:val="006D21D1"/>
    <w:rsid w:val="006D4D5C"/>
    <w:rsid w:val="006D58F4"/>
    <w:rsid w:val="006D5E5B"/>
    <w:rsid w:val="006D71E8"/>
    <w:rsid w:val="006E2FBE"/>
    <w:rsid w:val="006E3CDD"/>
    <w:rsid w:val="006E3D3A"/>
    <w:rsid w:val="006E3D97"/>
    <w:rsid w:val="006E4DD8"/>
    <w:rsid w:val="006E67D7"/>
    <w:rsid w:val="006E6F44"/>
    <w:rsid w:val="006F051F"/>
    <w:rsid w:val="006F3428"/>
    <w:rsid w:val="006F63AE"/>
    <w:rsid w:val="006F6C3D"/>
    <w:rsid w:val="006F7259"/>
    <w:rsid w:val="00700249"/>
    <w:rsid w:val="0070134B"/>
    <w:rsid w:val="00701481"/>
    <w:rsid w:val="0070776E"/>
    <w:rsid w:val="00710D43"/>
    <w:rsid w:val="00711449"/>
    <w:rsid w:val="00711945"/>
    <w:rsid w:val="00713223"/>
    <w:rsid w:val="00713631"/>
    <w:rsid w:val="00713749"/>
    <w:rsid w:val="00713BB4"/>
    <w:rsid w:val="00714AD8"/>
    <w:rsid w:val="00714BB9"/>
    <w:rsid w:val="00714F41"/>
    <w:rsid w:val="00715C83"/>
    <w:rsid w:val="00717254"/>
    <w:rsid w:val="0072299A"/>
    <w:rsid w:val="007229B2"/>
    <w:rsid w:val="00723C67"/>
    <w:rsid w:val="0072799A"/>
    <w:rsid w:val="00727ACF"/>
    <w:rsid w:val="00732571"/>
    <w:rsid w:val="00733609"/>
    <w:rsid w:val="0073558C"/>
    <w:rsid w:val="007358A3"/>
    <w:rsid w:val="00736524"/>
    <w:rsid w:val="00741268"/>
    <w:rsid w:val="007417C6"/>
    <w:rsid w:val="00741D64"/>
    <w:rsid w:val="007437B8"/>
    <w:rsid w:val="0074555D"/>
    <w:rsid w:val="00751745"/>
    <w:rsid w:val="00752050"/>
    <w:rsid w:val="00752CCE"/>
    <w:rsid w:val="00753353"/>
    <w:rsid w:val="00753401"/>
    <w:rsid w:val="007534AB"/>
    <w:rsid w:val="00755205"/>
    <w:rsid w:val="00756441"/>
    <w:rsid w:val="00757D7C"/>
    <w:rsid w:val="00757F9B"/>
    <w:rsid w:val="00761311"/>
    <w:rsid w:val="00762A5A"/>
    <w:rsid w:val="00764338"/>
    <w:rsid w:val="00764DD0"/>
    <w:rsid w:val="00765510"/>
    <w:rsid w:val="00767C75"/>
    <w:rsid w:val="0077063F"/>
    <w:rsid w:val="00771805"/>
    <w:rsid w:val="00773A0E"/>
    <w:rsid w:val="007748B1"/>
    <w:rsid w:val="00774F1C"/>
    <w:rsid w:val="0077500A"/>
    <w:rsid w:val="00775873"/>
    <w:rsid w:val="007759CF"/>
    <w:rsid w:val="00775D0D"/>
    <w:rsid w:val="00777250"/>
    <w:rsid w:val="0078048C"/>
    <w:rsid w:val="00780724"/>
    <w:rsid w:val="007816E9"/>
    <w:rsid w:val="00781A1A"/>
    <w:rsid w:val="00781C10"/>
    <w:rsid w:val="007849AB"/>
    <w:rsid w:val="00784ABA"/>
    <w:rsid w:val="00785440"/>
    <w:rsid w:val="007877AD"/>
    <w:rsid w:val="007909B1"/>
    <w:rsid w:val="00790A34"/>
    <w:rsid w:val="00790BDA"/>
    <w:rsid w:val="00792B49"/>
    <w:rsid w:val="00792E8A"/>
    <w:rsid w:val="007937E2"/>
    <w:rsid w:val="007941E4"/>
    <w:rsid w:val="00796757"/>
    <w:rsid w:val="00796B43"/>
    <w:rsid w:val="007A1061"/>
    <w:rsid w:val="007A1565"/>
    <w:rsid w:val="007A15F8"/>
    <w:rsid w:val="007A2103"/>
    <w:rsid w:val="007A31A2"/>
    <w:rsid w:val="007A5317"/>
    <w:rsid w:val="007A5CD7"/>
    <w:rsid w:val="007A7889"/>
    <w:rsid w:val="007B0F55"/>
    <w:rsid w:val="007B7794"/>
    <w:rsid w:val="007B7F0B"/>
    <w:rsid w:val="007C0753"/>
    <w:rsid w:val="007C3168"/>
    <w:rsid w:val="007C7BB3"/>
    <w:rsid w:val="007D16BE"/>
    <w:rsid w:val="007D33F1"/>
    <w:rsid w:val="007D3D56"/>
    <w:rsid w:val="007D49BD"/>
    <w:rsid w:val="007D6197"/>
    <w:rsid w:val="007D68E8"/>
    <w:rsid w:val="007E3749"/>
    <w:rsid w:val="007E6BDE"/>
    <w:rsid w:val="007F1B72"/>
    <w:rsid w:val="007F3714"/>
    <w:rsid w:val="007F4D22"/>
    <w:rsid w:val="007F6360"/>
    <w:rsid w:val="007F6B01"/>
    <w:rsid w:val="00800A77"/>
    <w:rsid w:val="00800ADF"/>
    <w:rsid w:val="00800C94"/>
    <w:rsid w:val="00801C26"/>
    <w:rsid w:val="008033AB"/>
    <w:rsid w:val="00803B14"/>
    <w:rsid w:val="00805CB1"/>
    <w:rsid w:val="008065FF"/>
    <w:rsid w:val="008108EC"/>
    <w:rsid w:val="00810EBE"/>
    <w:rsid w:val="008114EF"/>
    <w:rsid w:val="008121A0"/>
    <w:rsid w:val="008123C1"/>
    <w:rsid w:val="0081254B"/>
    <w:rsid w:val="008146A9"/>
    <w:rsid w:val="0081495A"/>
    <w:rsid w:val="00814B87"/>
    <w:rsid w:val="00816311"/>
    <w:rsid w:val="008172D8"/>
    <w:rsid w:val="008176F9"/>
    <w:rsid w:val="00825012"/>
    <w:rsid w:val="00826598"/>
    <w:rsid w:val="008310D8"/>
    <w:rsid w:val="00834F95"/>
    <w:rsid w:val="0083650B"/>
    <w:rsid w:val="00837C64"/>
    <w:rsid w:val="00841553"/>
    <w:rsid w:val="00842111"/>
    <w:rsid w:val="00842CBC"/>
    <w:rsid w:val="00842F61"/>
    <w:rsid w:val="00843842"/>
    <w:rsid w:val="00844B49"/>
    <w:rsid w:val="00845A5D"/>
    <w:rsid w:val="00847ED3"/>
    <w:rsid w:val="00850F61"/>
    <w:rsid w:val="00851F5A"/>
    <w:rsid w:val="00852C4D"/>
    <w:rsid w:val="00855A6E"/>
    <w:rsid w:val="00856F66"/>
    <w:rsid w:val="0086147E"/>
    <w:rsid w:val="00862014"/>
    <w:rsid w:val="0086343A"/>
    <w:rsid w:val="00864873"/>
    <w:rsid w:val="00870925"/>
    <w:rsid w:val="0087368C"/>
    <w:rsid w:val="00874061"/>
    <w:rsid w:val="00874D78"/>
    <w:rsid w:val="008765C7"/>
    <w:rsid w:val="00877DCC"/>
    <w:rsid w:val="0088052C"/>
    <w:rsid w:val="00880626"/>
    <w:rsid w:val="008807CD"/>
    <w:rsid w:val="00880D9A"/>
    <w:rsid w:val="00881650"/>
    <w:rsid w:val="008819E3"/>
    <w:rsid w:val="00884474"/>
    <w:rsid w:val="008844FB"/>
    <w:rsid w:val="00884718"/>
    <w:rsid w:val="00884A9D"/>
    <w:rsid w:val="00885AC6"/>
    <w:rsid w:val="00890E40"/>
    <w:rsid w:val="0089118A"/>
    <w:rsid w:val="00891EE0"/>
    <w:rsid w:val="008932D3"/>
    <w:rsid w:val="00894E57"/>
    <w:rsid w:val="008955E3"/>
    <w:rsid w:val="00897E13"/>
    <w:rsid w:val="008A04CD"/>
    <w:rsid w:val="008A2E73"/>
    <w:rsid w:val="008A3E21"/>
    <w:rsid w:val="008A4FA3"/>
    <w:rsid w:val="008A524A"/>
    <w:rsid w:val="008A52F5"/>
    <w:rsid w:val="008A61E4"/>
    <w:rsid w:val="008A6BFF"/>
    <w:rsid w:val="008A7A2B"/>
    <w:rsid w:val="008B2EB9"/>
    <w:rsid w:val="008B5028"/>
    <w:rsid w:val="008B50BF"/>
    <w:rsid w:val="008B52B3"/>
    <w:rsid w:val="008B52E3"/>
    <w:rsid w:val="008B5D0F"/>
    <w:rsid w:val="008B74E2"/>
    <w:rsid w:val="008B7DAD"/>
    <w:rsid w:val="008C0199"/>
    <w:rsid w:val="008C0937"/>
    <w:rsid w:val="008C4D24"/>
    <w:rsid w:val="008C6541"/>
    <w:rsid w:val="008C6D85"/>
    <w:rsid w:val="008C707F"/>
    <w:rsid w:val="008D338B"/>
    <w:rsid w:val="008D339F"/>
    <w:rsid w:val="008D454A"/>
    <w:rsid w:val="008D65A3"/>
    <w:rsid w:val="008D6A96"/>
    <w:rsid w:val="008E0DDB"/>
    <w:rsid w:val="008E11C4"/>
    <w:rsid w:val="008E328B"/>
    <w:rsid w:val="008E3B4F"/>
    <w:rsid w:val="008E4F2F"/>
    <w:rsid w:val="008E78B2"/>
    <w:rsid w:val="008F2714"/>
    <w:rsid w:val="008F2C6D"/>
    <w:rsid w:val="008F3607"/>
    <w:rsid w:val="008F539A"/>
    <w:rsid w:val="008F6B37"/>
    <w:rsid w:val="008F6FFC"/>
    <w:rsid w:val="008F72CB"/>
    <w:rsid w:val="0090104D"/>
    <w:rsid w:val="00901355"/>
    <w:rsid w:val="00903488"/>
    <w:rsid w:val="00905853"/>
    <w:rsid w:val="00905DAA"/>
    <w:rsid w:val="00910809"/>
    <w:rsid w:val="0091317F"/>
    <w:rsid w:val="009132A8"/>
    <w:rsid w:val="009158C7"/>
    <w:rsid w:val="00915E48"/>
    <w:rsid w:val="00916DF0"/>
    <w:rsid w:val="00920391"/>
    <w:rsid w:val="00920C45"/>
    <w:rsid w:val="009232F4"/>
    <w:rsid w:val="00923BCD"/>
    <w:rsid w:val="00924CF6"/>
    <w:rsid w:val="00925609"/>
    <w:rsid w:val="009268E4"/>
    <w:rsid w:val="0092756F"/>
    <w:rsid w:val="009275C1"/>
    <w:rsid w:val="00927B63"/>
    <w:rsid w:val="00930BC5"/>
    <w:rsid w:val="0093349F"/>
    <w:rsid w:val="009356FC"/>
    <w:rsid w:val="00936111"/>
    <w:rsid w:val="009401FE"/>
    <w:rsid w:val="00941165"/>
    <w:rsid w:val="009429D4"/>
    <w:rsid w:val="00944E25"/>
    <w:rsid w:val="0094653F"/>
    <w:rsid w:val="0095261E"/>
    <w:rsid w:val="0095412C"/>
    <w:rsid w:val="00954264"/>
    <w:rsid w:val="00957926"/>
    <w:rsid w:val="00962EC8"/>
    <w:rsid w:val="00964BBF"/>
    <w:rsid w:val="009677DD"/>
    <w:rsid w:val="00972983"/>
    <w:rsid w:val="00973121"/>
    <w:rsid w:val="0097364E"/>
    <w:rsid w:val="009736C8"/>
    <w:rsid w:val="00973D93"/>
    <w:rsid w:val="0097455F"/>
    <w:rsid w:val="009754E5"/>
    <w:rsid w:val="00975E41"/>
    <w:rsid w:val="00976979"/>
    <w:rsid w:val="0097715F"/>
    <w:rsid w:val="009776EA"/>
    <w:rsid w:val="009800E1"/>
    <w:rsid w:val="00981057"/>
    <w:rsid w:val="009826FE"/>
    <w:rsid w:val="009833EC"/>
    <w:rsid w:val="00983B81"/>
    <w:rsid w:val="009846F9"/>
    <w:rsid w:val="009850D4"/>
    <w:rsid w:val="00985967"/>
    <w:rsid w:val="00985D67"/>
    <w:rsid w:val="00987167"/>
    <w:rsid w:val="00987FE3"/>
    <w:rsid w:val="0099451A"/>
    <w:rsid w:val="00996355"/>
    <w:rsid w:val="009966AD"/>
    <w:rsid w:val="00996C0F"/>
    <w:rsid w:val="00996DE2"/>
    <w:rsid w:val="00997CBD"/>
    <w:rsid w:val="009A0AAA"/>
    <w:rsid w:val="009A0C21"/>
    <w:rsid w:val="009A0CCA"/>
    <w:rsid w:val="009A1D7A"/>
    <w:rsid w:val="009A2325"/>
    <w:rsid w:val="009A284F"/>
    <w:rsid w:val="009A51DE"/>
    <w:rsid w:val="009A6261"/>
    <w:rsid w:val="009A766C"/>
    <w:rsid w:val="009A7677"/>
    <w:rsid w:val="009A7B85"/>
    <w:rsid w:val="009B0B4A"/>
    <w:rsid w:val="009B0CCF"/>
    <w:rsid w:val="009B0D4B"/>
    <w:rsid w:val="009B34B7"/>
    <w:rsid w:val="009B3E64"/>
    <w:rsid w:val="009B5BCA"/>
    <w:rsid w:val="009B767C"/>
    <w:rsid w:val="009B7FC8"/>
    <w:rsid w:val="009C20DB"/>
    <w:rsid w:val="009C2175"/>
    <w:rsid w:val="009C5110"/>
    <w:rsid w:val="009C5850"/>
    <w:rsid w:val="009C592B"/>
    <w:rsid w:val="009C5DE2"/>
    <w:rsid w:val="009C716F"/>
    <w:rsid w:val="009D0D28"/>
    <w:rsid w:val="009D48B8"/>
    <w:rsid w:val="009D67FD"/>
    <w:rsid w:val="009D73D2"/>
    <w:rsid w:val="009E071C"/>
    <w:rsid w:val="009E243D"/>
    <w:rsid w:val="009E7013"/>
    <w:rsid w:val="009E78C4"/>
    <w:rsid w:val="009F375B"/>
    <w:rsid w:val="009F49C2"/>
    <w:rsid w:val="00A00E59"/>
    <w:rsid w:val="00A03E9A"/>
    <w:rsid w:val="00A04228"/>
    <w:rsid w:val="00A054AE"/>
    <w:rsid w:val="00A100EA"/>
    <w:rsid w:val="00A10518"/>
    <w:rsid w:val="00A11311"/>
    <w:rsid w:val="00A12782"/>
    <w:rsid w:val="00A12A3F"/>
    <w:rsid w:val="00A14902"/>
    <w:rsid w:val="00A1533D"/>
    <w:rsid w:val="00A158C5"/>
    <w:rsid w:val="00A15912"/>
    <w:rsid w:val="00A1733D"/>
    <w:rsid w:val="00A2015D"/>
    <w:rsid w:val="00A21704"/>
    <w:rsid w:val="00A23270"/>
    <w:rsid w:val="00A25BC3"/>
    <w:rsid w:val="00A260B9"/>
    <w:rsid w:val="00A26136"/>
    <w:rsid w:val="00A26E60"/>
    <w:rsid w:val="00A27C9D"/>
    <w:rsid w:val="00A32274"/>
    <w:rsid w:val="00A32CAB"/>
    <w:rsid w:val="00A33960"/>
    <w:rsid w:val="00A348DC"/>
    <w:rsid w:val="00A3514F"/>
    <w:rsid w:val="00A35778"/>
    <w:rsid w:val="00A3588D"/>
    <w:rsid w:val="00A35A68"/>
    <w:rsid w:val="00A3699A"/>
    <w:rsid w:val="00A36A5A"/>
    <w:rsid w:val="00A4018D"/>
    <w:rsid w:val="00A429D8"/>
    <w:rsid w:val="00A42CB4"/>
    <w:rsid w:val="00A4493E"/>
    <w:rsid w:val="00A45587"/>
    <w:rsid w:val="00A474F7"/>
    <w:rsid w:val="00A503A4"/>
    <w:rsid w:val="00A5044B"/>
    <w:rsid w:val="00A51A5A"/>
    <w:rsid w:val="00A53AD6"/>
    <w:rsid w:val="00A54323"/>
    <w:rsid w:val="00A54DB2"/>
    <w:rsid w:val="00A56606"/>
    <w:rsid w:val="00A56D8A"/>
    <w:rsid w:val="00A5719A"/>
    <w:rsid w:val="00A60040"/>
    <w:rsid w:val="00A6252D"/>
    <w:rsid w:val="00A6608F"/>
    <w:rsid w:val="00A663F1"/>
    <w:rsid w:val="00A679C0"/>
    <w:rsid w:val="00A67CE7"/>
    <w:rsid w:val="00A67DDB"/>
    <w:rsid w:val="00A71761"/>
    <w:rsid w:val="00A72079"/>
    <w:rsid w:val="00A72727"/>
    <w:rsid w:val="00A7284C"/>
    <w:rsid w:val="00A74057"/>
    <w:rsid w:val="00A7440B"/>
    <w:rsid w:val="00A74DF7"/>
    <w:rsid w:val="00A76228"/>
    <w:rsid w:val="00A766DE"/>
    <w:rsid w:val="00A8115B"/>
    <w:rsid w:val="00A81F60"/>
    <w:rsid w:val="00A83B34"/>
    <w:rsid w:val="00A843F9"/>
    <w:rsid w:val="00A8461E"/>
    <w:rsid w:val="00A86E80"/>
    <w:rsid w:val="00A903EB"/>
    <w:rsid w:val="00A9071E"/>
    <w:rsid w:val="00A908A8"/>
    <w:rsid w:val="00A90FFB"/>
    <w:rsid w:val="00A914A4"/>
    <w:rsid w:val="00A95BC1"/>
    <w:rsid w:val="00A95FA0"/>
    <w:rsid w:val="00A96447"/>
    <w:rsid w:val="00AA0162"/>
    <w:rsid w:val="00AA0E56"/>
    <w:rsid w:val="00AA14AC"/>
    <w:rsid w:val="00AA2728"/>
    <w:rsid w:val="00AA2787"/>
    <w:rsid w:val="00AA2F4D"/>
    <w:rsid w:val="00AA62C1"/>
    <w:rsid w:val="00AA73F1"/>
    <w:rsid w:val="00AA73FB"/>
    <w:rsid w:val="00AB16A1"/>
    <w:rsid w:val="00AB1B96"/>
    <w:rsid w:val="00AB2DCE"/>
    <w:rsid w:val="00AB341C"/>
    <w:rsid w:val="00AB4246"/>
    <w:rsid w:val="00AB4D79"/>
    <w:rsid w:val="00AB760C"/>
    <w:rsid w:val="00AC08D3"/>
    <w:rsid w:val="00AC1DE8"/>
    <w:rsid w:val="00AC3799"/>
    <w:rsid w:val="00AC37FE"/>
    <w:rsid w:val="00AC4269"/>
    <w:rsid w:val="00AC447F"/>
    <w:rsid w:val="00AC5D66"/>
    <w:rsid w:val="00AC5E0B"/>
    <w:rsid w:val="00AC6487"/>
    <w:rsid w:val="00AD3213"/>
    <w:rsid w:val="00AD471A"/>
    <w:rsid w:val="00AD5EA0"/>
    <w:rsid w:val="00AD6375"/>
    <w:rsid w:val="00AD7039"/>
    <w:rsid w:val="00AE2FD5"/>
    <w:rsid w:val="00AE40BB"/>
    <w:rsid w:val="00AE42F8"/>
    <w:rsid w:val="00AE433A"/>
    <w:rsid w:val="00AE6945"/>
    <w:rsid w:val="00AE78E9"/>
    <w:rsid w:val="00AF0A33"/>
    <w:rsid w:val="00AF1B37"/>
    <w:rsid w:val="00AF2B02"/>
    <w:rsid w:val="00AF5409"/>
    <w:rsid w:val="00AF6AF1"/>
    <w:rsid w:val="00AF76FE"/>
    <w:rsid w:val="00B01484"/>
    <w:rsid w:val="00B036A4"/>
    <w:rsid w:val="00B0462E"/>
    <w:rsid w:val="00B061C9"/>
    <w:rsid w:val="00B07DF9"/>
    <w:rsid w:val="00B122DF"/>
    <w:rsid w:val="00B12862"/>
    <w:rsid w:val="00B12D8A"/>
    <w:rsid w:val="00B133C0"/>
    <w:rsid w:val="00B13502"/>
    <w:rsid w:val="00B1495A"/>
    <w:rsid w:val="00B14E6D"/>
    <w:rsid w:val="00B21088"/>
    <w:rsid w:val="00B210E1"/>
    <w:rsid w:val="00B21DD8"/>
    <w:rsid w:val="00B21F0C"/>
    <w:rsid w:val="00B21F2C"/>
    <w:rsid w:val="00B230D7"/>
    <w:rsid w:val="00B266EB"/>
    <w:rsid w:val="00B30224"/>
    <w:rsid w:val="00B303A9"/>
    <w:rsid w:val="00B3121B"/>
    <w:rsid w:val="00B35DEC"/>
    <w:rsid w:val="00B36548"/>
    <w:rsid w:val="00B41187"/>
    <w:rsid w:val="00B41D4B"/>
    <w:rsid w:val="00B42407"/>
    <w:rsid w:val="00B43730"/>
    <w:rsid w:val="00B44DCB"/>
    <w:rsid w:val="00B45AD6"/>
    <w:rsid w:val="00B4702F"/>
    <w:rsid w:val="00B47E84"/>
    <w:rsid w:val="00B533F5"/>
    <w:rsid w:val="00B53B37"/>
    <w:rsid w:val="00B5420D"/>
    <w:rsid w:val="00B54A32"/>
    <w:rsid w:val="00B54CBA"/>
    <w:rsid w:val="00B551C6"/>
    <w:rsid w:val="00B57E60"/>
    <w:rsid w:val="00B60533"/>
    <w:rsid w:val="00B62341"/>
    <w:rsid w:val="00B64D5E"/>
    <w:rsid w:val="00B67A1A"/>
    <w:rsid w:val="00B7093B"/>
    <w:rsid w:val="00B7172A"/>
    <w:rsid w:val="00B71DB9"/>
    <w:rsid w:val="00B72174"/>
    <w:rsid w:val="00B748B1"/>
    <w:rsid w:val="00B750AC"/>
    <w:rsid w:val="00B7510A"/>
    <w:rsid w:val="00B753C3"/>
    <w:rsid w:val="00B7577C"/>
    <w:rsid w:val="00B762AE"/>
    <w:rsid w:val="00B769AA"/>
    <w:rsid w:val="00B81C5E"/>
    <w:rsid w:val="00B81FA2"/>
    <w:rsid w:val="00B82BB9"/>
    <w:rsid w:val="00B83110"/>
    <w:rsid w:val="00B84136"/>
    <w:rsid w:val="00B84F97"/>
    <w:rsid w:val="00B86159"/>
    <w:rsid w:val="00B86DF2"/>
    <w:rsid w:val="00B874E1"/>
    <w:rsid w:val="00B92A35"/>
    <w:rsid w:val="00B935EB"/>
    <w:rsid w:val="00B93760"/>
    <w:rsid w:val="00B93A45"/>
    <w:rsid w:val="00B942BD"/>
    <w:rsid w:val="00B95FC2"/>
    <w:rsid w:val="00B9694B"/>
    <w:rsid w:val="00B9711E"/>
    <w:rsid w:val="00BA05CC"/>
    <w:rsid w:val="00BA0A1E"/>
    <w:rsid w:val="00BA30A7"/>
    <w:rsid w:val="00BA4E59"/>
    <w:rsid w:val="00BA683F"/>
    <w:rsid w:val="00BA6ABE"/>
    <w:rsid w:val="00BB1651"/>
    <w:rsid w:val="00BB1705"/>
    <w:rsid w:val="00BB2016"/>
    <w:rsid w:val="00BB3649"/>
    <w:rsid w:val="00BB3B38"/>
    <w:rsid w:val="00BB5ECA"/>
    <w:rsid w:val="00BC0775"/>
    <w:rsid w:val="00BC0C85"/>
    <w:rsid w:val="00BC0CEA"/>
    <w:rsid w:val="00BC0EF3"/>
    <w:rsid w:val="00BC1630"/>
    <w:rsid w:val="00BC315B"/>
    <w:rsid w:val="00BC3220"/>
    <w:rsid w:val="00BC3FEE"/>
    <w:rsid w:val="00BD2351"/>
    <w:rsid w:val="00BD259A"/>
    <w:rsid w:val="00BD26D5"/>
    <w:rsid w:val="00BD2ADD"/>
    <w:rsid w:val="00BD3709"/>
    <w:rsid w:val="00BD40BD"/>
    <w:rsid w:val="00BD596A"/>
    <w:rsid w:val="00BD7222"/>
    <w:rsid w:val="00BD7904"/>
    <w:rsid w:val="00BD7CFC"/>
    <w:rsid w:val="00BE0209"/>
    <w:rsid w:val="00BE0341"/>
    <w:rsid w:val="00BE1E41"/>
    <w:rsid w:val="00BF073B"/>
    <w:rsid w:val="00BF0F51"/>
    <w:rsid w:val="00BF10E5"/>
    <w:rsid w:val="00BF153F"/>
    <w:rsid w:val="00BF21BB"/>
    <w:rsid w:val="00BF6960"/>
    <w:rsid w:val="00BF7B64"/>
    <w:rsid w:val="00C01730"/>
    <w:rsid w:val="00C017EE"/>
    <w:rsid w:val="00C01A21"/>
    <w:rsid w:val="00C02243"/>
    <w:rsid w:val="00C03B20"/>
    <w:rsid w:val="00C04B18"/>
    <w:rsid w:val="00C04E01"/>
    <w:rsid w:val="00C060CD"/>
    <w:rsid w:val="00C07898"/>
    <w:rsid w:val="00C11032"/>
    <w:rsid w:val="00C11F98"/>
    <w:rsid w:val="00C12DC4"/>
    <w:rsid w:val="00C14397"/>
    <w:rsid w:val="00C14825"/>
    <w:rsid w:val="00C14B0F"/>
    <w:rsid w:val="00C21DCB"/>
    <w:rsid w:val="00C229B8"/>
    <w:rsid w:val="00C246EE"/>
    <w:rsid w:val="00C25DAA"/>
    <w:rsid w:val="00C27AA8"/>
    <w:rsid w:val="00C321DD"/>
    <w:rsid w:val="00C33F31"/>
    <w:rsid w:val="00C37ABE"/>
    <w:rsid w:val="00C405CB"/>
    <w:rsid w:val="00C40763"/>
    <w:rsid w:val="00C43869"/>
    <w:rsid w:val="00C44075"/>
    <w:rsid w:val="00C4476C"/>
    <w:rsid w:val="00C45B27"/>
    <w:rsid w:val="00C45CE0"/>
    <w:rsid w:val="00C45F2E"/>
    <w:rsid w:val="00C47EFF"/>
    <w:rsid w:val="00C508DA"/>
    <w:rsid w:val="00C50A87"/>
    <w:rsid w:val="00C5232F"/>
    <w:rsid w:val="00C5267D"/>
    <w:rsid w:val="00C52888"/>
    <w:rsid w:val="00C52CFC"/>
    <w:rsid w:val="00C52E39"/>
    <w:rsid w:val="00C5402F"/>
    <w:rsid w:val="00C542F9"/>
    <w:rsid w:val="00C54A4F"/>
    <w:rsid w:val="00C5617B"/>
    <w:rsid w:val="00C56F9C"/>
    <w:rsid w:val="00C604F9"/>
    <w:rsid w:val="00C613A3"/>
    <w:rsid w:val="00C62701"/>
    <w:rsid w:val="00C662F2"/>
    <w:rsid w:val="00C6669B"/>
    <w:rsid w:val="00C703C7"/>
    <w:rsid w:val="00C71605"/>
    <w:rsid w:val="00C7373A"/>
    <w:rsid w:val="00C741F5"/>
    <w:rsid w:val="00C756F0"/>
    <w:rsid w:val="00C75E43"/>
    <w:rsid w:val="00C762C8"/>
    <w:rsid w:val="00C76317"/>
    <w:rsid w:val="00C76758"/>
    <w:rsid w:val="00C77234"/>
    <w:rsid w:val="00C80245"/>
    <w:rsid w:val="00C803FB"/>
    <w:rsid w:val="00C83718"/>
    <w:rsid w:val="00C83F15"/>
    <w:rsid w:val="00C8459E"/>
    <w:rsid w:val="00C8657F"/>
    <w:rsid w:val="00C865DA"/>
    <w:rsid w:val="00C87B28"/>
    <w:rsid w:val="00C87ECD"/>
    <w:rsid w:val="00C87F64"/>
    <w:rsid w:val="00C91EE8"/>
    <w:rsid w:val="00C933BC"/>
    <w:rsid w:val="00C93489"/>
    <w:rsid w:val="00C9357C"/>
    <w:rsid w:val="00C936C2"/>
    <w:rsid w:val="00C947FF"/>
    <w:rsid w:val="00C955CE"/>
    <w:rsid w:val="00C97592"/>
    <w:rsid w:val="00CA00D1"/>
    <w:rsid w:val="00CA20B2"/>
    <w:rsid w:val="00CA3073"/>
    <w:rsid w:val="00CA3B75"/>
    <w:rsid w:val="00CA4E35"/>
    <w:rsid w:val="00CB17AC"/>
    <w:rsid w:val="00CB1DB0"/>
    <w:rsid w:val="00CB4787"/>
    <w:rsid w:val="00CB63A4"/>
    <w:rsid w:val="00CB6AF5"/>
    <w:rsid w:val="00CC3C03"/>
    <w:rsid w:val="00CC6374"/>
    <w:rsid w:val="00CC63A4"/>
    <w:rsid w:val="00CC6860"/>
    <w:rsid w:val="00CD064F"/>
    <w:rsid w:val="00CD0FEE"/>
    <w:rsid w:val="00CD151F"/>
    <w:rsid w:val="00CD31FE"/>
    <w:rsid w:val="00CD38CA"/>
    <w:rsid w:val="00CD4490"/>
    <w:rsid w:val="00CD4F64"/>
    <w:rsid w:val="00CD590F"/>
    <w:rsid w:val="00CE03CA"/>
    <w:rsid w:val="00CE152D"/>
    <w:rsid w:val="00CE1880"/>
    <w:rsid w:val="00CE2C6A"/>
    <w:rsid w:val="00CE2EBA"/>
    <w:rsid w:val="00CE5418"/>
    <w:rsid w:val="00CF0859"/>
    <w:rsid w:val="00CF16D4"/>
    <w:rsid w:val="00CF274F"/>
    <w:rsid w:val="00CF3D62"/>
    <w:rsid w:val="00CF4779"/>
    <w:rsid w:val="00CF5172"/>
    <w:rsid w:val="00CF689C"/>
    <w:rsid w:val="00CF77CD"/>
    <w:rsid w:val="00CF79A6"/>
    <w:rsid w:val="00D01087"/>
    <w:rsid w:val="00D0168A"/>
    <w:rsid w:val="00D02247"/>
    <w:rsid w:val="00D040A5"/>
    <w:rsid w:val="00D04C0B"/>
    <w:rsid w:val="00D05DDC"/>
    <w:rsid w:val="00D0614D"/>
    <w:rsid w:val="00D06951"/>
    <w:rsid w:val="00D06C4D"/>
    <w:rsid w:val="00D117D9"/>
    <w:rsid w:val="00D12668"/>
    <w:rsid w:val="00D13BEB"/>
    <w:rsid w:val="00D14508"/>
    <w:rsid w:val="00D14631"/>
    <w:rsid w:val="00D159A0"/>
    <w:rsid w:val="00D17B0F"/>
    <w:rsid w:val="00D21529"/>
    <w:rsid w:val="00D21569"/>
    <w:rsid w:val="00D21B85"/>
    <w:rsid w:val="00D22435"/>
    <w:rsid w:val="00D2318C"/>
    <w:rsid w:val="00D306B4"/>
    <w:rsid w:val="00D30E6D"/>
    <w:rsid w:val="00D31114"/>
    <w:rsid w:val="00D32A1E"/>
    <w:rsid w:val="00D33556"/>
    <w:rsid w:val="00D3546F"/>
    <w:rsid w:val="00D357E4"/>
    <w:rsid w:val="00D36980"/>
    <w:rsid w:val="00D374F0"/>
    <w:rsid w:val="00D37A4C"/>
    <w:rsid w:val="00D4082B"/>
    <w:rsid w:val="00D40C10"/>
    <w:rsid w:val="00D41D7E"/>
    <w:rsid w:val="00D42A64"/>
    <w:rsid w:val="00D4514E"/>
    <w:rsid w:val="00D45711"/>
    <w:rsid w:val="00D45CD3"/>
    <w:rsid w:val="00D46AFA"/>
    <w:rsid w:val="00D46D66"/>
    <w:rsid w:val="00D50210"/>
    <w:rsid w:val="00D50B49"/>
    <w:rsid w:val="00D51E4F"/>
    <w:rsid w:val="00D544AC"/>
    <w:rsid w:val="00D54E3C"/>
    <w:rsid w:val="00D54FB6"/>
    <w:rsid w:val="00D54FDB"/>
    <w:rsid w:val="00D55773"/>
    <w:rsid w:val="00D601B6"/>
    <w:rsid w:val="00D625B9"/>
    <w:rsid w:val="00D628CA"/>
    <w:rsid w:val="00D65C29"/>
    <w:rsid w:val="00D662B1"/>
    <w:rsid w:val="00D7003F"/>
    <w:rsid w:val="00D70159"/>
    <w:rsid w:val="00D712A6"/>
    <w:rsid w:val="00D72685"/>
    <w:rsid w:val="00D757AF"/>
    <w:rsid w:val="00D760D1"/>
    <w:rsid w:val="00D764DB"/>
    <w:rsid w:val="00D77637"/>
    <w:rsid w:val="00D77DC6"/>
    <w:rsid w:val="00D82A68"/>
    <w:rsid w:val="00D86D35"/>
    <w:rsid w:val="00D877AC"/>
    <w:rsid w:val="00D90F44"/>
    <w:rsid w:val="00D920F2"/>
    <w:rsid w:val="00D930C1"/>
    <w:rsid w:val="00D945E6"/>
    <w:rsid w:val="00D948C4"/>
    <w:rsid w:val="00D94D6D"/>
    <w:rsid w:val="00DA1859"/>
    <w:rsid w:val="00DA22B9"/>
    <w:rsid w:val="00DA341F"/>
    <w:rsid w:val="00DA3C47"/>
    <w:rsid w:val="00DA3D7B"/>
    <w:rsid w:val="00DA5191"/>
    <w:rsid w:val="00DA53EB"/>
    <w:rsid w:val="00DA6E32"/>
    <w:rsid w:val="00DB03AD"/>
    <w:rsid w:val="00DB0468"/>
    <w:rsid w:val="00DB1331"/>
    <w:rsid w:val="00DB3252"/>
    <w:rsid w:val="00DB3BB2"/>
    <w:rsid w:val="00DB4EC1"/>
    <w:rsid w:val="00DC2CD6"/>
    <w:rsid w:val="00DC3AAF"/>
    <w:rsid w:val="00DC7284"/>
    <w:rsid w:val="00DD0A67"/>
    <w:rsid w:val="00DD1839"/>
    <w:rsid w:val="00DD2D63"/>
    <w:rsid w:val="00DD341E"/>
    <w:rsid w:val="00DD3E7E"/>
    <w:rsid w:val="00DD4E8E"/>
    <w:rsid w:val="00DD69C6"/>
    <w:rsid w:val="00DE0168"/>
    <w:rsid w:val="00DE233D"/>
    <w:rsid w:val="00DE2381"/>
    <w:rsid w:val="00DE2A95"/>
    <w:rsid w:val="00DE33FB"/>
    <w:rsid w:val="00DE4166"/>
    <w:rsid w:val="00DE482C"/>
    <w:rsid w:val="00DE4B1B"/>
    <w:rsid w:val="00DE4DDD"/>
    <w:rsid w:val="00DE73A9"/>
    <w:rsid w:val="00DE7BE2"/>
    <w:rsid w:val="00DE7F92"/>
    <w:rsid w:val="00DF0706"/>
    <w:rsid w:val="00DF1150"/>
    <w:rsid w:val="00DF5670"/>
    <w:rsid w:val="00DF6F9D"/>
    <w:rsid w:val="00DF72E0"/>
    <w:rsid w:val="00DF752F"/>
    <w:rsid w:val="00E00758"/>
    <w:rsid w:val="00E01D76"/>
    <w:rsid w:val="00E04050"/>
    <w:rsid w:val="00E0459F"/>
    <w:rsid w:val="00E048FA"/>
    <w:rsid w:val="00E1216F"/>
    <w:rsid w:val="00E1282A"/>
    <w:rsid w:val="00E13238"/>
    <w:rsid w:val="00E144CD"/>
    <w:rsid w:val="00E1747F"/>
    <w:rsid w:val="00E17902"/>
    <w:rsid w:val="00E224BC"/>
    <w:rsid w:val="00E2296B"/>
    <w:rsid w:val="00E24AAB"/>
    <w:rsid w:val="00E26CDE"/>
    <w:rsid w:val="00E27EB0"/>
    <w:rsid w:val="00E3085A"/>
    <w:rsid w:val="00E30C55"/>
    <w:rsid w:val="00E339AB"/>
    <w:rsid w:val="00E35693"/>
    <w:rsid w:val="00E37284"/>
    <w:rsid w:val="00E37A43"/>
    <w:rsid w:val="00E40976"/>
    <w:rsid w:val="00E41629"/>
    <w:rsid w:val="00E417FB"/>
    <w:rsid w:val="00E41ED2"/>
    <w:rsid w:val="00E425B8"/>
    <w:rsid w:val="00E44D92"/>
    <w:rsid w:val="00E455C5"/>
    <w:rsid w:val="00E46D1C"/>
    <w:rsid w:val="00E47179"/>
    <w:rsid w:val="00E479BD"/>
    <w:rsid w:val="00E51DF0"/>
    <w:rsid w:val="00E524DD"/>
    <w:rsid w:val="00E52C32"/>
    <w:rsid w:val="00E56365"/>
    <w:rsid w:val="00E56B55"/>
    <w:rsid w:val="00E56CF4"/>
    <w:rsid w:val="00E56F81"/>
    <w:rsid w:val="00E57191"/>
    <w:rsid w:val="00E60335"/>
    <w:rsid w:val="00E6269C"/>
    <w:rsid w:val="00E630B4"/>
    <w:rsid w:val="00E63CB1"/>
    <w:rsid w:val="00E674B1"/>
    <w:rsid w:val="00E67BBD"/>
    <w:rsid w:val="00E70C09"/>
    <w:rsid w:val="00E7117D"/>
    <w:rsid w:val="00E72F10"/>
    <w:rsid w:val="00E73676"/>
    <w:rsid w:val="00E740DC"/>
    <w:rsid w:val="00E74473"/>
    <w:rsid w:val="00E745A0"/>
    <w:rsid w:val="00E761E9"/>
    <w:rsid w:val="00E7657E"/>
    <w:rsid w:val="00E76AFD"/>
    <w:rsid w:val="00E81F2A"/>
    <w:rsid w:val="00E8513D"/>
    <w:rsid w:val="00E8646F"/>
    <w:rsid w:val="00E87985"/>
    <w:rsid w:val="00E8799B"/>
    <w:rsid w:val="00E9077E"/>
    <w:rsid w:val="00E90AB8"/>
    <w:rsid w:val="00E90BBE"/>
    <w:rsid w:val="00E95D53"/>
    <w:rsid w:val="00EA2780"/>
    <w:rsid w:val="00EA2B2A"/>
    <w:rsid w:val="00EA2C68"/>
    <w:rsid w:val="00EA435B"/>
    <w:rsid w:val="00EA45EB"/>
    <w:rsid w:val="00EA50B9"/>
    <w:rsid w:val="00EA526D"/>
    <w:rsid w:val="00EA5453"/>
    <w:rsid w:val="00EA5CAD"/>
    <w:rsid w:val="00EA5E96"/>
    <w:rsid w:val="00EA72A6"/>
    <w:rsid w:val="00EA7EF2"/>
    <w:rsid w:val="00EB21E6"/>
    <w:rsid w:val="00EB3549"/>
    <w:rsid w:val="00EB3979"/>
    <w:rsid w:val="00EB5219"/>
    <w:rsid w:val="00EB6A4F"/>
    <w:rsid w:val="00EB7DD0"/>
    <w:rsid w:val="00EC0919"/>
    <w:rsid w:val="00EC107D"/>
    <w:rsid w:val="00EC1A26"/>
    <w:rsid w:val="00EC1ED0"/>
    <w:rsid w:val="00EC2D65"/>
    <w:rsid w:val="00EC37A5"/>
    <w:rsid w:val="00EC5C09"/>
    <w:rsid w:val="00EC5D41"/>
    <w:rsid w:val="00ED0B0B"/>
    <w:rsid w:val="00ED2171"/>
    <w:rsid w:val="00ED3F2F"/>
    <w:rsid w:val="00ED40DD"/>
    <w:rsid w:val="00ED500D"/>
    <w:rsid w:val="00ED5390"/>
    <w:rsid w:val="00ED601C"/>
    <w:rsid w:val="00ED7462"/>
    <w:rsid w:val="00ED7883"/>
    <w:rsid w:val="00ED7AA6"/>
    <w:rsid w:val="00ED7AC3"/>
    <w:rsid w:val="00EE2222"/>
    <w:rsid w:val="00EE30F8"/>
    <w:rsid w:val="00EE5BFC"/>
    <w:rsid w:val="00EE6026"/>
    <w:rsid w:val="00EE62BF"/>
    <w:rsid w:val="00EF0579"/>
    <w:rsid w:val="00EF424F"/>
    <w:rsid w:val="00EF6DA0"/>
    <w:rsid w:val="00F00357"/>
    <w:rsid w:val="00F015CD"/>
    <w:rsid w:val="00F01D3D"/>
    <w:rsid w:val="00F02B4E"/>
    <w:rsid w:val="00F0478C"/>
    <w:rsid w:val="00F05B90"/>
    <w:rsid w:val="00F0610F"/>
    <w:rsid w:val="00F06B80"/>
    <w:rsid w:val="00F070E4"/>
    <w:rsid w:val="00F075B8"/>
    <w:rsid w:val="00F10016"/>
    <w:rsid w:val="00F1060D"/>
    <w:rsid w:val="00F10C7E"/>
    <w:rsid w:val="00F139D3"/>
    <w:rsid w:val="00F148B6"/>
    <w:rsid w:val="00F14E20"/>
    <w:rsid w:val="00F16AEE"/>
    <w:rsid w:val="00F16B99"/>
    <w:rsid w:val="00F22823"/>
    <w:rsid w:val="00F23B67"/>
    <w:rsid w:val="00F2420C"/>
    <w:rsid w:val="00F25DD4"/>
    <w:rsid w:val="00F26068"/>
    <w:rsid w:val="00F2641C"/>
    <w:rsid w:val="00F27848"/>
    <w:rsid w:val="00F27DEA"/>
    <w:rsid w:val="00F31D24"/>
    <w:rsid w:val="00F3204B"/>
    <w:rsid w:val="00F32F8A"/>
    <w:rsid w:val="00F34414"/>
    <w:rsid w:val="00F3555E"/>
    <w:rsid w:val="00F35EE0"/>
    <w:rsid w:val="00F37EEF"/>
    <w:rsid w:val="00F4010F"/>
    <w:rsid w:val="00F401A6"/>
    <w:rsid w:val="00F42A83"/>
    <w:rsid w:val="00F4310E"/>
    <w:rsid w:val="00F44DBE"/>
    <w:rsid w:val="00F453E5"/>
    <w:rsid w:val="00F454CD"/>
    <w:rsid w:val="00F46752"/>
    <w:rsid w:val="00F47006"/>
    <w:rsid w:val="00F50801"/>
    <w:rsid w:val="00F5118C"/>
    <w:rsid w:val="00F514CB"/>
    <w:rsid w:val="00F51E45"/>
    <w:rsid w:val="00F52A84"/>
    <w:rsid w:val="00F561A1"/>
    <w:rsid w:val="00F568E9"/>
    <w:rsid w:val="00F56D9A"/>
    <w:rsid w:val="00F60B07"/>
    <w:rsid w:val="00F61B20"/>
    <w:rsid w:val="00F62EA8"/>
    <w:rsid w:val="00F64524"/>
    <w:rsid w:val="00F648E9"/>
    <w:rsid w:val="00F65C28"/>
    <w:rsid w:val="00F71E94"/>
    <w:rsid w:val="00F71F16"/>
    <w:rsid w:val="00F72FFC"/>
    <w:rsid w:val="00F74D10"/>
    <w:rsid w:val="00F75191"/>
    <w:rsid w:val="00F754A7"/>
    <w:rsid w:val="00F75AE6"/>
    <w:rsid w:val="00F764B4"/>
    <w:rsid w:val="00F7697B"/>
    <w:rsid w:val="00F779DD"/>
    <w:rsid w:val="00F77E94"/>
    <w:rsid w:val="00F802A3"/>
    <w:rsid w:val="00F80613"/>
    <w:rsid w:val="00F8302F"/>
    <w:rsid w:val="00F83F33"/>
    <w:rsid w:val="00F83F4D"/>
    <w:rsid w:val="00F84BB9"/>
    <w:rsid w:val="00F85243"/>
    <w:rsid w:val="00F8550F"/>
    <w:rsid w:val="00F862AA"/>
    <w:rsid w:val="00F90203"/>
    <w:rsid w:val="00F915DF"/>
    <w:rsid w:val="00F931BF"/>
    <w:rsid w:val="00F945A6"/>
    <w:rsid w:val="00FA764E"/>
    <w:rsid w:val="00FA7EC3"/>
    <w:rsid w:val="00FB03F3"/>
    <w:rsid w:val="00FB16BD"/>
    <w:rsid w:val="00FB283E"/>
    <w:rsid w:val="00FB34C5"/>
    <w:rsid w:val="00FB446C"/>
    <w:rsid w:val="00FB4D62"/>
    <w:rsid w:val="00FC06B1"/>
    <w:rsid w:val="00FC0DC0"/>
    <w:rsid w:val="00FC0F24"/>
    <w:rsid w:val="00FC14BD"/>
    <w:rsid w:val="00FC2A8D"/>
    <w:rsid w:val="00FC32C9"/>
    <w:rsid w:val="00FC3461"/>
    <w:rsid w:val="00FC3572"/>
    <w:rsid w:val="00FC3A32"/>
    <w:rsid w:val="00FC45DE"/>
    <w:rsid w:val="00FC5425"/>
    <w:rsid w:val="00FC6A8C"/>
    <w:rsid w:val="00FC6F85"/>
    <w:rsid w:val="00FC7EBF"/>
    <w:rsid w:val="00FD0ED9"/>
    <w:rsid w:val="00FD14AC"/>
    <w:rsid w:val="00FD21A5"/>
    <w:rsid w:val="00FD3BB9"/>
    <w:rsid w:val="00FD3D29"/>
    <w:rsid w:val="00FD3FFD"/>
    <w:rsid w:val="00FD59D5"/>
    <w:rsid w:val="00FD6D76"/>
    <w:rsid w:val="00FE14A1"/>
    <w:rsid w:val="00FE1D67"/>
    <w:rsid w:val="00FE36F2"/>
    <w:rsid w:val="00FE3D41"/>
    <w:rsid w:val="00FE6575"/>
    <w:rsid w:val="00FE65DB"/>
    <w:rsid w:val="00FF0562"/>
    <w:rsid w:val="00FF2583"/>
    <w:rsid w:val="00FF30B7"/>
    <w:rsid w:val="00FF60BB"/>
    <w:rsid w:val="00FF69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DB3A3"/>
  <w14:defaultImageDpi w14:val="32767"/>
  <w15:docId w15:val="{970FA34A-01EB-AD4B-8FF5-9D5F7E4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Narrow-Bold" w:eastAsia="ArialNarrow-Bold" w:hAnsi="ArialNarrow-Bold" w:cs="ArialNarrow-Bold"/>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A4817"/>
    <w:pPr>
      <w:spacing w:after="120" w:line="280" w:lineRule="atLeast"/>
    </w:pPr>
    <w:rPr>
      <w:rFonts w:asciiTheme="minorHAnsi" w:hAnsiTheme="min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615E0E"/>
    <w:pPr>
      <w:ind w:left="720"/>
      <w:contextualSpacing/>
    </w:pPr>
  </w:style>
  <w:style w:type="paragraph" w:styleId="Hlavika">
    <w:name w:val="header"/>
    <w:basedOn w:val="Normlny"/>
    <w:link w:val="HlavikaChar"/>
    <w:uiPriority w:val="99"/>
    <w:unhideWhenUsed/>
    <w:rsid w:val="00BC0775"/>
    <w:pPr>
      <w:tabs>
        <w:tab w:val="center" w:pos="4536"/>
        <w:tab w:val="right" w:pos="9072"/>
      </w:tabs>
    </w:pPr>
  </w:style>
  <w:style w:type="character" w:customStyle="1" w:styleId="HlavikaChar">
    <w:name w:val="Hlavička Char"/>
    <w:basedOn w:val="Predvolenpsmoodseku"/>
    <w:link w:val="Hlavika"/>
    <w:uiPriority w:val="99"/>
    <w:rsid w:val="00BC0775"/>
  </w:style>
  <w:style w:type="paragraph" w:styleId="Pta">
    <w:name w:val="footer"/>
    <w:basedOn w:val="Normlny"/>
    <w:link w:val="PtaChar"/>
    <w:uiPriority w:val="99"/>
    <w:unhideWhenUsed/>
    <w:rsid w:val="00BC0775"/>
    <w:pPr>
      <w:tabs>
        <w:tab w:val="center" w:pos="4536"/>
        <w:tab w:val="right" w:pos="9072"/>
      </w:tabs>
    </w:pPr>
  </w:style>
  <w:style w:type="character" w:customStyle="1" w:styleId="PtaChar">
    <w:name w:val="Päta Char"/>
    <w:basedOn w:val="Predvolenpsmoodseku"/>
    <w:link w:val="Pta"/>
    <w:uiPriority w:val="99"/>
    <w:rsid w:val="00BC0775"/>
  </w:style>
  <w:style w:type="character" w:styleId="Hypertextovprepojenie">
    <w:name w:val="Hyperlink"/>
    <w:basedOn w:val="Predvolenpsmoodseku"/>
    <w:uiPriority w:val="99"/>
    <w:unhideWhenUsed/>
    <w:rsid w:val="00B84F97"/>
    <w:rPr>
      <w:color w:val="0563C1" w:themeColor="hyperlink"/>
      <w:u w:val="single"/>
    </w:rPr>
  </w:style>
  <w:style w:type="character" w:customStyle="1" w:styleId="Nevyrieenzmienka1">
    <w:name w:val="Nevyriešená zmienka1"/>
    <w:basedOn w:val="Predvolenpsmoodseku"/>
    <w:uiPriority w:val="99"/>
    <w:semiHidden/>
    <w:unhideWhenUsed/>
    <w:rsid w:val="00B84F97"/>
    <w:rPr>
      <w:color w:val="808080"/>
      <w:shd w:val="clear" w:color="auto" w:fill="E6E6E6"/>
    </w:rPr>
  </w:style>
  <w:style w:type="character" w:customStyle="1" w:styleId="apple-converted-space">
    <w:name w:val="apple-converted-space"/>
    <w:basedOn w:val="Predvolenpsmoodseku"/>
    <w:rsid w:val="002863BA"/>
  </w:style>
  <w:style w:type="paragraph" w:styleId="Textkomentra">
    <w:name w:val="annotation text"/>
    <w:basedOn w:val="Normlny"/>
    <w:link w:val="TextkomentraChar"/>
    <w:uiPriority w:val="99"/>
    <w:rsid w:val="008F2C6D"/>
    <w:pPr>
      <w:widowControl w:val="0"/>
      <w:spacing w:after="0" w:line="240" w:lineRule="auto"/>
    </w:pPr>
    <w:rPr>
      <w:rFonts w:ascii="Times New Roman" w:eastAsia="Times New Roman" w:hAnsi="Times New Roman" w:cs="Times New Roman"/>
      <w:lang w:val="en-GB" w:eastAsia="en-GB"/>
    </w:rPr>
  </w:style>
  <w:style w:type="character" w:customStyle="1" w:styleId="TextkomentraChar">
    <w:name w:val="Text komentára Char"/>
    <w:basedOn w:val="Predvolenpsmoodseku"/>
    <w:link w:val="Textkomentra"/>
    <w:uiPriority w:val="99"/>
    <w:rsid w:val="008F2C6D"/>
    <w:rPr>
      <w:rFonts w:ascii="Times New Roman" w:eastAsia="Times New Roman" w:hAnsi="Times New Roman" w:cs="Times New Roman"/>
      <w:lang w:val="en-GB" w:eastAsia="en-GB"/>
    </w:rPr>
  </w:style>
  <w:style w:type="paragraph" w:styleId="Normlnywebov">
    <w:name w:val="Normal (Web)"/>
    <w:basedOn w:val="Normlny"/>
    <w:uiPriority w:val="99"/>
    <w:semiHidden/>
    <w:unhideWhenUsed/>
    <w:rsid w:val="00764DD0"/>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AF0A3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AF0A33"/>
    <w:rPr>
      <w:rFonts w:ascii="Times New Roman" w:hAnsi="Times New Roman" w:cs="Times New Roman"/>
      <w:sz w:val="18"/>
      <w:szCs w:val="18"/>
    </w:rPr>
  </w:style>
  <w:style w:type="character" w:styleId="Odkaznakomentr">
    <w:name w:val="annotation reference"/>
    <w:basedOn w:val="Predvolenpsmoodseku"/>
    <w:uiPriority w:val="99"/>
    <w:semiHidden/>
    <w:unhideWhenUsed/>
    <w:rsid w:val="00AF0A33"/>
    <w:rPr>
      <w:sz w:val="16"/>
      <w:szCs w:val="16"/>
    </w:rPr>
  </w:style>
  <w:style w:type="paragraph" w:styleId="Predmetkomentra">
    <w:name w:val="annotation subject"/>
    <w:basedOn w:val="Textkomentra"/>
    <w:next w:val="Textkomentra"/>
    <w:link w:val="PredmetkomentraChar"/>
    <w:uiPriority w:val="99"/>
    <w:semiHidden/>
    <w:unhideWhenUsed/>
    <w:rsid w:val="00AF0A33"/>
    <w:pPr>
      <w:widowControl/>
      <w:spacing w:after="120"/>
    </w:pPr>
    <w:rPr>
      <w:rFonts w:asciiTheme="minorHAnsi" w:eastAsia="ArialNarrow-Bold" w:hAnsiTheme="minorHAnsi" w:cs="ArialNarrow-Bold"/>
      <w:b/>
      <w:bCs/>
      <w:lang w:val="sk-SK" w:eastAsia="sk-SK"/>
    </w:rPr>
  </w:style>
  <w:style w:type="character" w:customStyle="1" w:styleId="PredmetkomentraChar">
    <w:name w:val="Predmet komentára Char"/>
    <w:basedOn w:val="TextkomentraChar"/>
    <w:link w:val="Predmetkomentra"/>
    <w:uiPriority w:val="99"/>
    <w:semiHidden/>
    <w:rsid w:val="00AF0A33"/>
    <w:rPr>
      <w:rFonts w:asciiTheme="minorHAnsi" w:eastAsia="Times New Roman" w:hAnsiTheme="minorHAnsi" w:cs="Times New Roman"/>
      <w:b/>
      <w:bCs/>
      <w:lang w:val="en-GB" w:eastAsia="en-GB"/>
    </w:rPr>
  </w:style>
  <w:style w:type="paragraph" w:styleId="Zkladntext">
    <w:name w:val="Body Text"/>
    <w:basedOn w:val="Normlny"/>
    <w:link w:val="ZkladntextChar"/>
    <w:semiHidden/>
    <w:unhideWhenUsed/>
    <w:rsid w:val="002D3E39"/>
    <w:pPr>
      <w:widowControl w:val="0"/>
      <w:spacing w:after="0" w:line="240" w:lineRule="auto"/>
      <w:jc w:val="both"/>
    </w:pPr>
    <w:rPr>
      <w:rFonts w:ascii="Times New Roman" w:eastAsia="Times New Roman" w:hAnsi="Times New Roman" w:cs="Times New Roman"/>
      <w:sz w:val="24"/>
      <w:lang w:val="cs-CZ" w:eastAsia="cs-CZ"/>
    </w:rPr>
  </w:style>
  <w:style w:type="character" w:customStyle="1" w:styleId="ZkladntextChar">
    <w:name w:val="Základný text Char"/>
    <w:basedOn w:val="Predvolenpsmoodseku"/>
    <w:link w:val="Zkladntext"/>
    <w:semiHidden/>
    <w:rsid w:val="002D3E39"/>
    <w:rPr>
      <w:rFonts w:ascii="Times New Roman" w:eastAsia="Times New Roman" w:hAnsi="Times New Roman" w:cs="Times New Roman"/>
      <w:sz w:val="24"/>
      <w:lang w:val="cs-CZ" w:eastAsia="cs-CZ"/>
    </w:rPr>
  </w:style>
  <w:style w:type="character" w:customStyle="1" w:styleId="OdsekzoznamuChar">
    <w:name w:val="Odsek zoznamu Char"/>
    <w:link w:val="Odsekzoznamu"/>
    <w:uiPriority w:val="34"/>
    <w:locked/>
    <w:rsid w:val="0081254B"/>
    <w:rPr>
      <w:rFonts w:asciiTheme="minorHAnsi" w:hAnsiTheme="minorHAnsi"/>
    </w:rPr>
  </w:style>
  <w:style w:type="character" w:styleId="Nevyrieenzmienka">
    <w:name w:val="Unresolved Mention"/>
    <w:basedOn w:val="Predvolenpsmoodseku"/>
    <w:uiPriority w:val="99"/>
    <w:semiHidden/>
    <w:unhideWhenUsed/>
    <w:rsid w:val="00443822"/>
    <w:rPr>
      <w:color w:val="605E5C"/>
      <w:shd w:val="clear" w:color="auto" w:fill="E1DFDD"/>
    </w:rPr>
  </w:style>
  <w:style w:type="character" w:styleId="Vrazn">
    <w:name w:val="Strong"/>
    <w:basedOn w:val="Predvolenpsmoodseku"/>
    <w:uiPriority w:val="22"/>
    <w:qFormat/>
    <w:rsid w:val="00562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6767">
      <w:bodyDiv w:val="1"/>
      <w:marLeft w:val="0"/>
      <w:marRight w:val="0"/>
      <w:marTop w:val="0"/>
      <w:marBottom w:val="0"/>
      <w:divBdr>
        <w:top w:val="none" w:sz="0" w:space="0" w:color="auto"/>
        <w:left w:val="none" w:sz="0" w:space="0" w:color="auto"/>
        <w:bottom w:val="none" w:sz="0" w:space="0" w:color="auto"/>
        <w:right w:val="none" w:sz="0" w:space="0" w:color="auto"/>
      </w:divBdr>
    </w:div>
    <w:div w:id="107357745">
      <w:bodyDiv w:val="1"/>
      <w:marLeft w:val="0"/>
      <w:marRight w:val="0"/>
      <w:marTop w:val="0"/>
      <w:marBottom w:val="0"/>
      <w:divBdr>
        <w:top w:val="none" w:sz="0" w:space="0" w:color="auto"/>
        <w:left w:val="none" w:sz="0" w:space="0" w:color="auto"/>
        <w:bottom w:val="none" w:sz="0" w:space="0" w:color="auto"/>
        <w:right w:val="none" w:sz="0" w:space="0" w:color="auto"/>
      </w:divBdr>
    </w:div>
    <w:div w:id="120804453">
      <w:bodyDiv w:val="1"/>
      <w:marLeft w:val="0"/>
      <w:marRight w:val="0"/>
      <w:marTop w:val="0"/>
      <w:marBottom w:val="0"/>
      <w:divBdr>
        <w:top w:val="none" w:sz="0" w:space="0" w:color="auto"/>
        <w:left w:val="none" w:sz="0" w:space="0" w:color="auto"/>
        <w:bottom w:val="none" w:sz="0" w:space="0" w:color="auto"/>
        <w:right w:val="none" w:sz="0" w:space="0" w:color="auto"/>
      </w:divBdr>
    </w:div>
    <w:div w:id="236288846">
      <w:bodyDiv w:val="1"/>
      <w:marLeft w:val="0"/>
      <w:marRight w:val="0"/>
      <w:marTop w:val="0"/>
      <w:marBottom w:val="0"/>
      <w:divBdr>
        <w:top w:val="none" w:sz="0" w:space="0" w:color="auto"/>
        <w:left w:val="none" w:sz="0" w:space="0" w:color="auto"/>
        <w:bottom w:val="none" w:sz="0" w:space="0" w:color="auto"/>
        <w:right w:val="none" w:sz="0" w:space="0" w:color="auto"/>
      </w:divBdr>
    </w:div>
    <w:div w:id="237398926">
      <w:bodyDiv w:val="1"/>
      <w:marLeft w:val="0"/>
      <w:marRight w:val="0"/>
      <w:marTop w:val="0"/>
      <w:marBottom w:val="0"/>
      <w:divBdr>
        <w:top w:val="none" w:sz="0" w:space="0" w:color="auto"/>
        <w:left w:val="none" w:sz="0" w:space="0" w:color="auto"/>
        <w:bottom w:val="none" w:sz="0" w:space="0" w:color="auto"/>
        <w:right w:val="none" w:sz="0" w:space="0" w:color="auto"/>
      </w:divBdr>
      <w:divsChild>
        <w:div w:id="79524911">
          <w:marLeft w:val="0"/>
          <w:marRight w:val="0"/>
          <w:marTop w:val="0"/>
          <w:marBottom w:val="0"/>
          <w:divBdr>
            <w:top w:val="none" w:sz="0" w:space="0" w:color="auto"/>
            <w:left w:val="none" w:sz="0" w:space="0" w:color="auto"/>
            <w:bottom w:val="none" w:sz="0" w:space="0" w:color="auto"/>
            <w:right w:val="none" w:sz="0" w:space="0" w:color="auto"/>
          </w:divBdr>
        </w:div>
        <w:div w:id="483547441">
          <w:marLeft w:val="0"/>
          <w:marRight w:val="0"/>
          <w:marTop w:val="0"/>
          <w:marBottom w:val="0"/>
          <w:divBdr>
            <w:top w:val="none" w:sz="0" w:space="0" w:color="auto"/>
            <w:left w:val="none" w:sz="0" w:space="0" w:color="auto"/>
            <w:bottom w:val="none" w:sz="0" w:space="0" w:color="auto"/>
            <w:right w:val="none" w:sz="0" w:space="0" w:color="auto"/>
          </w:divBdr>
        </w:div>
        <w:div w:id="904334986">
          <w:marLeft w:val="0"/>
          <w:marRight w:val="0"/>
          <w:marTop w:val="0"/>
          <w:marBottom w:val="0"/>
          <w:divBdr>
            <w:top w:val="none" w:sz="0" w:space="0" w:color="auto"/>
            <w:left w:val="none" w:sz="0" w:space="0" w:color="auto"/>
            <w:bottom w:val="none" w:sz="0" w:space="0" w:color="auto"/>
            <w:right w:val="none" w:sz="0" w:space="0" w:color="auto"/>
          </w:divBdr>
        </w:div>
        <w:div w:id="910775536">
          <w:marLeft w:val="0"/>
          <w:marRight w:val="0"/>
          <w:marTop w:val="0"/>
          <w:marBottom w:val="0"/>
          <w:divBdr>
            <w:top w:val="none" w:sz="0" w:space="0" w:color="auto"/>
            <w:left w:val="none" w:sz="0" w:space="0" w:color="auto"/>
            <w:bottom w:val="none" w:sz="0" w:space="0" w:color="auto"/>
            <w:right w:val="none" w:sz="0" w:space="0" w:color="auto"/>
          </w:divBdr>
        </w:div>
        <w:div w:id="1005208694">
          <w:marLeft w:val="0"/>
          <w:marRight w:val="0"/>
          <w:marTop w:val="0"/>
          <w:marBottom w:val="0"/>
          <w:divBdr>
            <w:top w:val="none" w:sz="0" w:space="0" w:color="auto"/>
            <w:left w:val="none" w:sz="0" w:space="0" w:color="auto"/>
            <w:bottom w:val="none" w:sz="0" w:space="0" w:color="auto"/>
            <w:right w:val="none" w:sz="0" w:space="0" w:color="auto"/>
          </w:divBdr>
        </w:div>
        <w:div w:id="1129543352">
          <w:marLeft w:val="0"/>
          <w:marRight w:val="0"/>
          <w:marTop w:val="0"/>
          <w:marBottom w:val="0"/>
          <w:divBdr>
            <w:top w:val="none" w:sz="0" w:space="0" w:color="auto"/>
            <w:left w:val="none" w:sz="0" w:space="0" w:color="auto"/>
            <w:bottom w:val="none" w:sz="0" w:space="0" w:color="auto"/>
            <w:right w:val="none" w:sz="0" w:space="0" w:color="auto"/>
          </w:divBdr>
        </w:div>
        <w:div w:id="1233539417">
          <w:marLeft w:val="0"/>
          <w:marRight w:val="0"/>
          <w:marTop w:val="0"/>
          <w:marBottom w:val="0"/>
          <w:divBdr>
            <w:top w:val="none" w:sz="0" w:space="0" w:color="auto"/>
            <w:left w:val="none" w:sz="0" w:space="0" w:color="auto"/>
            <w:bottom w:val="none" w:sz="0" w:space="0" w:color="auto"/>
            <w:right w:val="none" w:sz="0" w:space="0" w:color="auto"/>
          </w:divBdr>
        </w:div>
        <w:div w:id="1261452887">
          <w:marLeft w:val="0"/>
          <w:marRight w:val="0"/>
          <w:marTop w:val="0"/>
          <w:marBottom w:val="0"/>
          <w:divBdr>
            <w:top w:val="none" w:sz="0" w:space="0" w:color="auto"/>
            <w:left w:val="none" w:sz="0" w:space="0" w:color="auto"/>
            <w:bottom w:val="none" w:sz="0" w:space="0" w:color="auto"/>
            <w:right w:val="none" w:sz="0" w:space="0" w:color="auto"/>
          </w:divBdr>
        </w:div>
        <w:div w:id="1387874614">
          <w:marLeft w:val="0"/>
          <w:marRight w:val="0"/>
          <w:marTop w:val="0"/>
          <w:marBottom w:val="0"/>
          <w:divBdr>
            <w:top w:val="none" w:sz="0" w:space="0" w:color="auto"/>
            <w:left w:val="none" w:sz="0" w:space="0" w:color="auto"/>
            <w:bottom w:val="none" w:sz="0" w:space="0" w:color="auto"/>
            <w:right w:val="none" w:sz="0" w:space="0" w:color="auto"/>
          </w:divBdr>
        </w:div>
        <w:div w:id="1483308737">
          <w:marLeft w:val="0"/>
          <w:marRight w:val="0"/>
          <w:marTop w:val="0"/>
          <w:marBottom w:val="0"/>
          <w:divBdr>
            <w:top w:val="none" w:sz="0" w:space="0" w:color="auto"/>
            <w:left w:val="none" w:sz="0" w:space="0" w:color="auto"/>
            <w:bottom w:val="none" w:sz="0" w:space="0" w:color="auto"/>
            <w:right w:val="none" w:sz="0" w:space="0" w:color="auto"/>
          </w:divBdr>
        </w:div>
        <w:div w:id="1770546011">
          <w:marLeft w:val="0"/>
          <w:marRight w:val="0"/>
          <w:marTop w:val="0"/>
          <w:marBottom w:val="0"/>
          <w:divBdr>
            <w:top w:val="none" w:sz="0" w:space="0" w:color="auto"/>
            <w:left w:val="none" w:sz="0" w:space="0" w:color="auto"/>
            <w:bottom w:val="none" w:sz="0" w:space="0" w:color="auto"/>
            <w:right w:val="none" w:sz="0" w:space="0" w:color="auto"/>
          </w:divBdr>
        </w:div>
      </w:divsChild>
    </w:div>
    <w:div w:id="244926102">
      <w:bodyDiv w:val="1"/>
      <w:marLeft w:val="0"/>
      <w:marRight w:val="0"/>
      <w:marTop w:val="0"/>
      <w:marBottom w:val="0"/>
      <w:divBdr>
        <w:top w:val="none" w:sz="0" w:space="0" w:color="auto"/>
        <w:left w:val="none" w:sz="0" w:space="0" w:color="auto"/>
        <w:bottom w:val="none" w:sz="0" w:space="0" w:color="auto"/>
        <w:right w:val="none" w:sz="0" w:space="0" w:color="auto"/>
      </w:divBdr>
    </w:div>
    <w:div w:id="259795525">
      <w:bodyDiv w:val="1"/>
      <w:marLeft w:val="0"/>
      <w:marRight w:val="0"/>
      <w:marTop w:val="0"/>
      <w:marBottom w:val="0"/>
      <w:divBdr>
        <w:top w:val="none" w:sz="0" w:space="0" w:color="auto"/>
        <w:left w:val="none" w:sz="0" w:space="0" w:color="auto"/>
        <w:bottom w:val="none" w:sz="0" w:space="0" w:color="auto"/>
        <w:right w:val="none" w:sz="0" w:space="0" w:color="auto"/>
      </w:divBdr>
    </w:div>
    <w:div w:id="294525162">
      <w:bodyDiv w:val="1"/>
      <w:marLeft w:val="0"/>
      <w:marRight w:val="0"/>
      <w:marTop w:val="0"/>
      <w:marBottom w:val="0"/>
      <w:divBdr>
        <w:top w:val="none" w:sz="0" w:space="0" w:color="auto"/>
        <w:left w:val="none" w:sz="0" w:space="0" w:color="auto"/>
        <w:bottom w:val="none" w:sz="0" w:space="0" w:color="auto"/>
        <w:right w:val="none" w:sz="0" w:space="0" w:color="auto"/>
      </w:divBdr>
      <w:divsChild>
        <w:div w:id="460195487">
          <w:marLeft w:val="0"/>
          <w:marRight w:val="0"/>
          <w:marTop w:val="0"/>
          <w:marBottom w:val="0"/>
          <w:divBdr>
            <w:top w:val="none" w:sz="0" w:space="0" w:color="auto"/>
            <w:left w:val="none" w:sz="0" w:space="0" w:color="auto"/>
            <w:bottom w:val="none" w:sz="0" w:space="0" w:color="auto"/>
            <w:right w:val="none" w:sz="0" w:space="0" w:color="auto"/>
          </w:divBdr>
        </w:div>
        <w:div w:id="177430345">
          <w:marLeft w:val="0"/>
          <w:marRight w:val="0"/>
          <w:marTop w:val="0"/>
          <w:marBottom w:val="0"/>
          <w:divBdr>
            <w:top w:val="none" w:sz="0" w:space="0" w:color="auto"/>
            <w:left w:val="none" w:sz="0" w:space="0" w:color="auto"/>
            <w:bottom w:val="none" w:sz="0" w:space="0" w:color="auto"/>
            <w:right w:val="none" w:sz="0" w:space="0" w:color="auto"/>
          </w:divBdr>
        </w:div>
      </w:divsChild>
    </w:div>
    <w:div w:id="298152379">
      <w:bodyDiv w:val="1"/>
      <w:marLeft w:val="0"/>
      <w:marRight w:val="0"/>
      <w:marTop w:val="0"/>
      <w:marBottom w:val="0"/>
      <w:divBdr>
        <w:top w:val="none" w:sz="0" w:space="0" w:color="auto"/>
        <w:left w:val="none" w:sz="0" w:space="0" w:color="auto"/>
        <w:bottom w:val="none" w:sz="0" w:space="0" w:color="auto"/>
        <w:right w:val="none" w:sz="0" w:space="0" w:color="auto"/>
      </w:divBdr>
    </w:div>
    <w:div w:id="334577083">
      <w:bodyDiv w:val="1"/>
      <w:marLeft w:val="0"/>
      <w:marRight w:val="0"/>
      <w:marTop w:val="0"/>
      <w:marBottom w:val="0"/>
      <w:divBdr>
        <w:top w:val="none" w:sz="0" w:space="0" w:color="auto"/>
        <w:left w:val="none" w:sz="0" w:space="0" w:color="auto"/>
        <w:bottom w:val="none" w:sz="0" w:space="0" w:color="auto"/>
        <w:right w:val="none" w:sz="0" w:space="0" w:color="auto"/>
      </w:divBdr>
    </w:div>
    <w:div w:id="338198104">
      <w:bodyDiv w:val="1"/>
      <w:marLeft w:val="0"/>
      <w:marRight w:val="0"/>
      <w:marTop w:val="0"/>
      <w:marBottom w:val="0"/>
      <w:divBdr>
        <w:top w:val="none" w:sz="0" w:space="0" w:color="auto"/>
        <w:left w:val="none" w:sz="0" w:space="0" w:color="auto"/>
        <w:bottom w:val="none" w:sz="0" w:space="0" w:color="auto"/>
        <w:right w:val="none" w:sz="0" w:space="0" w:color="auto"/>
      </w:divBdr>
      <w:divsChild>
        <w:div w:id="505367433">
          <w:marLeft w:val="0"/>
          <w:marRight w:val="0"/>
          <w:marTop w:val="0"/>
          <w:marBottom w:val="0"/>
          <w:divBdr>
            <w:top w:val="none" w:sz="0" w:space="0" w:color="auto"/>
            <w:left w:val="none" w:sz="0" w:space="0" w:color="auto"/>
            <w:bottom w:val="none" w:sz="0" w:space="0" w:color="auto"/>
            <w:right w:val="none" w:sz="0" w:space="0" w:color="auto"/>
          </w:divBdr>
        </w:div>
        <w:div w:id="2012561696">
          <w:marLeft w:val="0"/>
          <w:marRight w:val="0"/>
          <w:marTop w:val="0"/>
          <w:marBottom w:val="0"/>
          <w:divBdr>
            <w:top w:val="none" w:sz="0" w:space="0" w:color="auto"/>
            <w:left w:val="none" w:sz="0" w:space="0" w:color="auto"/>
            <w:bottom w:val="none" w:sz="0" w:space="0" w:color="auto"/>
            <w:right w:val="none" w:sz="0" w:space="0" w:color="auto"/>
          </w:divBdr>
        </w:div>
      </w:divsChild>
    </w:div>
    <w:div w:id="344938707">
      <w:bodyDiv w:val="1"/>
      <w:marLeft w:val="0"/>
      <w:marRight w:val="0"/>
      <w:marTop w:val="0"/>
      <w:marBottom w:val="0"/>
      <w:divBdr>
        <w:top w:val="none" w:sz="0" w:space="0" w:color="auto"/>
        <w:left w:val="none" w:sz="0" w:space="0" w:color="auto"/>
        <w:bottom w:val="none" w:sz="0" w:space="0" w:color="auto"/>
        <w:right w:val="none" w:sz="0" w:space="0" w:color="auto"/>
      </w:divBdr>
    </w:div>
    <w:div w:id="356544296">
      <w:bodyDiv w:val="1"/>
      <w:marLeft w:val="0"/>
      <w:marRight w:val="0"/>
      <w:marTop w:val="0"/>
      <w:marBottom w:val="0"/>
      <w:divBdr>
        <w:top w:val="none" w:sz="0" w:space="0" w:color="auto"/>
        <w:left w:val="none" w:sz="0" w:space="0" w:color="auto"/>
        <w:bottom w:val="none" w:sz="0" w:space="0" w:color="auto"/>
        <w:right w:val="none" w:sz="0" w:space="0" w:color="auto"/>
      </w:divBdr>
    </w:div>
    <w:div w:id="357583214">
      <w:bodyDiv w:val="1"/>
      <w:marLeft w:val="0"/>
      <w:marRight w:val="0"/>
      <w:marTop w:val="0"/>
      <w:marBottom w:val="0"/>
      <w:divBdr>
        <w:top w:val="none" w:sz="0" w:space="0" w:color="auto"/>
        <w:left w:val="none" w:sz="0" w:space="0" w:color="auto"/>
        <w:bottom w:val="none" w:sz="0" w:space="0" w:color="auto"/>
        <w:right w:val="none" w:sz="0" w:space="0" w:color="auto"/>
      </w:divBdr>
      <w:divsChild>
        <w:div w:id="12926590">
          <w:marLeft w:val="0"/>
          <w:marRight w:val="0"/>
          <w:marTop w:val="0"/>
          <w:marBottom w:val="0"/>
          <w:divBdr>
            <w:top w:val="none" w:sz="0" w:space="0" w:color="auto"/>
            <w:left w:val="none" w:sz="0" w:space="0" w:color="auto"/>
            <w:bottom w:val="none" w:sz="0" w:space="0" w:color="auto"/>
            <w:right w:val="none" w:sz="0" w:space="0" w:color="auto"/>
          </w:divBdr>
        </w:div>
        <w:div w:id="45228787">
          <w:marLeft w:val="0"/>
          <w:marRight w:val="0"/>
          <w:marTop w:val="0"/>
          <w:marBottom w:val="0"/>
          <w:divBdr>
            <w:top w:val="none" w:sz="0" w:space="0" w:color="auto"/>
            <w:left w:val="none" w:sz="0" w:space="0" w:color="auto"/>
            <w:bottom w:val="none" w:sz="0" w:space="0" w:color="auto"/>
            <w:right w:val="none" w:sz="0" w:space="0" w:color="auto"/>
          </w:divBdr>
        </w:div>
        <w:div w:id="131600662">
          <w:marLeft w:val="0"/>
          <w:marRight w:val="0"/>
          <w:marTop w:val="0"/>
          <w:marBottom w:val="0"/>
          <w:divBdr>
            <w:top w:val="none" w:sz="0" w:space="0" w:color="auto"/>
            <w:left w:val="none" w:sz="0" w:space="0" w:color="auto"/>
            <w:bottom w:val="none" w:sz="0" w:space="0" w:color="auto"/>
            <w:right w:val="none" w:sz="0" w:space="0" w:color="auto"/>
          </w:divBdr>
        </w:div>
        <w:div w:id="148600058">
          <w:marLeft w:val="0"/>
          <w:marRight w:val="0"/>
          <w:marTop w:val="0"/>
          <w:marBottom w:val="0"/>
          <w:divBdr>
            <w:top w:val="none" w:sz="0" w:space="0" w:color="auto"/>
            <w:left w:val="none" w:sz="0" w:space="0" w:color="auto"/>
            <w:bottom w:val="none" w:sz="0" w:space="0" w:color="auto"/>
            <w:right w:val="none" w:sz="0" w:space="0" w:color="auto"/>
          </w:divBdr>
        </w:div>
        <w:div w:id="217866421">
          <w:marLeft w:val="0"/>
          <w:marRight w:val="0"/>
          <w:marTop w:val="0"/>
          <w:marBottom w:val="0"/>
          <w:divBdr>
            <w:top w:val="none" w:sz="0" w:space="0" w:color="auto"/>
            <w:left w:val="none" w:sz="0" w:space="0" w:color="auto"/>
            <w:bottom w:val="none" w:sz="0" w:space="0" w:color="auto"/>
            <w:right w:val="none" w:sz="0" w:space="0" w:color="auto"/>
          </w:divBdr>
        </w:div>
        <w:div w:id="285241701">
          <w:marLeft w:val="0"/>
          <w:marRight w:val="0"/>
          <w:marTop w:val="0"/>
          <w:marBottom w:val="0"/>
          <w:divBdr>
            <w:top w:val="none" w:sz="0" w:space="0" w:color="auto"/>
            <w:left w:val="none" w:sz="0" w:space="0" w:color="auto"/>
            <w:bottom w:val="none" w:sz="0" w:space="0" w:color="auto"/>
            <w:right w:val="none" w:sz="0" w:space="0" w:color="auto"/>
          </w:divBdr>
        </w:div>
        <w:div w:id="317076961">
          <w:marLeft w:val="0"/>
          <w:marRight w:val="0"/>
          <w:marTop w:val="0"/>
          <w:marBottom w:val="0"/>
          <w:divBdr>
            <w:top w:val="none" w:sz="0" w:space="0" w:color="auto"/>
            <w:left w:val="none" w:sz="0" w:space="0" w:color="auto"/>
            <w:bottom w:val="none" w:sz="0" w:space="0" w:color="auto"/>
            <w:right w:val="none" w:sz="0" w:space="0" w:color="auto"/>
          </w:divBdr>
        </w:div>
        <w:div w:id="406735159">
          <w:marLeft w:val="0"/>
          <w:marRight w:val="0"/>
          <w:marTop w:val="0"/>
          <w:marBottom w:val="0"/>
          <w:divBdr>
            <w:top w:val="none" w:sz="0" w:space="0" w:color="auto"/>
            <w:left w:val="none" w:sz="0" w:space="0" w:color="auto"/>
            <w:bottom w:val="none" w:sz="0" w:space="0" w:color="auto"/>
            <w:right w:val="none" w:sz="0" w:space="0" w:color="auto"/>
          </w:divBdr>
        </w:div>
        <w:div w:id="565796634">
          <w:marLeft w:val="0"/>
          <w:marRight w:val="0"/>
          <w:marTop w:val="0"/>
          <w:marBottom w:val="0"/>
          <w:divBdr>
            <w:top w:val="none" w:sz="0" w:space="0" w:color="auto"/>
            <w:left w:val="none" w:sz="0" w:space="0" w:color="auto"/>
            <w:bottom w:val="none" w:sz="0" w:space="0" w:color="auto"/>
            <w:right w:val="none" w:sz="0" w:space="0" w:color="auto"/>
          </w:divBdr>
        </w:div>
        <w:div w:id="660625777">
          <w:marLeft w:val="0"/>
          <w:marRight w:val="0"/>
          <w:marTop w:val="0"/>
          <w:marBottom w:val="0"/>
          <w:divBdr>
            <w:top w:val="none" w:sz="0" w:space="0" w:color="auto"/>
            <w:left w:val="none" w:sz="0" w:space="0" w:color="auto"/>
            <w:bottom w:val="none" w:sz="0" w:space="0" w:color="auto"/>
            <w:right w:val="none" w:sz="0" w:space="0" w:color="auto"/>
          </w:divBdr>
        </w:div>
        <w:div w:id="774208374">
          <w:marLeft w:val="0"/>
          <w:marRight w:val="0"/>
          <w:marTop w:val="0"/>
          <w:marBottom w:val="0"/>
          <w:divBdr>
            <w:top w:val="none" w:sz="0" w:space="0" w:color="auto"/>
            <w:left w:val="none" w:sz="0" w:space="0" w:color="auto"/>
            <w:bottom w:val="none" w:sz="0" w:space="0" w:color="auto"/>
            <w:right w:val="none" w:sz="0" w:space="0" w:color="auto"/>
          </w:divBdr>
        </w:div>
        <w:div w:id="1049768451">
          <w:marLeft w:val="0"/>
          <w:marRight w:val="0"/>
          <w:marTop w:val="0"/>
          <w:marBottom w:val="0"/>
          <w:divBdr>
            <w:top w:val="none" w:sz="0" w:space="0" w:color="auto"/>
            <w:left w:val="none" w:sz="0" w:space="0" w:color="auto"/>
            <w:bottom w:val="none" w:sz="0" w:space="0" w:color="auto"/>
            <w:right w:val="none" w:sz="0" w:space="0" w:color="auto"/>
          </w:divBdr>
        </w:div>
        <w:div w:id="1348016808">
          <w:marLeft w:val="0"/>
          <w:marRight w:val="0"/>
          <w:marTop w:val="0"/>
          <w:marBottom w:val="0"/>
          <w:divBdr>
            <w:top w:val="none" w:sz="0" w:space="0" w:color="auto"/>
            <w:left w:val="none" w:sz="0" w:space="0" w:color="auto"/>
            <w:bottom w:val="none" w:sz="0" w:space="0" w:color="auto"/>
            <w:right w:val="none" w:sz="0" w:space="0" w:color="auto"/>
          </w:divBdr>
        </w:div>
        <w:div w:id="1496871364">
          <w:marLeft w:val="0"/>
          <w:marRight w:val="0"/>
          <w:marTop w:val="0"/>
          <w:marBottom w:val="0"/>
          <w:divBdr>
            <w:top w:val="none" w:sz="0" w:space="0" w:color="auto"/>
            <w:left w:val="none" w:sz="0" w:space="0" w:color="auto"/>
            <w:bottom w:val="none" w:sz="0" w:space="0" w:color="auto"/>
            <w:right w:val="none" w:sz="0" w:space="0" w:color="auto"/>
          </w:divBdr>
        </w:div>
        <w:div w:id="1527131769">
          <w:marLeft w:val="0"/>
          <w:marRight w:val="0"/>
          <w:marTop w:val="0"/>
          <w:marBottom w:val="0"/>
          <w:divBdr>
            <w:top w:val="none" w:sz="0" w:space="0" w:color="auto"/>
            <w:left w:val="none" w:sz="0" w:space="0" w:color="auto"/>
            <w:bottom w:val="none" w:sz="0" w:space="0" w:color="auto"/>
            <w:right w:val="none" w:sz="0" w:space="0" w:color="auto"/>
          </w:divBdr>
        </w:div>
        <w:div w:id="1647706449">
          <w:marLeft w:val="0"/>
          <w:marRight w:val="0"/>
          <w:marTop w:val="0"/>
          <w:marBottom w:val="0"/>
          <w:divBdr>
            <w:top w:val="none" w:sz="0" w:space="0" w:color="auto"/>
            <w:left w:val="none" w:sz="0" w:space="0" w:color="auto"/>
            <w:bottom w:val="none" w:sz="0" w:space="0" w:color="auto"/>
            <w:right w:val="none" w:sz="0" w:space="0" w:color="auto"/>
          </w:divBdr>
        </w:div>
        <w:div w:id="1777558392">
          <w:marLeft w:val="0"/>
          <w:marRight w:val="0"/>
          <w:marTop w:val="0"/>
          <w:marBottom w:val="0"/>
          <w:divBdr>
            <w:top w:val="none" w:sz="0" w:space="0" w:color="auto"/>
            <w:left w:val="none" w:sz="0" w:space="0" w:color="auto"/>
            <w:bottom w:val="none" w:sz="0" w:space="0" w:color="auto"/>
            <w:right w:val="none" w:sz="0" w:space="0" w:color="auto"/>
          </w:divBdr>
        </w:div>
      </w:divsChild>
    </w:div>
    <w:div w:id="412893635">
      <w:bodyDiv w:val="1"/>
      <w:marLeft w:val="0"/>
      <w:marRight w:val="0"/>
      <w:marTop w:val="0"/>
      <w:marBottom w:val="0"/>
      <w:divBdr>
        <w:top w:val="none" w:sz="0" w:space="0" w:color="auto"/>
        <w:left w:val="none" w:sz="0" w:space="0" w:color="auto"/>
        <w:bottom w:val="none" w:sz="0" w:space="0" w:color="auto"/>
        <w:right w:val="none" w:sz="0" w:space="0" w:color="auto"/>
      </w:divBdr>
    </w:div>
    <w:div w:id="415591922">
      <w:bodyDiv w:val="1"/>
      <w:marLeft w:val="0"/>
      <w:marRight w:val="0"/>
      <w:marTop w:val="0"/>
      <w:marBottom w:val="0"/>
      <w:divBdr>
        <w:top w:val="none" w:sz="0" w:space="0" w:color="auto"/>
        <w:left w:val="none" w:sz="0" w:space="0" w:color="auto"/>
        <w:bottom w:val="none" w:sz="0" w:space="0" w:color="auto"/>
        <w:right w:val="none" w:sz="0" w:space="0" w:color="auto"/>
      </w:divBdr>
    </w:div>
    <w:div w:id="419528158">
      <w:bodyDiv w:val="1"/>
      <w:marLeft w:val="0"/>
      <w:marRight w:val="0"/>
      <w:marTop w:val="0"/>
      <w:marBottom w:val="0"/>
      <w:divBdr>
        <w:top w:val="none" w:sz="0" w:space="0" w:color="auto"/>
        <w:left w:val="none" w:sz="0" w:space="0" w:color="auto"/>
        <w:bottom w:val="none" w:sz="0" w:space="0" w:color="auto"/>
        <w:right w:val="none" w:sz="0" w:space="0" w:color="auto"/>
      </w:divBdr>
    </w:div>
    <w:div w:id="423651408">
      <w:bodyDiv w:val="1"/>
      <w:marLeft w:val="0"/>
      <w:marRight w:val="0"/>
      <w:marTop w:val="0"/>
      <w:marBottom w:val="0"/>
      <w:divBdr>
        <w:top w:val="none" w:sz="0" w:space="0" w:color="auto"/>
        <w:left w:val="none" w:sz="0" w:space="0" w:color="auto"/>
        <w:bottom w:val="none" w:sz="0" w:space="0" w:color="auto"/>
        <w:right w:val="none" w:sz="0" w:space="0" w:color="auto"/>
      </w:divBdr>
    </w:div>
    <w:div w:id="469829400">
      <w:bodyDiv w:val="1"/>
      <w:marLeft w:val="0"/>
      <w:marRight w:val="0"/>
      <w:marTop w:val="0"/>
      <w:marBottom w:val="0"/>
      <w:divBdr>
        <w:top w:val="none" w:sz="0" w:space="0" w:color="auto"/>
        <w:left w:val="none" w:sz="0" w:space="0" w:color="auto"/>
        <w:bottom w:val="none" w:sz="0" w:space="0" w:color="auto"/>
        <w:right w:val="none" w:sz="0" w:space="0" w:color="auto"/>
      </w:divBdr>
    </w:div>
    <w:div w:id="489911001">
      <w:bodyDiv w:val="1"/>
      <w:marLeft w:val="0"/>
      <w:marRight w:val="0"/>
      <w:marTop w:val="0"/>
      <w:marBottom w:val="0"/>
      <w:divBdr>
        <w:top w:val="none" w:sz="0" w:space="0" w:color="auto"/>
        <w:left w:val="none" w:sz="0" w:space="0" w:color="auto"/>
        <w:bottom w:val="none" w:sz="0" w:space="0" w:color="auto"/>
        <w:right w:val="none" w:sz="0" w:space="0" w:color="auto"/>
      </w:divBdr>
      <w:divsChild>
        <w:div w:id="645552046">
          <w:marLeft w:val="0"/>
          <w:marRight w:val="0"/>
          <w:marTop w:val="0"/>
          <w:marBottom w:val="0"/>
          <w:divBdr>
            <w:top w:val="none" w:sz="0" w:space="0" w:color="auto"/>
            <w:left w:val="none" w:sz="0" w:space="0" w:color="auto"/>
            <w:bottom w:val="none" w:sz="0" w:space="0" w:color="auto"/>
            <w:right w:val="none" w:sz="0" w:space="0" w:color="auto"/>
          </w:divBdr>
        </w:div>
        <w:div w:id="1051491030">
          <w:marLeft w:val="0"/>
          <w:marRight w:val="0"/>
          <w:marTop w:val="0"/>
          <w:marBottom w:val="0"/>
          <w:divBdr>
            <w:top w:val="none" w:sz="0" w:space="0" w:color="auto"/>
            <w:left w:val="none" w:sz="0" w:space="0" w:color="auto"/>
            <w:bottom w:val="none" w:sz="0" w:space="0" w:color="auto"/>
            <w:right w:val="none" w:sz="0" w:space="0" w:color="auto"/>
          </w:divBdr>
        </w:div>
      </w:divsChild>
    </w:div>
    <w:div w:id="495801078">
      <w:bodyDiv w:val="1"/>
      <w:marLeft w:val="0"/>
      <w:marRight w:val="0"/>
      <w:marTop w:val="0"/>
      <w:marBottom w:val="0"/>
      <w:divBdr>
        <w:top w:val="none" w:sz="0" w:space="0" w:color="auto"/>
        <w:left w:val="none" w:sz="0" w:space="0" w:color="auto"/>
        <w:bottom w:val="none" w:sz="0" w:space="0" w:color="auto"/>
        <w:right w:val="none" w:sz="0" w:space="0" w:color="auto"/>
      </w:divBdr>
      <w:divsChild>
        <w:div w:id="332873911">
          <w:marLeft w:val="0"/>
          <w:marRight w:val="0"/>
          <w:marTop w:val="0"/>
          <w:marBottom w:val="0"/>
          <w:divBdr>
            <w:top w:val="none" w:sz="0" w:space="0" w:color="auto"/>
            <w:left w:val="none" w:sz="0" w:space="0" w:color="auto"/>
            <w:bottom w:val="none" w:sz="0" w:space="0" w:color="auto"/>
            <w:right w:val="none" w:sz="0" w:space="0" w:color="auto"/>
          </w:divBdr>
        </w:div>
        <w:div w:id="587734167">
          <w:marLeft w:val="0"/>
          <w:marRight w:val="0"/>
          <w:marTop w:val="0"/>
          <w:marBottom w:val="0"/>
          <w:divBdr>
            <w:top w:val="none" w:sz="0" w:space="0" w:color="auto"/>
            <w:left w:val="none" w:sz="0" w:space="0" w:color="auto"/>
            <w:bottom w:val="none" w:sz="0" w:space="0" w:color="auto"/>
            <w:right w:val="none" w:sz="0" w:space="0" w:color="auto"/>
          </w:divBdr>
        </w:div>
        <w:div w:id="643506634">
          <w:marLeft w:val="0"/>
          <w:marRight w:val="0"/>
          <w:marTop w:val="0"/>
          <w:marBottom w:val="0"/>
          <w:divBdr>
            <w:top w:val="none" w:sz="0" w:space="0" w:color="auto"/>
            <w:left w:val="none" w:sz="0" w:space="0" w:color="auto"/>
            <w:bottom w:val="none" w:sz="0" w:space="0" w:color="auto"/>
            <w:right w:val="none" w:sz="0" w:space="0" w:color="auto"/>
          </w:divBdr>
        </w:div>
        <w:div w:id="696081682">
          <w:marLeft w:val="0"/>
          <w:marRight w:val="0"/>
          <w:marTop w:val="0"/>
          <w:marBottom w:val="0"/>
          <w:divBdr>
            <w:top w:val="none" w:sz="0" w:space="0" w:color="auto"/>
            <w:left w:val="none" w:sz="0" w:space="0" w:color="auto"/>
            <w:bottom w:val="none" w:sz="0" w:space="0" w:color="auto"/>
            <w:right w:val="none" w:sz="0" w:space="0" w:color="auto"/>
          </w:divBdr>
        </w:div>
        <w:div w:id="714240143">
          <w:marLeft w:val="0"/>
          <w:marRight w:val="0"/>
          <w:marTop w:val="0"/>
          <w:marBottom w:val="0"/>
          <w:divBdr>
            <w:top w:val="none" w:sz="0" w:space="0" w:color="auto"/>
            <w:left w:val="none" w:sz="0" w:space="0" w:color="auto"/>
            <w:bottom w:val="none" w:sz="0" w:space="0" w:color="auto"/>
            <w:right w:val="none" w:sz="0" w:space="0" w:color="auto"/>
          </w:divBdr>
        </w:div>
        <w:div w:id="821238425">
          <w:marLeft w:val="0"/>
          <w:marRight w:val="0"/>
          <w:marTop w:val="0"/>
          <w:marBottom w:val="0"/>
          <w:divBdr>
            <w:top w:val="none" w:sz="0" w:space="0" w:color="auto"/>
            <w:left w:val="none" w:sz="0" w:space="0" w:color="auto"/>
            <w:bottom w:val="none" w:sz="0" w:space="0" w:color="auto"/>
            <w:right w:val="none" w:sz="0" w:space="0" w:color="auto"/>
          </w:divBdr>
        </w:div>
        <w:div w:id="824514587">
          <w:marLeft w:val="0"/>
          <w:marRight w:val="0"/>
          <w:marTop w:val="0"/>
          <w:marBottom w:val="0"/>
          <w:divBdr>
            <w:top w:val="none" w:sz="0" w:space="0" w:color="auto"/>
            <w:left w:val="none" w:sz="0" w:space="0" w:color="auto"/>
            <w:bottom w:val="none" w:sz="0" w:space="0" w:color="auto"/>
            <w:right w:val="none" w:sz="0" w:space="0" w:color="auto"/>
          </w:divBdr>
        </w:div>
        <w:div w:id="1124540318">
          <w:marLeft w:val="0"/>
          <w:marRight w:val="0"/>
          <w:marTop w:val="0"/>
          <w:marBottom w:val="0"/>
          <w:divBdr>
            <w:top w:val="none" w:sz="0" w:space="0" w:color="auto"/>
            <w:left w:val="none" w:sz="0" w:space="0" w:color="auto"/>
            <w:bottom w:val="none" w:sz="0" w:space="0" w:color="auto"/>
            <w:right w:val="none" w:sz="0" w:space="0" w:color="auto"/>
          </w:divBdr>
        </w:div>
        <w:div w:id="1185485710">
          <w:marLeft w:val="0"/>
          <w:marRight w:val="0"/>
          <w:marTop w:val="0"/>
          <w:marBottom w:val="0"/>
          <w:divBdr>
            <w:top w:val="none" w:sz="0" w:space="0" w:color="auto"/>
            <w:left w:val="none" w:sz="0" w:space="0" w:color="auto"/>
            <w:bottom w:val="none" w:sz="0" w:space="0" w:color="auto"/>
            <w:right w:val="none" w:sz="0" w:space="0" w:color="auto"/>
          </w:divBdr>
        </w:div>
        <w:div w:id="1203205472">
          <w:marLeft w:val="0"/>
          <w:marRight w:val="0"/>
          <w:marTop w:val="0"/>
          <w:marBottom w:val="0"/>
          <w:divBdr>
            <w:top w:val="none" w:sz="0" w:space="0" w:color="auto"/>
            <w:left w:val="none" w:sz="0" w:space="0" w:color="auto"/>
            <w:bottom w:val="none" w:sz="0" w:space="0" w:color="auto"/>
            <w:right w:val="none" w:sz="0" w:space="0" w:color="auto"/>
          </w:divBdr>
        </w:div>
        <w:div w:id="1238907008">
          <w:marLeft w:val="0"/>
          <w:marRight w:val="0"/>
          <w:marTop w:val="0"/>
          <w:marBottom w:val="0"/>
          <w:divBdr>
            <w:top w:val="none" w:sz="0" w:space="0" w:color="auto"/>
            <w:left w:val="none" w:sz="0" w:space="0" w:color="auto"/>
            <w:bottom w:val="none" w:sz="0" w:space="0" w:color="auto"/>
            <w:right w:val="none" w:sz="0" w:space="0" w:color="auto"/>
          </w:divBdr>
        </w:div>
        <w:div w:id="1259370075">
          <w:marLeft w:val="0"/>
          <w:marRight w:val="0"/>
          <w:marTop w:val="0"/>
          <w:marBottom w:val="0"/>
          <w:divBdr>
            <w:top w:val="none" w:sz="0" w:space="0" w:color="auto"/>
            <w:left w:val="none" w:sz="0" w:space="0" w:color="auto"/>
            <w:bottom w:val="none" w:sz="0" w:space="0" w:color="auto"/>
            <w:right w:val="none" w:sz="0" w:space="0" w:color="auto"/>
          </w:divBdr>
        </w:div>
        <w:div w:id="1313095760">
          <w:marLeft w:val="0"/>
          <w:marRight w:val="0"/>
          <w:marTop w:val="0"/>
          <w:marBottom w:val="0"/>
          <w:divBdr>
            <w:top w:val="none" w:sz="0" w:space="0" w:color="auto"/>
            <w:left w:val="none" w:sz="0" w:space="0" w:color="auto"/>
            <w:bottom w:val="none" w:sz="0" w:space="0" w:color="auto"/>
            <w:right w:val="none" w:sz="0" w:space="0" w:color="auto"/>
          </w:divBdr>
        </w:div>
        <w:div w:id="1482111506">
          <w:marLeft w:val="0"/>
          <w:marRight w:val="0"/>
          <w:marTop w:val="0"/>
          <w:marBottom w:val="0"/>
          <w:divBdr>
            <w:top w:val="none" w:sz="0" w:space="0" w:color="auto"/>
            <w:left w:val="none" w:sz="0" w:space="0" w:color="auto"/>
            <w:bottom w:val="none" w:sz="0" w:space="0" w:color="auto"/>
            <w:right w:val="none" w:sz="0" w:space="0" w:color="auto"/>
          </w:divBdr>
        </w:div>
        <w:div w:id="1503007633">
          <w:marLeft w:val="0"/>
          <w:marRight w:val="0"/>
          <w:marTop w:val="0"/>
          <w:marBottom w:val="0"/>
          <w:divBdr>
            <w:top w:val="none" w:sz="0" w:space="0" w:color="auto"/>
            <w:left w:val="none" w:sz="0" w:space="0" w:color="auto"/>
            <w:bottom w:val="none" w:sz="0" w:space="0" w:color="auto"/>
            <w:right w:val="none" w:sz="0" w:space="0" w:color="auto"/>
          </w:divBdr>
        </w:div>
        <w:div w:id="1518077171">
          <w:marLeft w:val="0"/>
          <w:marRight w:val="0"/>
          <w:marTop w:val="0"/>
          <w:marBottom w:val="0"/>
          <w:divBdr>
            <w:top w:val="none" w:sz="0" w:space="0" w:color="auto"/>
            <w:left w:val="none" w:sz="0" w:space="0" w:color="auto"/>
            <w:bottom w:val="none" w:sz="0" w:space="0" w:color="auto"/>
            <w:right w:val="none" w:sz="0" w:space="0" w:color="auto"/>
          </w:divBdr>
        </w:div>
        <w:div w:id="1568229306">
          <w:marLeft w:val="0"/>
          <w:marRight w:val="0"/>
          <w:marTop w:val="0"/>
          <w:marBottom w:val="0"/>
          <w:divBdr>
            <w:top w:val="none" w:sz="0" w:space="0" w:color="auto"/>
            <w:left w:val="none" w:sz="0" w:space="0" w:color="auto"/>
            <w:bottom w:val="none" w:sz="0" w:space="0" w:color="auto"/>
            <w:right w:val="none" w:sz="0" w:space="0" w:color="auto"/>
          </w:divBdr>
        </w:div>
        <w:div w:id="1717198052">
          <w:marLeft w:val="0"/>
          <w:marRight w:val="0"/>
          <w:marTop w:val="0"/>
          <w:marBottom w:val="0"/>
          <w:divBdr>
            <w:top w:val="none" w:sz="0" w:space="0" w:color="auto"/>
            <w:left w:val="none" w:sz="0" w:space="0" w:color="auto"/>
            <w:bottom w:val="none" w:sz="0" w:space="0" w:color="auto"/>
            <w:right w:val="none" w:sz="0" w:space="0" w:color="auto"/>
          </w:divBdr>
        </w:div>
        <w:div w:id="1757243320">
          <w:marLeft w:val="0"/>
          <w:marRight w:val="0"/>
          <w:marTop w:val="0"/>
          <w:marBottom w:val="0"/>
          <w:divBdr>
            <w:top w:val="none" w:sz="0" w:space="0" w:color="auto"/>
            <w:left w:val="none" w:sz="0" w:space="0" w:color="auto"/>
            <w:bottom w:val="none" w:sz="0" w:space="0" w:color="auto"/>
            <w:right w:val="none" w:sz="0" w:space="0" w:color="auto"/>
          </w:divBdr>
        </w:div>
        <w:div w:id="1856337994">
          <w:marLeft w:val="0"/>
          <w:marRight w:val="0"/>
          <w:marTop w:val="0"/>
          <w:marBottom w:val="0"/>
          <w:divBdr>
            <w:top w:val="none" w:sz="0" w:space="0" w:color="auto"/>
            <w:left w:val="none" w:sz="0" w:space="0" w:color="auto"/>
            <w:bottom w:val="none" w:sz="0" w:space="0" w:color="auto"/>
            <w:right w:val="none" w:sz="0" w:space="0" w:color="auto"/>
          </w:divBdr>
        </w:div>
      </w:divsChild>
    </w:div>
    <w:div w:id="508297781">
      <w:bodyDiv w:val="1"/>
      <w:marLeft w:val="0"/>
      <w:marRight w:val="0"/>
      <w:marTop w:val="0"/>
      <w:marBottom w:val="0"/>
      <w:divBdr>
        <w:top w:val="none" w:sz="0" w:space="0" w:color="auto"/>
        <w:left w:val="none" w:sz="0" w:space="0" w:color="auto"/>
        <w:bottom w:val="none" w:sz="0" w:space="0" w:color="auto"/>
        <w:right w:val="none" w:sz="0" w:space="0" w:color="auto"/>
      </w:divBdr>
    </w:div>
    <w:div w:id="519858636">
      <w:bodyDiv w:val="1"/>
      <w:marLeft w:val="0"/>
      <w:marRight w:val="0"/>
      <w:marTop w:val="0"/>
      <w:marBottom w:val="0"/>
      <w:divBdr>
        <w:top w:val="none" w:sz="0" w:space="0" w:color="auto"/>
        <w:left w:val="none" w:sz="0" w:space="0" w:color="auto"/>
        <w:bottom w:val="none" w:sz="0" w:space="0" w:color="auto"/>
        <w:right w:val="none" w:sz="0" w:space="0" w:color="auto"/>
      </w:divBdr>
    </w:div>
    <w:div w:id="521817721">
      <w:bodyDiv w:val="1"/>
      <w:marLeft w:val="0"/>
      <w:marRight w:val="0"/>
      <w:marTop w:val="0"/>
      <w:marBottom w:val="0"/>
      <w:divBdr>
        <w:top w:val="none" w:sz="0" w:space="0" w:color="auto"/>
        <w:left w:val="none" w:sz="0" w:space="0" w:color="auto"/>
        <w:bottom w:val="none" w:sz="0" w:space="0" w:color="auto"/>
        <w:right w:val="none" w:sz="0" w:space="0" w:color="auto"/>
      </w:divBdr>
    </w:div>
    <w:div w:id="524246645">
      <w:bodyDiv w:val="1"/>
      <w:marLeft w:val="0"/>
      <w:marRight w:val="0"/>
      <w:marTop w:val="0"/>
      <w:marBottom w:val="0"/>
      <w:divBdr>
        <w:top w:val="none" w:sz="0" w:space="0" w:color="auto"/>
        <w:left w:val="none" w:sz="0" w:space="0" w:color="auto"/>
        <w:bottom w:val="none" w:sz="0" w:space="0" w:color="auto"/>
        <w:right w:val="none" w:sz="0" w:space="0" w:color="auto"/>
      </w:divBdr>
    </w:div>
    <w:div w:id="543832418">
      <w:bodyDiv w:val="1"/>
      <w:marLeft w:val="0"/>
      <w:marRight w:val="0"/>
      <w:marTop w:val="0"/>
      <w:marBottom w:val="0"/>
      <w:divBdr>
        <w:top w:val="none" w:sz="0" w:space="0" w:color="auto"/>
        <w:left w:val="none" w:sz="0" w:space="0" w:color="auto"/>
        <w:bottom w:val="none" w:sz="0" w:space="0" w:color="auto"/>
        <w:right w:val="none" w:sz="0" w:space="0" w:color="auto"/>
      </w:divBdr>
    </w:div>
    <w:div w:id="547494831">
      <w:bodyDiv w:val="1"/>
      <w:marLeft w:val="0"/>
      <w:marRight w:val="0"/>
      <w:marTop w:val="0"/>
      <w:marBottom w:val="0"/>
      <w:divBdr>
        <w:top w:val="none" w:sz="0" w:space="0" w:color="auto"/>
        <w:left w:val="none" w:sz="0" w:space="0" w:color="auto"/>
        <w:bottom w:val="none" w:sz="0" w:space="0" w:color="auto"/>
        <w:right w:val="none" w:sz="0" w:space="0" w:color="auto"/>
      </w:divBdr>
    </w:div>
    <w:div w:id="592932270">
      <w:bodyDiv w:val="1"/>
      <w:marLeft w:val="0"/>
      <w:marRight w:val="0"/>
      <w:marTop w:val="0"/>
      <w:marBottom w:val="0"/>
      <w:divBdr>
        <w:top w:val="none" w:sz="0" w:space="0" w:color="auto"/>
        <w:left w:val="none" w:sz="0" w:space="0" w:color="auto"/>
        <w:bottom w:val="none" w:sz="0" w:space="0" w:color="auto"/>
        <w:right w:val="none" w:sz="0" w:space="0" w:color="auto"/>
      </w:divBdr>
    </w:div>
    <w:div w:id="643243993">
      <w:bodyDiv w:val="1"/>
      <w:marLeft w:val="0"/>
      <w:marRight w:val="0"/>
      <w:marTop w:val="0"/>
      <w:marBottom w:val="0"/>
      <w:divBdr>
        <w:top w:val="none" w:sz="0" w:space="0" w:color="auto"/>
        <w:left w:val="none" w:sz="0" w:space="0" w:color="auto"/>
        <w:bottom w:val="none" w:sz="0" w:space="0" w:color="auto"/>
        <w:right w:val="none" w:sz="0" w:space="0" w:color="auto"/>
      </w:divBdr>
      <w:divsChild>
        <w:div w:id="1532305294">
          <w:marLeft w:val="0"/>
          <w:marRight w:val="0"/>
          <w:marTop w:val="0"/>
          <w:marBottom w:val="0"/>
          <w:divBdr>
            <w:top w:val="none" w:sz="0" w:space="0" w:color="auto"/>
            <w:left w:val="none" w:sz="0" w:space="0" w:color="auto"/>
            <w:bottom w:val="none" w:sz="0" w:space="0" w:color="auto"/>
            <w:right w:val="none" w:sz="0" w:space="0" w:color="auto"/>
          </w:divBdr>
          <w:divsChild>
            <w:div w:id="1683581528">
              <w:marLeft w:val="0"/>
              <w:marRight w:val="0"/>
              <w:marTop w:val="100"/>
              <w:marBottom w:val="100"/>
              <w:divBdr>
                <w:top w:val="none" w:sz="0" w:space="0" w:color="auto"/>
                <w:left w:val="none" w:sz="0" w:space="0" w:color="auto"/>
                <w:bottom w:val="none" w:sz="0" w:space="0" w:color="auto"/>
                <w:right w:val="none" w:sz="0" w:space="0" w:color="auto"/>
              </w:divBdr>
              <w:divsChild>
                <w:div w:id="1851918232">
                  <w:marLeft w:val="0"/>
                  <w:marRight w:val="0"/>
                  <w:marTop w:val="0"/>
                  <w:marBottom w:val="0"/>
                  <w:divBdr>
                    <w:top w:val="none" w:sz="0" w:space="0" w:color="auto"/>
                    <w:left w:val="none" w:sz="0" w:space="0" w:color="auto"/>
                    <w:bottom w:val="none" w:sz="0" w:space="0" w:color="auto"/>
                    <w:right w:val="none" w:sz="0" w:space="0" w:color="auto"/>
                  </w:divBdr>
                  <w:divsChild>
                    <w:div w:id="258217224">
                      <w:marLeft w:val="0"/>
                      <w:marRight w:val="0"/>
                      <w:marTop w:val="0"/>
                      <w:marBottom w:val="0"/>
                      <w:divBdr>
                        <w:top w:val="none" w:sz="0" w:space="0" w:color="auto"/>
                        <w:left w:val="none" w:sz="0" w:space="0" w:color="auto"/>
                        <w:bottom w:val="none" w:sz="0" w:space="0" w:color="auto"/>
                        <w:right w:val="none" w:sz="0" w:space="0" w:color="auto"/>
                      </w:divBdr>
                      <w:divsChild>
                        <w:div w:id="1058240754">
                          <w:marLeft w:val="0"/>
                          <w:marRight w:val="0"/>
                          <w:marTop w:val="0"/>
                          <w:marBottom w:val="0"/>
                          <w:divBdr>
                            <w:top w:val="none" w:sz="0" w:space="0" w:color="auto"/>
                            <w:left w:val="none" w:sz="0" w:space="0" w:color="auto"/>
                            <w:bottom w:val="none" w:sz="0" w:space="0" w:color="auto"/>
                            <w:right w:val="none" w:sz="0" w:space="0" w:color="auto"/>
                          </w:divBdr>
                          <w:divsChild>
                            <w:div w:id="75051697">
                              <w:marLeft w:val="0"/>
                              <w:marRight w:val="0"/>
                              <w:marTop w:val="0"/>
                              <w:marBottom w:val="0"/>
                              <w:divBdr>
                                <w:top w:val="none" w:sz="0" w:space="0" w:color="auto"/>
                                <w:left w:val="none" w:sz="0" w:space="0" w:color="auto"/>
                                <w:bottom w:val="none" w:sz="0" w:space="0" w:color="auto"/>
                                <w:right w:val="none" w:sz="0" w:space="0" w:color="auto"/>
                              </w:divBdr>
                              <w:divsChild>
                                <w:div w:id="1131945262">
                                  <w:marLeft w:val="0"/>
                                  <w:marRight w:val="0"/>
                                  <w:marTop w:val="0"/>
                                  <w:marBottom w:val="0"/>
                                  <w:divBdr>
                                    <w:top w:val="none" w:sz="0" w:space="0" w:color="auto"/>
                                    <w:left w:val="none" w:sz="0" w:space="0" w:color="auto"/>
                                    <w:bottom w:val="none" w:sz="0" w:space="0" w:color="auto"/>
                                    <w:right w:val="none" w:sz="0" w:space="0" w:color="auto"/>
                                  </w:divBdr>
                                  <w:divsChild>
                                    <w:div w:id="647325812">
                                      <w:marLeft w:val="0"/>
                                      <w:marRight w:val="0"/>
                                      <w:marTop w:val="100"/>
                                      <w:marBottom w:val="100"/>
                                      <w:divBdr>
                                        <w:top w:val="none" w:sz="0" w:space="0" w:color="auto"/>
                                        <w:left w:val="none" w:sz="0" w:space="0" w:color="auto"/>
                                        <w:bottom w:val="none" w:sz="0" w:space="0" w:color="auto"/>
                                        <w:right w:val="none" w:sz="0" w:space="0" w:color="auto"/>
                                      </w:divBdr>
                                      <w:divsChild>
                                        <w:div w:id="2026904549">
                                          <w:marLeft w:val="0"/>
                                          <w:marRight w:val="0"/>
                                          <w:marTop w:val="0"/>
                                          <w:marBottom w:val="0"/>
                                          <w:divBdr>
                                            <w:top w:val="none" w:sz="0" w:space="0" w:color="auto"/>
                                            <w:left w:val="none" w:sz="0" w:space="0" w:color="auto"/>
                                            <w:bottom w:val="none" w:sz="0" w:space="0" w:color="auto"/>
                                            <w:right w:val="none" w:sz="0" w:space="0" w:color="auto"/>
                                          </w:divBdr>
                                          <w:divsChild>
                                            <w:div w:id="74278395">
                                              <w:marLeft w:val="0"/>
                                              <w:marRight w:val="0"/>
                                              <w:marTop w:val="0"/>
                                              <w:marBottom w:val="0"/>
                                              <w:divBdr>
                                                <w:top w:val="none" w:sz="0" w:space="0" w:color="auto"/>
                                                <w:left w:val="none" w:sz="0" w:space="0" w:color="auto"/>
                                                <w:bottom w:val="none" w:sz="0" w:space="0" w:color="auto"/>
                                                <w:right w:val="none" w:sz="0" w:space="0" w:color="auto"/>
                                              </w:divBdr>
                                              <w:divsChild>
                                                <w:div w:id="1630208927">
                                                  <w:marLeft w:val="0"/>
                                                  <w:marRight w:val="0"/>
                                                  <w:marTop w:val="0"/>
                                                  <w:marBottom w:val="0"/>
                                                  <w:divBdr>
                                                    <w:top w:val="none" w:sz="0" w:space="0" w:color="auto"/>
                                                    <w:left w:val="none" w:sz="0" w:space="0" w:color="auto"/>
                                                    <w:bottom w:val="none" w:sz="0" w:space="0" w:color="auto"/>
                                                    <w:right w:val="none" w:sz="0" w:space="0" w:color="auto"/>
                                                  </w:divBdr>
                                                  <w:divsChild>
                                                    <w:div w:id="1716930054">
                                                      <w:marLeft w:val="0"/>
                                                      <w:marRight w:val="0"/>
                                                      <w:marTop w:val="0"/>
                                                      <w:marBottom w:val="0"/>
                                                      <w:divBdr>
                                                        <w:top w:val="none" w:sz="0" w:space="0" w:color="auto"/>
                                                        <w:left w:val="none" w:sz="0" w:space="0" w:color="auto"/>
                                                        <w:bottom w:val="none" w:sz="0" w:space="0" w:color="auto"/>
                                                        <w:right w:val="none" w:sz="0" w:space="0" w:color="auto"/>
                                                      </w:divBdr>
                                                      <w:divsChild>
                                                        <w:div w:id="492837410">
                                                          <w:marLeft w:val="450"/>
                                                          <w:marRight w:val="0"/>
                                                          <w:marTop w:val="375"/>
                                                          <w:marBottom w:val="0"/>
                                                          <w:divBdr>
                                                            <w:top w:val="none" w:sz="0" w:space="0" w:color="auto"/>
                                                            <w:left w:val="none" w:sz="0" w:space="0" w:color="auto"/>
                                                            <w:bottom w:val="none" w:sz="0" w:space="0" w:color="auto"/>
                                                            <w:right w:val="none" w:sz="0" w:space="0" w:color="auto"/>
                                                          </w:divBdr>
                                                          <w:divsChild>
                                                            <w:div w:id="1678195366">
                                                              <w:marLeft w:val="0"/>
                                                              <w:marRight w:val="150"/>
                                                              <w:marTop w:val="150"/>
                                                              <w:marBottom w:val="0"/>
                                                              <w:divBdr>
                                                                <w:top w:val="single" w:sz="6" w:space="0" w:color="E7E7E7"/>
                                                                <w:left w:val="none" w:sz="0" w:space="0" w:color="auto"/>
                                                                <w:bottom w:val="none" w:sz="0" w:space="0" w:color="auto"/>
                                                                <w:right w:val="none" w:sz="0" w:space="0" w:color="auto"/>
                                                              </w:divBdr>
                                                              <w:divsChild>
                                                                <w:div w:id="1701858178">
                                                                  <w:marLeft w:val="0"/>
                                                                  <w:marRight w:val="0"/>
                                                                  <w:marTop w:val="0"/>
                                                                  <w:marBottom w:val="0"/>
                                                                  <w:divBdr>
                                                                    <w:top w:val="none" w:sz="0" w:space="0" w:color="auto"/>
                                                                    <w:left w:val="none" w:sz="0" w:space="0" w:color="auto"/>
                                                                    <w:bottom w:val="none" w:sz="0" w:space="0" w:color="auto"/>
                                                                    <w:right w:val="none" w:sz="0" w:space="0" w:color="auto"/>
                                                                  </w:divBdr>
                                                                  <w:divsChild>
                                                                    <w:div w:id="1087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8877">
                                                          <w:marLeft w:val="0"/>
                                                          <w:marRight w:val="450"/>
                                                          <w:marTop w:val="375"/>
                                                          <w:marBottom w:val="0"/>
                                                          <w:divBdr>
                                                            <w:top w:val="none" w:sz="0" w:space="0" w:color="auto"/>
                                                            <w:left w:val="none" w:sz="0" w:space="0" w:color="auto"/>
                                                            <w:bottom w:val="none" w:sz="0" w:space="0" w:color="auto"/>
                                                            <w:right w:val="none" w:sz="0" w:space="0" w:color="auto"/>
                                                          </w:divBdr>
                                                          <w:divsChild>
                                                            <w:div w:id="7510066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2754911">
      <w:bodyDiv w:val="1"/>
      <w:marLeft w:val="0"/>
      <w:marRight w:val="0"/>
      <w:marTop w:val="0"/>
      <w:marBottom w:val="0"/>
      <w:divBdr>
        <w:top w:val="none" w:sz="0" w:space="0" w:color="auto"/>
        <w:left w:val="none" w:sz="0" w:space="0" w:color="auto"/>
        <w:bottom w:val="none" w:sz="0" w:space="0" w:color="auto"/>
        <w:right w:val="none" w:sz="0" w:space="0" w:color="auto"/>
      </w:divBdr>
    </w:div>
    <w:div w:id="712458462">
      <w:bodyDiv w:val="1"/>
      <w:marLeft w:val="0"/>
      <w:marRight w:val="0"/>
      <w:marTop w:val="0"/>
      <w:marBottom w:val="0"/>
      <w:divBdr>
        <w:top w:val="none" w:sz="0" w:space="0" w:color="auto"/>
        <w:left w:val="none" w:sz="0" w:space="0" w:color="auto"/>
        <w:bottom w:val="none" w:sz="0" w:space="0" w:color="auto"/>
        <w:right w:val="none" w:sz="0" w:space="0" w:color="auto"/>
      </w:divBdr>
      <w:divsChild>
        <w:div w:id="55905800">
          <w:marLeft w:val="0"/>
          <w:marRight w:val="0"/>
          <w:marTop w:val="0"/>
          <w:marBottom w:val="0"/>
          <w:divBdr>
            <w:top w:val="none" w:sz="0" w:space="0" w:color="auto"/>
            <w:left w:val="none" w:sz="0" w:space="0" w:color="auto"/>
            <w:bottom w:val="none" w:sz="0" w:space="0" w:color="auto"/>
            <w:right w:val="none" w:sz="0" w:space="0" w:color="auto"/>
          </w:divBdr>
        </w:div>
        <w:div w:id="1331372696">
          <w:marLeft w:val="0"/>
          <w:marRight w:val="0"/>
          <w:marTop w:val="0"/>
          <w:marBottom w:val="0"/>
          <w:divBdr>
            <w:top w:val="none" w:sz="0" w:space="0" w:color="auto"/>
            <w:left w:val="none" w:sz="0" w:space="0" w:color="auto"/>
            <w:bottom w:val="none" w:sz="0" w:space="0" w:color="auto"/>
            <w:right w:val="none" w:sz="0" w:space="0" w:color="auto"/>
          </w:divBdr>
        </w:div>
      </w:divsChild>
    </w:div>
    <w:div w:id="722483301">
      <w:bodyDiv w:val="1"/>
      <w:marLeft w:val="0"/>
      <w:marRight w:val="0"/>
      <w:marTop w:val="0"/>
      <w:marBottom w:val="0"/>
      <w:divBdr>
        <w:top w:val="none" w:sz="0" w:space="0" w:color="auto"/>
        <w:left w:val="none" w:sz="0" w:space="0" w:color="auto"/>
        <w:bottom w:val="none" w:sz="0" w:space="0" w:color="auto"/>
        <w:right w:val="none" w:sz="0" w:space="0" w:color="auto"/>
      </w:divBdr>
    </w:div>
    <w:div w:id="747338560">
      <w:bodyDiv w:val="1"/>
      <w:marLeft w:val="0"/>
      <w:marRight w:val="0"/>
      <w:marTop w:val="0"/>
      <w:marBottom w:val="0"/>
      <w:divBdr>
        <w:top w:val="none" w:sz="0" w:space="0" w:color="auto"/>
        <w:left w:val="none" w:sz="0" w:space="0" w:color="auto"/>
        <w:bottom w:val="none" w:sz="0" w:space="0" w:color="auto"/>
        <w:right w:val="none" w:sz="0" w:space="0" w:color="auto"/>
      </w:divBdr>
    </w:div>
    <w:div w:id="755055852">
      <w:bodyDiv w:val="1"/>
      <w:marLeft w:val="0"/>
      <w:marRight w:val="0"/>
      <w:marTop w:val="0"/>
      <w:marBottom w:val="0"/>
      <w:divBdr>
        <w:top w:val="none" w:sz="0" w:space="0" w:color="auto"/>
        <w:left w:val="none" w:sz="0" w:space="0" w:color="auto"/>
        <w:bottom w:val="none" w:sz="0" w:space="0" w:color="auto"/>
        <w:right w:val="none" w:sz="0" w:space="0" w:color="auto"/>
      </w:divBdr>
    </w:div>
    <w:div w:id="763378911">
      <w:bodyDiv w:val="1"/>
      <w:marLeft w:val="0"/>
      <w:marRight w:val="0"/>
      <w:marTop w:val="0"/>
      <w:marBottom w:val="0"/>
      <w:divBdr>
        <w:top w:val="none" w:sz="0" w:space="0" w:color="auto"/>
        <w:left w:val="none" w:sz="0" w:space="0" w:color="auto"/>
        <w:bottom w:val="none" w:sz="0" w:space="0" w:color="auto"/>
        <w:right w:val="none" w:sz="0" w:space="0" w:color="auto"/>
      </w:divBdr>
    </w:div>
    <w:div w:id="775322510">
      <w:bodyDiv w:val="1"/>
      <w:marLeft w:val="0"/>
      <w:marRight w:val="0"/>
      <w:marTop w:val="0"/>
      <w:marBottom w:val="0"/>
      <w:divBdr>
        <w:top w:val="none" w:sz="0" w:space="0" w:color="auto"/>
        <w:left w:val="none" w:sz="0" w:space="0" w:color="auto"/>
        <w:bottom w:val="none" w:sz="0" w:space="0" w:color="auto"/>
        <w:right w:val="none" w:sz="0" w:space="0" w:color="auto"/>
      </w:divBdr>
    </w:div>
    <w:div w:id="778183525">
      <w:bodyDiv w:val="1"/>
      <w:marLeft w:val="0"/>
      <w:marRight w:val="0"/>
      <w:marTop w:val="0"/>
      <w:marBottom w:val="0"/>
      <w:divBdr>
        <w:top w:val="none" w:sz="0" w:space="0" w:color="auto"/>
        <w:left w:val="none" w:sz="0" w:space="0" w:color="auto"/>
        <w:bottom w:val="none" w:sz="0" w:space="0" w:color="auto"/>
        <w:right w:val="none" w:sz="0" w:space="0" w:color="auto"/>
      </w:divBdr>
    </w:div>
    <w:div w:id="787050147">
      <w:bodyDiv w:val="1"/>
      <w:marLeft w:val="0"/>
      <w:marRight w:val="0"/>
      <w:marTop w:val="0"/>
      <w:marBottom w:val="0"/>
      <w:divBdr>
        <w:top w:val="none" w:sz="0" w:space="0" w:color="auto"/>
        <w:left w:val="none" w:sz="0" w:space="0" w:color="auto"/>
        <w:bottom w:val="none" w:sz="0" w:space="0" w:color="auto"/>
        <w:right w:val="none" w:sz="0" w:space="0" w:color="auto"/>
      </w:divBdr>
      <w:divsChild>
        <w:div w:id="65689117">
          <w:marLeft w:val="0"/>
          <w:marRight w:val="0"/>
          <w:marTop w:val="0"/>
          <w:marBottom w:val="0"/>
          <w:divBdr>
            <w:top w:val="none" w:sz="0" w:space="0" w:color="auto"/>
            <w:left w:val="none" w:sz="0" w:space="0" w:color="auto"/>
            <w:bottom w:val="none" w:sz="0" w:space="0" w:color="auto"/>
            <w:right w:val="none" w:sz="0" w:space="0" w:color="auto"/>
          </w:divBdr>
          <w:divsChild>
            <w:div w:id="383717133">
              <w:marLeft w:val="0"/>
              <w:marRight w:val="0"/>
              <w:marTop w:val="0"/>
              <w:marBottom w:val="0"/>
              <w:divBdr>
                <w:top w:val="none" w:sz="0" w:space="0" w:color="auto"/>
                <w:left w:val="none" w:sz="0" w:space="0" w:color="auto"/>
                <w:bottom w:val="none" w:sz="0" w:space="0" w:color="auto"/>
                <w:right w:val="none" w:sz="0" w:space="0" w:color="auto"/>
              </w:divBdr>
            </w:div>
          </w:divsChild>
        </w:div>
        <w:div w:id="1402174293">
          <w:marLeft w:val="0"/>
          <w:marRight w:val="0"/>
          <w:marTop w:val="0"/>
          <w:marBottom w:val="0"/>
          <w:divBdr>
            <w:top w:val="none" w:sz="0" w:space="0" w:color="auto"/>
            <w:left w:val="none" w:sz="0" w:space="0" w:color="auto"/>
            <w:bottom w:val="none" w:sz="0" w:space="0" w:color="auto"/>
            <w:right w:val="none" w:sz="0" w:space="0" w:color="auto"/>
          </w:divBdr>
          <w:divsChild>
            <w:div w:id="1876035790">
              <w:marLeft w:val="0"/>
              <w:marRight w:val="0"/>
              <w:marTop w:val="0"/>
              <w:marBottom w:val="0"/>
              <w:divBdr>
                <w:top w:val="none" w:sz="0" w:space="0" w:color="auto"/>
                <w:left w:val="none" w:sz="0" w:space="0" w:color="auto"/>
                <w:bottom w:val="none" w:sz="0" w:space="0" w:color="auto"/>
                <w:right w:val="none" w:sz="0" w:space="0" w:color="auto"/>
              </w:divBdr>
              <w:divsChild>
                <w:div w:id="1760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7890">
      <w:bodyDiv w:val="1"/>
      <w:marLeft w:val="0"/>
      <w:marRight w:val="0"/>
      <w:marTop w:val="0"/>
      <w:marBottom w:val="0"/>
      <w:divBdr>
        <w:top w:val="none" w:sz="0" w:space="0" w:color="auto"/>
        <w:left w:val="none" w:sz="0" w:space="0" w:color="auto"/>
        <w:bottom w:val="none" w:sz="0" w:space="0" w:color="auto"/>
        <w:right w:val="none" w:sz="0" w:space="0" w:color="auto"/>
      </w:divBdr>
    </w:div>
    <w:div w:id="826360578">
      <w:bodyDiv w:val="1"/>
      <w:marLeft w:val="0"/>
      <w:marRight w:val="0"/>
      <w:marTop w:val="0"/>
      <w:marBottom w:val="0"/>
      <w:divBdr>
        <w:top w:val="none" w:sz="0" w:space="0" w:color="auto"/>
        <w:left w:val="none" w:sz="0" w:space="0" w:color="auto"/>
        <w:bottom w:val="none" w:sz="0" w:space="0" w:color="auto"/>
        <w:right w:val="none" w:sz="0" w:space="0" w:color="auto"/>
      </w:divBdr>
    </w:div>
    <w:div w:id="865941710">
      <w:bodyDiv w:val="1"/>
      <w:marLeft w:val="0"/>
      <w:marRight w:val="0"/>
      <w:marTop w:val="0"/>
      <w:marBottom w:val="0"/>
      <w:divBdr>
        <w:top w:val="none" w:sz="0" w:space="0" w:color="auto"/>
        <w:left w:val="none" w:sz="0" w:space="0" w:color="auto"/>
        <w:bottom w:val="none" w:sz="0" w:space="0" w:color="auto"/>
        <w:right w:val="none" w:sz="0" w:space="0" w:color="auto"/>
      </w:divBdr>
    </w:div>
    <w:div w:id="894972147">
      <w:bodyDiv w:val="1"/>
      <w:marLeft w:val="0"/>
      <w:marRight w:val="0"/>
      <w:marTop w:val="0"/>
      <w:marBottom w:val="0"/>
      <w:divBdr>
        <w:top w:val="none" w:sz="0" w:space="0" w:color="auto"/>
        <w:left w:val="none" w:sz="0" w:space="0" w:color="auto"/>
        <w:bottom w:val="none" w:sz="0" w:space="0" w:color="auto"/>
        <w:right w:val="none" w:sz="0" w:space="0" w:color="auto"/>
      </w:divBdr>
    </w:div>
    <w:div w:id="920335469">
      <w:bodyDiv w:val="1"/>
      <w:marLeft w:val="0"/>
      <w:marRight w:val="0"/>
      <w:marTop w:val="0"/>
      <w:marBottom w:val="0"/>
      <w:divBdr>
        <w:top w:val="none" w:sz="0" w:space="0" w:color="auto"/>
        <w:left w:val="none" w:sz="0" w:space="0" w:color="auto"/>
        <w:bottom w:val="none" w:sz="0" w:space="0" w:color="auto"/>
        <w:right w:val="none" w:sz="0" w:space="0" w:color="auto"/>
      </w:divBdr>
    </w:div>
    <w:div w:id="921984130">
      <w:bodyDiv w:val="1"/>
      <w:marLeft w:val="0"/>
      <w:marRight w:val="0"/>
      <w:marTop w:val="0"/>
      <w:marBottom w:val="0"/>
      <w:divBdr>
        <w:top w:val="none" w:sz="0" w:space="0" w:color="auto"/>
        <w:left w:val="none" w:sz="0" w:space="0" w:color="auto"/>
        <w:bottom w:val="none" w:sz="0" w:space="0" w:color="auto"/>
        <w:right w:val="none" w:sz="0" w:space="0" w:color="auto"/>
      </w:divBdr>
    </w:div>
    <w:div w:id="929003334">
      <w:bodyDiv w:val="1"/>
      <w:marLeft w:val="0"/>
      <w:marRight w:val="0"/>
      <w:marTop w:val="0"/>
      <w:marBottom w:val="0"/>
      <w:divBdr>
        <w:top w:val="none" w:sz="0" w:space="0" w:color="auto"/>
        <w:left w:val="none" w:sz="0" w:space="0" w:color="auto"/>
        <w:bottom w:val="none" w:sz="0" w:space="0" w:color="auto"/>
        <w:right w:val="none" w:sz="0" w:space="0" w:color="auto"/>
      </w:divBdr>
    </w:div>
    <w:div w:id="987054968">
      <w:bodyDiv w:val="1"/>
      <w:marLeft w:val="0"/>
      <w:marRight w:val="0"/>
      <w:marTop w:val="0"/>
      <w:marBottom w:val="0"/>
      <w:divBdr>
        <w:top w:val="none" w:sz="0" w:space="0" w:color="auto"/>
        <w:left w:val="none" w:sz="0" w:space="0" w:color="auto"/>
        <w:bottom w:val="none" w:sz="0" w:space="0" w:color="auto"/>
        <w:right w:val="none" w:sz="0" w:space="0" w:color="auto"/>
      </w:divBdr>
    </w:div>
    <w:div w:id="1002506904">
      <w:bodyDiv w:val="1"/>
      <w:marLeft w:val="0"/>
      <w:marRight w:val="0"/>
      <w:marTop w:val="0"/>
      <w:marBottom w:val="0"/>
      <w:divBdr>
        <w:top w:val="none" w:sz="0" w:space="0" w:color="auto"/>
        <w:left w:val="none" w:sz="0" w:space="0" w:color="auto"/>
        <w:bottom w:val="none" w:sz="0" w:space="0" w:color="auto"/>
        <w:right w:val="none" w:sz="0" w:space="0" w:color="auto"/>
      </w:divBdr>
    </w:div>
    <w:div w:id="1077749381">
      <w:bodyDiv w:val="1"/>
      <w:marLeft w:val="0"/>
      <w:marRight w:val="0"/>
      <w:marTop w:val="0"/>
      <w:marBottom w:val="0"/>
      <w:divBdr>
        <w:top w:val="none" w:sz="0" w:space="0" w:color="auto"/>
        <w:left w:val="none" w:sz="0" w:space="0" w:color="auto"/>
        <w:bottom w:val="none" w:sz="0" w:space="0" w:color="auto"/>
        <w:right w:val="none" w:sz="0" w:space="0" w:color="auto"/>
      </w:divBdr>
    </w:div>
    <w:div w:id="1117990281">
      <w:bodyDiv w:val="1"/>
      <w:marLeft w:val="0"/>
      <w:marRight w:val="0"/>
      <w:marTop w:val="0"/>
      <w:marBottom w:val="0"/>
      <w:divBdr>
        <w:top w:val="none" w:sz="0" w:space="0" w:color="auto"/>
        <w:left w:val="none" w:sz="0" w:space="0" w:color="auto"/>
        <w:bottom w:val="none" w:sz="0" w:space="0" w:color="auto"/>
        <w:right w:val="none" w:sz="0" w:space="0" w:color="auto"/>
      </w:divBdr>
    </w:div>
    <w:div w:id="1139886632">
      <w:bodyDiv w:val="1"/>
      <w:marLeft w:val="0"/>
      <w:marRight w:val="0"/>
      <w:marTop w:val="0"/>
      <w:marBottom w:val="0"/>
      <w:divBdr>
        <w:top w:val="none" w:sz="0" w:space="0" w:color="auto"/>
        <w:left w:val="none" w:sz="0" w:space="0" w:color="auto"/>
        <w:bottom w:val="none" w:sz="0" w:space="0" w:color="auto"/>
        <w:right w:val="none" w:sz="0" w:space="0" w:color="auto"/>
      </w:divBdr>
      <w:divsChild>
        <w:div w:id="119885540">
          <w:marLeft w:val="0"/>
          <w:marRight w:val="0"/>
          <w:marTop w:val="0"/>
          <w:marBottom w:val="0"/>
          <w:divBdr>
            <w:top w:val="none" w:sz="0" w:space="0" w:color="auto"/>
            <w:left w:val="none" w:sz="0" w:space="0" w:color="auto"/>
            <w:bottom w:val="none" w:sz="0" w:space="0" w:color="auto"/>
            <w:right w:val="none" w:sz="0" w:space="0" w:color="auto"/>
          </w:divBdr>
        </w:div>
        <w:div w:id="187068813">
          <w:marLeft w:val="0"/>
          <w:marRight w:val="0"/>
          <w:marTop w:val="0"/>
          <w:marBottom w:val="0"/>
          <w:divBdr>
            <w:top w:val="none" w:sz="0" w:space="0" w:color="auto"/>
            <w:left w:val="none" w:sz="0" w:space="0" w:color="auto"/>
            <w:bottom w:val="none" w:sz="0" w:space="0" w:color="auto"/>
            <w:right w:val="none" w:sz="0" w:space="0" w:color="auto"/>
          </w:divBdr>
        </w:div>
        <w:div w:id="339042322">
          <w:marLeft w:val="0"/>
          <w:marRight w:val="0"/>
          <w:marTop w:val="0"/>
          <w:marBottom w:val="0"/>
          <w:divBdr>
            <w:top w:val="none" w:sz="0" w:space="0" w:color="auto"/>
            <w:left w:val="none" w:sz="0" w:space="0" w:color="auto"/>
            <w:bottom w:val="none" w:sz="0" w:space="0" w:color="auto"/>
            <w:right w:val="none" w:sz="0" w:space="0" w:color="auto"/>
          </w:divBdr>
        </w:div>
        <w:div w:id="375591160">
          <w:marLeft w:val="0"/>
          <w:marRight w:val="0"/>
          <w:marTop w:val="0"/>
          <w:marBottom w:val="0"/>
          <w:divBdr>
            <w:top w:val="none" w:sz="0" w:space="0" w:color="auto"/>
            <w:left w:val="none" w:sz="0" w:space="0" w:color="auto"/>
            <w:bottom w:val="none" w:sz="0" w:space="0" w:color="auto"/>
            <w:right w:val="none" w:sz="0" w:space="0" w:color="auto"/>
          </w:divBdr>
        </w:div>
        <w:div w:id="554007167">
          <w:marLeft w:val="0"/>
          <w:marRight w:val="0"/>
          <w:marTop w:val="0"/>
          <w:marBottom w:val="0"/>
          <w:divBdr>
            <w:top w:val="none" w:sz="0" w:space="0" w:color="auto"/>
            <w:left w:val="none" w:sz="0" w:space="0" w:color="auto"/>
            <w:bottom w:val="none" w:sz="0" w:space="0" w:color="auto"/>
            <w:right w:val="none" w:sz="0" w:space="0" w:color="auto"/>
          </w:divBdr>
        </w:div>
        <w:div w:id="633370203">
          <w:marLeft w:val="0"/>
          <w:marRight w:val="0"/>
          <w:marTop w:val="0"/>
          <w:marBottom w:val="0"/>
          <w:divBdr>
            <w:top w:val="none" w:sz="0" w:space="0" w:color="auto"/>
            <w:left w:val="none" w:sz="0" w:space="0" w:color="auto"/>
            <w:bottom w:val="none" w:sz="0" w:space="0" w:color="auto"/>
            <w:right w:val="none" w:sz="0" w:space="0" w:color="auto"/>
          </w:divBdr>
        </w:div>
        <w:div w:id="662509542">
          <w:marLeft w:val="0"/>
          <w:marRight w:val="0"/>
          <w:marTop w:val="0"/>
          <w:marBottom w:val="0"/>
          <w:divBdr>
            <w:top w:val="none" w:sz="0" w:space="0" w:color="auto"/>
            <w:left w:val="none" w:sz="0" w:space="0" w:color="auto"/>
            <w:bottom w:val="none" w:sz="0" w:space="0" w:color="auto"/>
            <w:right w:val="none" w:sz="0" w:space="0" w:color="auto"/>
          </w:divBdr>
        </w:div>
        <w:div w:id="958536615">
          <w:marLeft w:val="0"/>
          <w:marRight w:val="0"/>
          <w:marTop w:val="0"/>
          <w:marBottom w:val="0"/>
          <w:divBdr>
            <w:top w:val="none" w:sz="0" w:space="0" w:color="auto"/>
            <w:left w:val="none" w:sz="0" w:space="0" w:color="auto"/>
            <w:bottom w:val="none" w:sz="0" w:space="0" w:color="auto"/>
            <w:right w:val="none" w:sz="0" w:space="0" w:color="auto"/>
          </w:divBdr>
        </w:div>
        <w:div w:id="1001355227">
          <w:marLeft w:val="0"/>
          <w:marRight w:val="0"/>
          <w:marTop w:val="0"/>
          <w:marBottom w:val="0"/>
          <w:divBdr>
            <w:top w:val="none" w:sz="0" w:space="0" w:color="auto"/>
            <w:left w:val="none" w:sz="0" w:space="0" w:color="auto"/>
            <w:bottom w:val="none" w:sz="0" w:space="0" w:color="auto"/>
            <w:right w:val="none" w:sz="0" w:space="0" w:color="auto"/>
          </w:divBdr>
        </w:div>
        <w:div w:id="1061489957">
          <w:marLeft w:val="0"/>
          <w:marRight w:val="0"/>
          <w:marTop w:val="0"/>
          <w:marBottom w:val="0"/>
          <w:divBdr>
            <w:top w:val="none" w:sz="0" w:space="0" w:color="auto"/>
            <w:left w:val="none" w:sz="0" w:space="0" w:color="auto"/>
            <w:bottom w:val="none" w:sz="0" w:space="0" w:color="auto"/>
            <w:right w:val="none" w:sz="0" w:space="0" w:color="auto"/>
          </w:divBdr>
        </w:div>
        <w:div w:id="1095396710">
          <w:marLeft w:val="0"/>
          <w:marRight w:val="0"/>
          <w:marTop w:val="0"/>
          <w:marBottom w:val="0"/>
          <w:divBdr>
            <w:top w:val="none" w:sz="0" w:space="0" w:color="auto"/>
            <w:left w:val="none" w:sz="0" w:space="0" w:color="auto"/>
            <w:bottom w:val="none" w:sz="0" w:space="0" w:color="auto"/>
            <w:right w:val="none" w:sz="0" w:space="0" w:color="auto"/>
          </w:divBdr>
        </w:div>
        <w:div w:id="1399941761">
          <w:marLeft w:val="0"/>
          <w:marRight w:val="0"/>
          <w:marTop w:val="0"/>
          <w:marBottom w:val="0"/>
          <w:divBdr>
            <w:top w:val="none" w:sz="0" w:space="0" w:color="auto"/>
            <w:left w:val="none" w:sz="0" w:space="0" w:color="auto"/>
            <w:bottom w:val="none" w:sz="0" w:space="0" w:color="auto"/>
            <w:right w:val="none" w:sz="0" w:space="0" w:color="auto"/>
          </w:divBdr>
        </w:div>
        <w:div w:id="1416243266">
          <w:marLeft w:val="0"/>
          <w:marRight w:val="0"/>
          <w:marTop w:val="0"/>
          <w:marBottom w:val="0"/>
          <w:divBdr>
            <w:top w:val="none" w:sz="0" w:space="0" w:color="auto"/>
            <w:left w:val="none" w:sz="0" w:space="0" w:color="auto"/>
            <w:bottom w:val="none" w:sz="0" w:space="0" w:color="auto"/>
            <w:right w:val="none" w:sz="0" w:space="0" w:color="auto"/>
          </w:divBdr>
        </w:div>
        <w:div w:id="1505827618">
          <w:marLeft w:val="0"/>
          <w:marRight w:val="0"/>
          <w:marTop w:val="0"/>
          <w:marBottom w:val="0"/>
          <w:divBdr>
            <w:top w:val="none" w:sz="0" w:space="0" w:color="auto"/>
            <w:left w:val="none" w:sz="0" w:space="0" w:color="auto"/>
            <w:bottom w:val="none" w:sz="0" w:space="0" w:color="auto"/>
            <w:right w:val="none" w:sz="0" w:space="0" w:color="auto"/>
          </w:divBdr>
        </w:div>
        <w:div w:id="1715689033">
          <w:marLeft w:val="0"/>
          <w:marRight w:val="0"/>
          <w:marTop w:val="0"/>
          <w:marBottom w:val="0"/>
          <w:divBdr>
            <w:top w:val="none" w:sz="0" w:space="0" w:color="auto"/>
            <w:left w:val="none" w:sz="0" w:space="0" w:color="auto"/>
            <w:bottom w:val="none" w:sz="0" w:space="0" w:color="auto"/>
            <w:right w:val="none" w:sz="0" w:space="0" w:color="auto"/>
          </w:divBdr>
        </w:div>
        <w:div w:id="1828669469">
          <w:marLeft w:val="0"/>
          <w:marRight w:val="0"/>
          <w:marTop w:val="0"/>
          <w:marBottom w:val="0"/>
          <w:divBdr>
            <w:top w:val="none" w:sz="0" w:space="0" w:color="auto"/>
            <w:left w:val="none" w:sz="0" w:space="0" w:color="auto"/>
            <w:bottom w:val="none" w:sz="0" w:space="0" w:color="auto"/>
            <w:right w:val="none" w:sz="0" w:space="0" w:color="auto"/>
          </w:divBdr>
        </w:div>
        <w:div w:id="1901941921">
          <w:marLeft w:val="0"/>
          <w:marRight w:val="0"/>
          <w:marTop w:val="0"/>
          <w:marBottom w:val="0"/>
          <w:divBdr>
            <w:top w:val="none" w:sz="0" w:space="0" w:color="auto"/>
            <w:left w:val="none" w:sz="0" w:space="0" w:color="auto"/>
            <w:bottom w:val="none" w:sz="0" w:space="0" w:color="auto"/>
            <w:right w:val="none" w:sz="0" w:space="0" w:color="auto"/>
          </w:divBdr>
        </w:div>
        <w:div w:id="1952516487">
          <w:marLeft w:val="0"/>
          <w:marRight w:val="0"/>
          <w:marTop w:val="0"/>
          <w:marBottom w:val="0"/>
          <w:divBdr>
            <w:top w:val="none" w:sz="0" w:space="0" w:color="auto"/>
            <w:left w:val="none" w:sz="0" w:space="0" w:color="auto"/>
            <w:bottom w:val="none" w:sz="0" w:space="0" w:color="auto"/>
            <w:right w:val="none" w:sz="0" w:space="0" w:color="auto"/>
          </w:divBdr>
        </w:div>
        <w:div w:id="1985233146">
          <w:marLeft w:val="0"/>
          <w:marRight w:val="0"/>
          <w:marTop w:val="0"/>
          <w:marBottom w:val="0"/>
          <w:divBdr>
            <w:top w:val="none" w:sz="0" w:space="0" w:color="auto"/>
            <w:left w:val="none" w:sz="0" w:space="0" w:color="auto"/>
            <w:bottom w:val="none" w:sz="0" w:space="0" w:color="auto"/>
            <w:right w:val="none" w:sz="0" w:space="0" w:color="auto"/>
          </w:divBdr>
        </w:div>
        <w:div w:id="2041860707">
          <w:marLeft w:val="0"/>
          <w:marRight w:val="0"/>
          <w:marTop w:val="0"/>
          <w:marBottom w:val="0"/>
          <w:divBdr>
            <w:top w:val="none" w:sz="0" w:space="0" w:color="auto"/>
            <w:left w:val="none" w:sz="0" w:space="0" w:color="auto"/>
            <w:bottom w:val="none" w:sz="0" w:space="0" w:color="auto"/>
            <w:right w:val="none" w:sz="0" w:space="0" w:color="auto"/>
          </w:divBdr>
        </w:div>
      </w:divsChild>
    </w:div>
    <w:div w:id="1210653600">
      <w:bodyDiv w:val="1"/>
      <w:marLeft w:val="0"/>
      <w:marRight w:val="0"/>
      <w:marTop w:val="0"/>
      <w:marBottom w:val="0"/>
      <w:divBdr>
        <w:top w:val="none" w:sz="0" w:space="0" w:color="auto"/>
        <w:left w:val="none" w:sz="0" w:space="0" w:color="auto"/>
        <w:bottom w:val="none" w:sz="0" w:space="0" w:color="auto"/>
        <w:right w:val="none" w:sz="0" w:space="0" w:color="auto"/>
      </w:divBdr>
      <w:divsChild>
        <w:div w:id="127207645">
          <w:marLeft w:val="0"/>
          <w:marRight w:val="0"/>
          <w:marTop w:val="0"/>
          <w:marBottom w:val="0"/>
          <w:divBdr>
            <w:top w:val="none" w:sz="0" w:space="0" w:color="auto"/>
            <w:left w:val="none" w:sz="0" w:space="0" w:color="auto"/>
            <w:bottom w:val="none" w:sz="0" w:space="0" w:color="auto"/>
            <w:right w:val="none" w:sz="0" w:space="0" w:color="auto"/>
          </w:divBdr>
        </w:div>
        <w:div w:id="1386180384">
          <w:marLeft w:val="0"/>
          <w:marRight w:val="0"/>
          <w:marTop w:val="0"/>
          <w:marBottom w:val="0"/>
          <w:divBdr>
            <w:top w:val="none" w:sz="0" w:space="0" w:color="auto"/>
            <w:left w:val="none" w:sz="0" w:space="0" w:color="auto"/>
            <w:bottom w:val="none" w:sz="0" w:space="0" w:color="auto"/>
            <w:right w:val="none" w:sz="0" w:space="0" w:color="auto"/>
          </w:divBdr>
        </w:div>
        <w:div w:id="2124155633">
          <w:marLeft w:val="0"/>
          <w:marRight w:val="0"/>
          <w:marTop w:val="0"/>
          <w:marBottom w:val="0"/>
          <w:divBdr>
            <w:top w:val="none" w:sz="0" w:space="0" w:color="auto"/>
            <w:left w:val="none" w:sz="0" w:space="0" w:color="auto"/>
            <w:bottom w:val="none" w:sz="0" w:space="0" w:color="auto"/>
            <w:right w:val="none" w:sz="0" w:space="0" w:color="auto"/>
          </w:divBdr>
        </w:div>
      </w:divsChild>
    </w:div>
    <w:div w:id="1236823724">
      <w:bodyDiv w:val="1"/>
      <w:marLeft w:val="0"/>
      <w:marRight w:val="0"/>
      <w:marTop w:val="0"/>
      <w:marBottom w:val="0"/>
      <w:divBdr>
        <w:top w:val="none" w:sz="0" w:space="0" w:color="auto"/>
        <w:left w:val="none" w:sz="0" w:space="0" w:color="auto"/>
        <w:bottom w:val="none" w:sz="0" w:space="0" w:color="auto"/>
        <w:right w:val="none" w:sz="0" w:space="0" w:color="auto"/>
      </w:divBdr>
      <w:divsChild>
        <w:div w:id="65566972">
          <w:marLeft w:val="0"/>
          <w:marRight w:val="0"/>
          <w:marTop w:val="0"/>
          <w:marBottom w:val="0"/>
          <w:divBdr>
            <w:top w:val="none" w:sz="0" w:space="0" w:color="auto"/>
            <w:left w:val="none" w:sz="0" w:space="0" w:color="auto"/>
            <w:bottom w:val="none" w:sz="0" w:space="0" w:color="auto"/>
            <w:right w:val="none" w:sz="0" w:space="0" w:color="auto"/>
          </w:divBdr>
        </w:div>
        <w:div w:id="90975745">
          <w:marLeft w:val="0"/>
          <w:marRight w:val="0"/>
          <w:marTop w:val="0"/>
          <w:marBottom w:val="0"/>
          <w:divBdr>
            <w:top w:val="none" w:sz="0" w:space="0" w:color="auto"/>
            <w:left w:val="none" w:sz="0" w:space="0" w:color="auto"/>
            <w:bottom w:val="none" w:sz="0" w:space="0" w:color="auto"/>
            <w:right w:val="none" w:sz="0" w:space="0" w:color="auto"/>
          </w:divBdr>
        </w:div>
        <w:div w:id="214776263">
          <w:marLeft w:val="0"/>
          <w:marRight w:val="0"/>
          <w:marTop w:val="0"/>
          <w:marBottom w:val="0"/>
          <w:divBdr>
            <w:top w:val="none" w:sz="0" w:space="0" w:color="auto"/>
            <w:left w:val="none" w:sz="0" w:space="0" w:color="auto"/>
            <w:bottom w:val="none" w:sz="0" w:space="0" w:color="auto"/>
            <w:right w:val="none" w:sz="0" w:space="0" w:color="auto"/>
          </w:divBdr>
        </w:div>
        <w:div w:id="277370499">
          <w:marLeft w:val="0"/>
          <w:marRight w:val="0"/>
          <w:marTop w:val="0"/>
          <w:marBottom w:val="0"/>
          <w:divBdr>
            <w:top w:val="none" w:sz="0" w:space="0" w:color="auto"/>
            <w:left w:val="none" w:sz="0" w:space="0" w:color="auto"/>
            <w:bottom w:val="none" w:sz="0" w:space="0" w:color="auto"/>
            <w:right w:val="none" w:sz="0" w:space="0" w:color="auto"/>
          </w:divBdr>
        </w:div>
        <w:div w:id="348261649">
          <w:marLeft w:val="0"/>
          <w:marRight w:val="0"/>
          <w:marTop w:val="0"/>
          <w:marBottom w:val="0"/>
          <w:divBdr>
            <w:top w:val="none" w:sz="0" w:space="0" w:color="auto"/>
            <w:left w:val="none" w:sz="0" w:space="0" w:color="auto"/>
            <w:bottom w:val="none" w:sz="0" w:space="0" w:color="auto"/>
            <w:right w:val="none" w:sz="0" w:space="0" w:color="auto"/>
          </w:divBdr>
        </w:div>
        <w:div w:id="370344855">
          <w:marLeft w:val="0"/>
          <w:marRight w:val="0"/>
          <w:marTop w:val="0"/>
          <w:marBottom w:val="0"/>
          <w:divBdr>
            <w:top w:val="none" w:sz="0" w:space="0" w:color="auto"/>
            <w:left w:val="none" w:sz="0" w:space="0" w:color="auto"/>
            <w:bottom w:val="none" w:sz="0" w:space="0" w:color="auto"/>
            <w:right w:val="none" w:sz="0" w:space="0" w:color="auto"/>
          </w:divBdr>
        </w:div>
        <w:div w:id="406264721">
          <w:marLeft w:val="0"/>
          <w:marRight w:val="0"/>
          <w:marTop w:val="0"/>
          <w:marBottom w:val="0"/>
          <w:divBdr>
            <w:top w:val="none" w:sz="0" w:space="0" w:color="auto"/>
            <w:left w:val="none" w:sz="0" w:space="0" w:color="auto"/>
            <w:bottom w:val="none" w:sz="0" w:space="0" w:color="auto"/>
            <w:right w:val="none" w:sz="0" w:space="0" w:color="auto"/>
          </w:divBdr>
        </w:div>
        <w:div w:id="482889244">
          <w:marLeft w:val="0"/>
          <w:marRight w:val="0"/>
          <w:marTop w:val="0"/>
          <w:marBottom w:val="0"/>
          <w:divBdr>
            <w:top w:val="none" w:sz="0" w:space="0" w:color="auto"/>
            <w:left w:val="none" w:sz="0" w:space="0" w:color="auto"/>
            <w:bottom w:val="none" w:sz="0" w:space="0" w:color="auto"/>
            <w:right w:val="none" w:sz="0" w:space="0" w:color="auto"/>
          </w:divBdr>
        </w:div>
        <w:div w:id="705250171">
          <w:marLeft w:val="0"/>
          <w:marRight w:val="0"/>
          <w:marTop w:val="0"/>
          <w:marBottom w:val="0"/>
          <w:divBdr>
            <w:top w:val="none" w:sz="0" w:space="0" w:color="auto"/>
            <w:left w:val="none" w:sz="0" w:space="0" w:color="auto"/>
            <w:bottom w:val="none" w:sz="0" w:space="0" w:color="auto"/>
            <w:right w:val="none" w:sz="0" w:space="0" w:color="auto"/>
          </w:divBdr>
        </w:div>
        <w:div w:id="789515750">
          <w:marLeft w:val="0"/>
          <w:marRight w:val="0"/>
          <w:marTop w:val="0"/>
          <w:marBottom w:val="0"/>
          <w:divBdr>
            <w:top w:val="none" w:sz="0" w:space="0" w:color="auto"/>
            <w:left w:val="none" w:sz="0" w:space="0" w:color="auto"/>
            <w:bottom w:val="none" w:sz="0" w:space="0" w:color="auto"/>
            <w:right w:val="none" w:sz="0" w:space="0" w:color="auto"/>
          </w:divBdr>
        </w:div>
        <w:div w:id="840434429">
          <w:marLeft w:val="0"/>
          <w:marRight w:val="0"/>
          <w:marTop w:val="0"/>
          <w:marBottom w:val="0"/>
          <w:divBdr>
            <w:top w:val="none" w:sz="0" w:space="0" w:color="auto"/>
            <w:left w:val="none" w:sz="0" w:space="0" w:color="auto"/>
            <w:bottom w:val="none" w:sz="0" w:space="0" w:color="auto"/>
            <w:right w:val="none" w:sz="0" w:space="0" w:color="auto"/>
          </w:divBdr>
        </w:div>
        <w:div w:id="846486680">
          <w:marLeft w:val="0"/>
          <w:marRight w:val="0"/>
          <w:marTop w:val="0"/>
          <w:marBottom w:val="0"/>
          <w:divBdr>
            <w:top w:val="none" w:sz="0" w:space="0" w:color="auto"/>
            <w:left w:val="none" w:sz="0" w:space="0" w:color="auto"/>
            <w:bottom w:val="none" w:sz="0" w:space="0" w:color="auto"/>
            <w:right w:val="none" w:sz="0" w:space="0" w:color="auto"/>
          </w:divBdr>
        </w:div>
        <w:div w:id="877013814">
          <w:marLeft w:val="0"/>
          <w:marRight w:val="0"/>
          <w:marTop w:val="0"/>
          <w:marBottom w:val="0"/>
          <w:divBdr>
            <w:top w:val="none" w:sz="0" w:space="0" w:color="auto"/>
            <w:left w:val="none" w:sz="0" w:space="0" w:color="auto"/>
            <w:bottom w:val="none" w:sz="0" w:space="0" w:color="auto"/>
            <w:right w:val="none" w:sz="0" w:space="0" w:color="auto"/>
          </w:divBdr>
        </w:div>
        <w:div w:id="1111241296">
          <w:marLeft w:val="0"/>
          <w:marRight w:val="0"/>
          <w:marTop w:val="0"/>
          <w:marBottom w:val="0"/>
          <w:divBdr>
            <w:top w:val="none" w:sz="0" w:space="0" w:color="auto"/>
            <w:left w:val="none" w:sz="0" w:space="0" w:color="auto"/>
            <w:bottom w:val="none" w:sz="0" w:space="0" w:color="auto"/>
            <w:right w:val="none" w:sz="0" w:space="0" w:color="auto"/>
          </w:divBdr>
        </w:div>
        <w:div w:id="1184704805">
          <w:marLeft w:val="0"/>
          <w:marRight w:val="0"/>
          <w:marTop w:val="0"/>
          <w:marBottom w:val="0"/>
          <w:divBdr>
            <w:top w:val="none" w:sz="0" w:space="0" w:color="auto"/>
            <w:left w:val="none" w:sz="0" w:space="0" w:color="auto"/>
            <w:bottom w:val="none" w:sz="0" w:space="0" w:color="auto"/>
            <w:right w:val="none" w:sz="0" w:space="0" w:color="auto"/>
          </w:divBdr>
        </w:div>
        <w:div w:id="1231697316">
          <w:marLeft w:val="0"/>
          <w:marRight w:val="0"/>
          <w:marTop w:val="0"/>
          <w:marBottom w:val="0"/>
          <w:divBdr>
            <w:top w:val="none" w:sz="0" w:space="0" w:color="auto"/>
            <w:left w:val="none" w:sz="0" w:space="0" w:color="auto"/>
            <w:bottom w:val="none" w:sz="0" w:space="0" w:color="auto"/>
            <w:right w:val="none" w:sz="0" w:space="0" w:color="auto"/>
          </w:divBdr>
        </w:div>
        <w:div w:id="1295254063">
          <w:marLeft w:val="0"/>
          <w:marRight w:val="0"/>
          <w:marTop w:val="0"/>
          <w:marBottom w:val="0"/>
          <w:divBdr>
            <w:top w:val="none" w:sz="0" w:space="0" w:color="auto"/>
            <w:left w:val="none" w:sz="0" w:space="0" w:color="auto"/>
            <w:bottom w:val="none" w:sz="0" w:space="0" w:color="auto"/>
            <w:right w:val="none" w:sz="0" w:space="0" w:color="auto"/>
          </w:divBdr>
        </w:div>
        <w:div w:id="1302035497">
          <w:marLeft w:val="0"/>
          <w:marRight w:val="0"/>
          <w:marTop w:val="0"/>
          <w:marBottom w:val="0"/>
          <w:divBdr>
            <w:top w:val="none" w:sz="0" w:space="0" w:color="auto"/>
            <w:left w:val="none" w:sz="0" w:space="0" w:color="auto"/>
            <w:bottom w:val="none" w:sz="0" w:space="0" w:color="auto"/>
            <w:right w:val="none" w:sz="0" w:space="0" w:color="auto"/>
          </w:divBdr>
        </w:div>
        <w:div w:id="1316445753">
          <w:marLeft w:val="0"/>
          <w:marRight w:val="0"/>
          <w:marTop w:val="0"/>
          <w:marBottom w:val="0"/>
          <w:divBdr>
            <w:top w:val="none" w:sz="0" w:space="0" w:color="auto"/>
            <w:left w:val="none" w:sz="0" w:space="0" w:color="auto"/>
            <w:bottom w:val="none" w:sz="0" w:space="0" w:color="auto"/>
            <w:right w:val="none" w:sz="0" w:space="0" w:color="auto"/>
          </w:divBdr>
        </w:div>
        <w:div w:id="1329020771">
          <w:marLeft w:val="0"/>
          <w:marRight w:val="0"/>
          <w:marTop w:val="0"/>
          <w:marBottom w:val="0"/>
          <w:divBdr>
            <w:top w:val="none" w:sz="0" w:space="0" w:color="auto"/>
            <w:left w:val="none" w:sz="0" w:space="0" w:color="auto"/>
            <w:bottom w:val="none" w:sz="0" w:space="0" w:color="auto"/>
            <w:right w:val="none" w:sz="0" w:space="0" w:color="auto"/>
          </w:divBdr>
        </w:div>
        <w:div w:id="1403287043">
          <w:marLeft w:val="0"/>
          <w:marRight w:val="0"/>
          <w:marTop w:val="0"/>
          <w:marBottom w:val="0"/>
          <w:divBdr>
            <w:top w:val="none" w:sz="0" w:space="0" w:color="auto"/>
            <w:left w:val="none" w:sz="0" w:space="0" w:color="auto"/>
            <w:bottom w:val="none" w:sz="0" w:space="0" w:color="auto"/>
            <w:right w:val="none" w:sz="0" w:space="0" w:color="auto"/>
          </w:divBdr>
        </w:div>
        <w:div w:id="1435055384">
          <w:marLeft w:val="0"/>
          <w:marRight w:val="0"/>
          <w:marTop w:val="0"/>
          <w:marBottom w:val="0"/>
          <w:divBdr>
            <w:top w:val="none" w:sz="0" w:space="0" w:color="auto"/>
            <w:left w:val="none" w:sz="0" w:space="0" w:color="auto"/>
            <w:bottom w:val="none" w:sz="0" w:space="0" w:color="auto"/>
            <w:right w:val="none" w:sz="0" w:space="0" w:color="auto"/>
          </w:divBdr>
        </w:div>
        <w:div w:id="1605992116">
          <w:marLeft w:val="0"/>
          <w:marRight w:val="0"/>
          <w:marTop w:val="0"/>
          <w:marBottom w:val="0"/>
          <w:divBdr>
            <w:top w:val="none" w:sz="0" w:space="0" w:color="auto"/>
            <w:left w:val="none" w:sz="0" w:space="0" w:color="auto"/>
            <w:bottom w:val="none" w:sz="0" w:space="0" w:color="auto"/>
            <w:right w:val="none" w:sz="0" w:space="0" w:color="auto"/>
          </w:divBdr>
        </w:div>
        <w:div w:id="1606497899">
          <w:marLeft w:val="0"/>
          <w:marRight w:val="0"/>
          <w:marTop w:val="0"/>
          <w:marBottom w:val="0"/>
          <w:divBdr>
            <w:top w:val="none" w:sz="0" w:space="0" w:color="auto"/>
            <w:left w:val="none" w:sz="0" w:space="0" w:color="auto"/>
            <w:bottom w:val="none" w:sz="0" w:space="0" w:color="auto"/>
            <w:right w:val="none" w:sz="0" w:space="0" w:color="auto"/>
          </w:divBdr>
        </w:div>
        <w:div w:id="1635257116">
          <w:marLeft w:val="0"/>
          <w:marRight w:val="0"/>
          <w:marTop w:val="0"/>
          <w:marBottom w:val="0"/>
          <w:divBdr>
            <w:top w:val="none" w:sz="0" w:space="0" w:color="auto"/>
            <w:left w:val="none" w:sz="0" w:space="0" w:color="auto"/>
            <w:bottom w:val="none" w:sz="0" w:space="0" w:color="auto"/>
            <w:right w:val="none" w:sz="0" w:space="0" w:color="auto"/>
          </w:divBdr>
        </w:div>
        <w:div w:id="1685207367">
          <w:marLeft w:val="0"/>
          <w:marRight w:val="0"/>
          <w:marTop w:val="0"/>
          <w:marBottom w:val="0"/>
          <w:divBdr>
            <w:top w:val="none" w:sz="0" w:space="0" w:color="auto"/>
            <w:left w:val="none" w:sz="0" w:space="0" w:color="auto"/>
            <w:bottom w:val="none" w:sz="0" w:space="0" w:color="auto"/>
            <w:right w:val="none" w:sz="0" w:space="0" w:color="auto"/>
          </w:divBdr>
        </w:div>
        <w:div w:id="1827864663">
          <w:marLeft w:val="0"/>
          <w:marRight w:val="0"/>
          <w:marTop w:val="0"/>
          <w:marBottom w:val="0"/>
          <w:divBdr>
            <w:top w:val="none" w:sz="0" w:space="0" w:color="auto"/>
            <w:left w:val="none" w:sz="0" w:space="0" w:color="auto"/>
            <w:bottom w:val="none" w:sz="0" w:space="0" w:color="auto"/>
            <w:right w:val="none" w:sz="0" w:space="0" w:color="auto"/>
          </w:divBdr>
        </w:div>
        <w:div w:id="1842770748">
          <w:marLeft w:val="0"/>
          <w:marRight w:val="0"/>
          <w:marTop w:val="0"/>
          <w:marBottom w:val="0"/>
          <w:divBdr>
            <w:top w:val="none" w:sz="0" w:space="0" w:color="auto"/>
            <w:left w:val="none" w:sz="0" w:space="0" w:color="auto"/>
            <w:bottom w:val="none" w:sz="0" w:space="0" w:color="auto"/>
            <w:right w:val="none" w:sz="0" w:space="0" w:color="auto"/>
          </w:divBdr>
        </w:div>
        <w:div w:id="1866669169">
          <w:marLeft w:val="0"/>
          <w:marRight w:val="0"/>
          <w:marTop w:val="0"/>
          <w:marBottom w:val="0"/>
          <w:divBdr>
            <w:top w:val="none" w:sz="0" w:space="0" w:color="auto"/>
            <w:left w:val="none" w:sz="0" w:space="0" w:color="auto"/>
            <w:bottom w:val="none" w:sz="0" w:space="0" w:color="auto"/>
            <w:right w:val="none" w:sz="0" w:space="0" w:color="auto"/>
          </w:divBdr>
        </w:div>
        <w:div w:id="1893466391">
          <w:marLeft w:val="0"/>
          <w:marRight w:val="0"/>
          <w:marTop w:val="0"/>
          <w:marBottom w:val="0"/>
          <w:divBdr>
            <w:top w:val="none" w:sz="0" w:space="0" w:color="auto"/>
            <w:left w:val="none" w:sz="0" w:space="0" w:color="auto"/>
            <w:bottom w:val="none" w:sz="0" w:space="0" w:color="auto"/>
            <w:right w:val="none" w:sz="0" w:space="0" w:color="auto"/>
          </w:divBdr>
        </w:div>
        <w:div w:id="1989433353">
          <w:marLeft w:val="0"/>
          <w:marRight w:val="0"/>
          <w:marTop w:val="0"/>
          <w:marBottom w:val="0"/>
          <w:divBdr>
            <w:top w:val="none" w:sz="0" w:space="0" w:color="auto"/>
            <w:left w:val="none" w:sz="0" w:space="0" w:color="auto"/>
            <w:bottom w:val="none" w:sz="0" w:space="0" w:color="auto"/>
            <w:right w:val="none" w:sz="0" w:space="0" w:color="auto"/>
          </w:divBdr>
        </w:div>
        <w:div w:id="2013293912">
          <w:marLeft w:val="0"/>
          <w:marRight w:val="0"/>
          <w:marTop w:val="0"/>
          <w:marBottom w:val="0"/>
          <w:divBdr>
            <w:top w:val="none" w:sz="0" w:space="0" w:color="auto"/>
            <w:left w:val="none" w:sz="0" w:space="0" w:color="auto"/>
            <w:bottom w:val="none" w:sz="0" w:space="0" w:color="auto"/>
            <w:right w:val="none" w:sz="0" w:space="0" w:color="auto"/>
          </w:divBdr>
        </w:div>
        <w:div w:id="2145387992">
          <w:marLeft w:val="0"/>
          <w:marRight w:val="0"/>
          <w:marTop w:val="0"/>
          <w:marBottom w:val="0"/>
          <w:divBdr>
            <w:top w:val="none" w:sz="0" w:space="0" w:color="auto"/>
            <w:left w:val="none" w:sz="0" w:space="0" w:color="auto"/>
            <w:bottom w:val="none" w:sz="0" w:space="0" w:color="auto"/>
            <w:right w:val="none" w:sz="0" w:space="0" w:color="auto"/>
          </w:divBdr>
        </w:div>
      </w:divsChild>
    </w:div>
    <w:div w:id="1237083808">
      <w:bodyDiv w:val="1"/>
      <w:marLeft w:val="0"/>
      <w:marRight w:val="0"/>
      <w:marTop w:val="0"/>
      <w:marBottom w:val="0"/>
      <w:divBdr>
        <w:top w:val="none" w:sz="0" w:space="0" w:color="auto"/>
        <w:left w:val="none" w:sz="0" w:space="0" w:color="auto"/>
        <w:bottom w:val="none" w:sz="0" w:space="0" w:color="auto"/>
        <w:right w:val="none" w:sz="0" w:space="0" w:color="auto"/>
      </w:divBdr>
    </w:div>
    <w:div w:id="1304970587">
      <w:bodyDiv w:val="1"/>
      <w:marLeft w:val="0"/>
      <w:marRight w:val="0"/>
      <w:marTop w:val="0"/>
      <w:marBottom w:val="0"/>
      <w:divBdr>
        <w:top w:val="none" w:sz="0" w:space="0" w:color="auto"/>
        <w:left w:val="none" w:sz="0" w:space="0" w:color="auto"/>
        <w:bottom w:val="none" w:sz="0" w:space="0" w:color="auto"/>
        <w:right w:val="none" w:sz="0" w:space="0" w:color="auto"/>
      </w:divBdr>
    </w:div>
    <w:div w:id="1319070625">
      <w:bodyDiv w:val="1"/>
      <w:marLeft w:val="0"/>
      <w:marRight w:val="0"/>
      <w:marTop w:val="0"/>
      <w:marBottom w:val="0"/>
      <w:divBdr>
        <w:top w:val="none" w:sz="0" w:space="0" w:color="auto"/>
        <w:left w:val="none" w:sz="0" w:space="0" w:color="auto"/>
        <w:bottom w:val="none" w:sz="0" w:space="0" w:color="auto"/>
        <w:right w:val="none" w:sz="0" w:space="0" w:color="auto"/>
      </w:divBdr>
    </w:div>
    <w:div w:id="1350838485">
      <w:bodyDiv w:val="1"/>
      <w:marLeft w:val="0"/>
      <w:marRight w:val="0"/>
      <w:marTop w:val="0"/>
      <w:marBottom w:val="0"/>
      <w:divBdr>
        <w:top w:val="none" w:sz="0" w:space="0" w:color="auto"/>
        <w:left w:val="none" w:sz="0" w:space="0" w:color="auto"/>
        <w:bottom w:val="none" w:sz="0" w:space="0" w:color="auto"/>
        <w:right w:val="none" w:sz="0" w:space="0" w:color="auto"/>
      </w:divBdr>
    </w:div>
    <w:div w:id="1408843789">
      <w:bodyDiv w:val="1"/>
      <w:marLeft w:val="0"/>
      <w:marRight w:val="0"/>
      <w:marTop w:val="0"/>
      <w:marBottom w:val="0"/>
      <w:divBdr>
        <w:top w:val="none" w:sz="0" w:space="0" w:color="auto"/>
        <w:left w:val="none" w:sz="0" w:space="0" w:color="auto"/>
        <w:bottom w:val="none" w:sz="0" w:space="0" w:color="auto"/>
        <w:right w:val="none" w:sz="0" w:space="0" w:color="auto"/>
      </w:divBdr>
      <w:divsChild>
        <w:div w:id="1990867754">
          <w:marLeft w:val="0"/>
          <w:marRight w:val="0"/>
          <w:marTop w:val="0"/>
          <w:marBottom w:val="0"/>
          <w:divBdr>
            <w:top w:val="none" w:sz="0" w:space="0" w:color="auto"/>
            <w:left w:val="none" w:sz="0" w:space="0" w:color="auto"/>
            <w:bottom w:val="none" w:sz="0" w:space="0" w:color="auto"/>
            <w:right w:val="none" w:sz="0" w:space="0" w:color="auto"/>
          </w:divBdr>
          <w:divsChild>
            <w:div w:id="1597637972">
              <w:marLeft w:val="0"/>
              <w:marRight w:val="0"/>
              <w:marTop w:val="0"/>
              <w:marBottom w:val="0"/>
              <w:divBdr>
                <w:top w:val="none" w:sz="0" w:space="0" w:color="auto"/>
                <w:left w:val="none" w:sz="0" w:space="0" w:color="auto"/>
                <w:bottom w:val="none" w:sz="0" w:space="0" w:color="auto"/>
                <w:right w:val="none" w:sz="0" w:space="0" w:color="auto"/>
              </w:divBdr>
              <w:divsChild>
                <w:div w:id="9399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119">
      <w:bodyDiv w:val="1"/>
      <w:marLeft w:val="0"/>
      <w:marRight w:val="0"/>
      <w:marTop w:val="0"/>
      <w:marBottom w:val="0"/>
      <w:divBdr>
        <w:top w:val="none" w:sz="0" w:space="0" w:color="auto"/>
        <w:left w:val="none" w:sz="0" w:space="0" w:color="auto"/>
        <w:bottom w:val="none" w:sz="0" w:space="0" w:color="auto"/>
        <w:right w:val="none" w:sz="0" w:space="0" w:color="auto"/>
      </w:divBdr>
      <w:divsChild>
        <w:div w:id="598680585">
          <w:marLeft w:val="0"/>
          <w:marRight w:val="0"/>
          <w:marTop w:val="0"/>
          <w:marBottom w:val="0"/>
          <w:divBdr>
            <w:top w:val="none" w:sz="0" w:space="0" w:color="auto"/>
            <w:left w:val="none" w:sz="0" w:space="0" w:color="auto"/>
            <w:bottom w:val="none" w:sz="0" w:space="0" w:color="auto"/>
            <w:right w:val="none" w:sz="0" w:space="0" w:color="auto"/>
          </w:divBdr>
        </w:div>
        <w:div w:id="162746879">
          <w:marLeft w:val="0"/>
          <w:marRight w:val="0"/>
          <w:marTop w:val="0"/>
          <w:marBottom w:val="0"/>
          <w:divBdr>
            <w:top w:val="none" w:sz="0" w:space="0" w:color="auto"/>
            <w:left w:val="none" w:sz="0" w:space="0" w:color="auto"/>
            <w:bottom w:val="none" w:sz="0" w:space="0" w:color="auto"/>
            <w:right w:val="none" w:sz="0" w:space="0" w:color="auto"/>
          </w:divBdr>
        </w:div>
      </w:divsChild>
    </w:div>
    <w:div w:id="1449660270">
      <w:bodyDiv w:val="1"/>
      <w:marLeft w:val="0"/>
      <w:marRight w:val="0"/>
      <w:marTop w:val="0"/>
      <w:marBottom w:val="0"/>
      <w:divBdr>
        <w:top w:val="none" w:sz="0" w:space="0" w:color="auto"/>
        <w:left w:val="none" w:sz="0" w:space="0" w:color="auto"/>
        <w:bottom w:val="none" w:sz="0" w:space="0" w:color="auto"/>
        <w:right w:val="none" w:sz="0" w:space="0" w:color="auto"/>
      </w:divBdr>
    </w:div>
    <w:div w:id="1521508879">
      <w:bodyDiv w:val="1"/>
      <w:marLeft w:val="0"/>
      <w:marRight w:val="0"/>
      <w:marTop w:val="0"/>
      <w:marBottom w:val="0"/>
      <w:divBdr>
        <w:top w:val="none" w:sz="0" w:space="0" w:color="auto"/>
        <w:left w:val="none" w:sz="0" w:space="0" w:color="auto"/>
        <w:bottom w:val="none" w:sz="0" w:space="0" w:color="auto"/>
        <w:right w:val="none" w:sz="0" w:space="0" w:color="auto"/>
      </w:divBdr>
      <w:divsChild>
        <w:div w:id="65231833">
          <w:marLeft w:val="0"/>
          <w:marRight w:val="0"/>
          <w:marTop w:val="0"/>
          <w:marBottom w:val="0"/>
          <w:divBdr>
            <w:top w:val="none" w:sz="0" w:space="0" w:color="auto"/>
            <w:left w:val="none" w:sz="0" w:space="0" w:color="auto"/>
            <w:bottom w:val="none" w:sz="0" w:space="0" w:color="auto"/>
            <w:right w:val="none" w:sz="0" w:space="0" w:color="auto"/>
          </w:divBdr>
        </w:div>
        <w:div w:id="681594705">
          <w:marLeft w:val="0"/>
          <w:marRight w:val="0"/>
          <w:marTop w:val="0"/>
          <w:marBottom w:val="0"/>
          <w:divBdr>
            <w:top w:val="none" w:sz="0" w:space="0" w:color="auto"/>
            <w:left w:val="none" w:sz="0" w:space="0" w:color="auto"/>
            <w:bottom w:val="none" w:sz="0" w:space="0" w:color="auto"/>
            <w:right w:val="none" w:sz="0" w:space="0" w:color="auto"/>
          </w:divBdr>
        </w:div>
        <w:div w:id="757602712">
          <w:marLeft w:val="0"/>
          <w:marRight w:val="0"/>
          <w:marTop w:val="0"/>
          <w:marBottom w:val="0"/>
          <w:divBdr>
            <w:top w:val="none" w:sz="0" w:space="0" w:color="auto"/>
            <w:left w:val="none" w:sz="0" w:space="0" w:color="auto"/>
            <w:bottom w:val="none" w:sz="0" w:space="0" w:color="auto"/>
            <w:right w:val="none" w:sz="0" w:space="0" w:color="auto"/>
          </w:divBdr>
        </w:div>
        <w:div w:id="1759910108">
          <w:marLeft w:val="0"/>
          <w:marRight w:val="0"/>
          <w:marTop w:val="0"/>
          <w:marBottom w:val="0"/>
          <w:divBdr>
            <w:top w:val="none" w:sz="0" w:space="0" w:color="auto"/>
            <w:left w:val="none" w:sz="0" w:space="0" w:color="auto"/>
            <w:bottom w:val="none" w:sz="0" w:space="0" w:color="auto"/>
            <w:right w:val="none" w:sz="0" w:space="0" w:color="auto"/>
          </w:divBdr>
        </w:div>
      </w:divsChild>
    </w:div>
    <w:div w:id="1552186886">
      <w:bodyDiv w:val="1"/>
      <w:marLeft w:val="0"/>
      <w:marRight w:val="0"/>
      <w:marTop w:val="0"/>
      <w:marBottom w:val="0"/>
      <w:divBdr>
        <w:top w:val="none" w:sz="0" w:space="0" w:color="auto"/>
        <w:left w:val="none" w:sz="0" w:space="0" w:color="auto"/>
        <w:bottom w:val="none" w:sz="0" w:space="0" w:color="auto"/>
        <w:right w:val="none" w:sz="0" w:space="0" w:color="auto"/>
      </w:divBdr>
    </w:div>
    <w:div w:id="1573156583">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4">
          <w:marLeft w:val="0"/>
          <w:marRight w:val="0"/>
          <w:marTop w:val="0"/>
          <w:marBottom w:val="0"/>
          <w:divBdr>
            <w:top w:val="none" w:sz="0" w:space="0" w:color="auto"/>
            <w:left w:val="none" w:sz="0" w:space="0" w:color="auto"/>
            <w:bottom w:val="none" w:sz="0" w:space="0" w:color="auto"/>
            <w:right w:val="none" w:sz="0" w:space="0" w:color="auto"/>
          </w:divBdr>
        </w:div>
        <w:div w:id="253704675">
          <w:marLeft w:val="0"/>
          <w:marRight w:val="0"/>
          <w:marTop w:val="0"/>
          <w:marBottom w:val="0"/>
          <w:divBdr>
            <w:top w:val="none" w:sz="0" w:space="0" w:color="auto"/>
            <w:left w:val="none" w:sz="0" w:space="0" w:color="auto"/>
            <w:bottom w:val="none" w:sz="0" w:space="0" w:color="auto"/>
            <w:right w:val="none" w:sz="0" w:space="0" w:color="auto"/>
          </w:divBdr>
        </w:div>
      </w:divsChild>
    </w:div>
    <w:div w:id="1586647386">
      <w:bodyDiv w:val="1"/>
      <w:marLeft w:val="0"/>
      <w:marRight w:val="0"/>
      <w:marTop w:val="0"/>
      <w:marBottom w:val="0"/>
      <w:divBdr>
        <w:top w:val="none" w:sz="0" w:space="0" w:color="auto"/>
        <w:left w:val="none" w:sz="0" w:space="0" w:color="auto"/>
        <w:bottom w:val="none" w:sz="0" w:space="0" w:color="auto"/>
        <w:right w:val="none" w:sz="0" w:space="0" w:color="auto"/>
      </w:divBdr>
    </w:div>
    <w:div w:id="1682854302">
      <w:bodyDiv w:val="1"/>
      <w:marLeft w:val="0"/>
      <w:marRight w:val="0"/>
      <w:marTop w:val="0"/>
      <w:marBottom w:val="0"/>
      <w:divBdr>
        <w:top w:val="none" w:sz="0" w:space="0" w:color="auto"/>
        <w:left w:val="none" w:sz="0" w:space="0" w:color="auto"/>
        <w:bottom w:val="none" w:sz="0" w:space="0" w:color="auto"/>
        <w:right w:val="none" w:sz="0" w:space="0" w:color="auto"/>
      </w:divBdr>
    </w:div>
    <w:div w:id="1689674565">
      <w:bodyDiv w:val="1"/>
      <w:marLeft w:val="0"/>
      <w:marRight w:val="0"/>
      <w:marTop w:val="0"/>
      <w:marBottom w:val="0"/>
      <w:divBdr>
        <w:top w:val="none" w:sz="0" w:space="0" w:color="auto"/>
        <w:left w:val="none" w:sz="0" w:space="0" w:color="auto"/>
        <w:bottom w:val="none" w:sz="0" w:space="0" w:color="auto"/>
        <w:right w:val="none" w:sz="0" w:space="0" w:color="auto"/>
      </w:divBdr>
    </w:div>
    <w:div w:id="1793204005">
      <w:bodyDiv w:val="1"/>
      <w:marLeft w:val="0"/>
      <w:marRight w:val="0"/>
      <w:marTop w:val="0"/>
      <w:marBottom w:val="0"/>
      <w:divBdr>
        <w:top w:val="none" w:sz="0" w:space="0" w:color="auto"/>
        <w:left w:val="none" w:sz="0" w:space="0" w:color="auto"/>
        <w:bottom w:val="none" w:sz="0" w:space="0" w:color="auto"/>
        <w:right w:val="none" w:sz="0" w:space="0" w:color="auto"/>
      </w:divBdr>
    </w:div>
    <w:div w:id="1795824354">
      <w:bodyDiv w:val="1"/>
      <w:marLeft w:val="0"/>
      <w:marRight w:val="0"/>
      <w:marTop w:val="0"/>
      <w:marBottom w:val="0"/>
      <w:divBdr>
        <w:top w:val="none" w:sz="0" w:space="0" w:color="auto"/>
        <w:left w:val="none" w:sz="0" w:space="0" w:color="auto"/>
        <w:bottom w:val="none" w:sz="0" w:space="0" w:color="auto"/>
        <w:right w:val="none" w:sz="0" w:space="0" w:color="auto"/>
      </w:divBdr>
    </w:div>
    <w:div w:id="1796292569">
      <w:bodyDiv w:val="1"/>
      <w:marLeft w:val="0"/>
      <w:marRight w:val="0"/>
      <w:marTop w:val="0"/>
      <w:marBottom w:val="0"/>
      <w:divBdr>
        <w:top w:val="none" w:sz="0" w:space="0" w:color="auto"/>
        <w:left w:val="none" w:sz="0" w:space="0" w:color="auto"/>
        <w:bottom w:val="none" w:sz="0" w:space="0" w:color="auto"/>
        <w:right w:val="none" w:sz="0" w:space="0" w:color="auto"/>
      </w:divBdr>
    </w:div>
    <w:div w:id="1801147859">
      <w:bodyDiv w:val="1"/>
      <w:marLeft w:val="0"/>
      <w:marRight w:val="0"/>
      <w:marTop w:val="0"/>
      <w:marBottom w:val="0"/>
      <w:divBdr>
        <w:top w:val="none" w:sz="0" w:space="0" w:color="auto"/>
        <w:left w:val="none" w:sz="0" w:space="0" w:color="auto"/>
        <w:bottom w:val="none" w:sz="0" w:space="0" w:color="auto"/>
        <w:right w:val="none" w:sz="0" w:space="0" w:color="auto"/>
      </w:divBdr>
    </w:div>
    <w:div w:id="1886289076">
      <w:bodyDiv w:val="1"/>
      <w:marLeft w:val="0"/>
      <w:marRight w:val="0"/>
      <w:marTop w:val="0"/>
      <w:marBottom w:val="0"/>
      <w:divBdr>
        <w:top w:val="none" w:sz="0" w:space="0" w:color="auto"/>
        <w:left w:val="none" w:sz="0" w:space="0" w:color="auto"/>
        <w:bottom w:val="none" w:sz="0" w:space="0" w:color="auto"/>
        <w:right w:val="none" w:sz="0" w:space="0" w:color="auto"/>
      </w:divBdr>
    </w:div>
    <w:div w:id="1899971495">
      <w:bodyDiv w:val="1"/>
      <w:marLeft w:val="0"/>
      <w:marRight w:val="0"/>
      <w:marTop w:val="0"/>
      <w:marBottom w:val="0"/>
      <w:divBdr>
        <w:top w:val="none" w:sz="0" w:space="0" w:color="auto"/>
        <w:left w:val="none" w:sz="0" w:space="0" w:color="auto"/>
        <w:bottom w:val="none" w:sz="0" w:space="0" w:color="auto"/>
        <w:right w:val="none" w:sz="0" w:space="0" w:color="auto"/>
      </w:divBdr>
    </w:div>
    <w:div w:id="1906336320">
      <w:bodyDiv w:val="1"/>
      <w:marLeft w:val="0"/>
      <w:marRight w:val="0"/>
      <w:marTop w:val="0"/>
      <w:marBottom w:val="0"/>
      <w:divBdr>
        <w:top w:val="none" w:sz="0" w:space="0" w:color="auto"/>
        <w:left w:val="none" w:sz="0" w:space="0" w:color="auto"/>
        <w:bottom w:val="none" w:sz="0" w:space="0" w:color="auto"/>
        <w:right w:val="none" w:sz="0" w:space="0" w:color="auto"/>
      </w:divBdr>
    </w:div>
    <w:div w:id="1963490754">
      <w:bodyDiv w:val="1"/>
      <w:marLeft w:val="0"/>
      <w:marRight w:val="0"/>
      <w:marTop w:val="0"/>
      <w:marBottom w:val="0"/>
      <w:divBdr>
        <w:top w:val="none" w:sz="0" w:space="0" w:color="auto"/>
        <w:left w:val="none" w:sz="0" w:space="0" w:color="auto"/>
        <w:bottom w:val="none" w:sz="0" w:space="0" w:color="auto"/>
        <w:right w:val="none" w:sz="0" w:space="0" w:color="auto"/>
      </w:divBdr>
    </w:div>
    <w:div w:id="1974867424">
      <w:bodyDiv w:val="1"/>
      <w:marLeft w:val="0"/>
      <w:marRight w:val="0"/>
      <w:marTop w:val="0"/>
      <w:marBottom w:val="0"/>
      <w:divBdr>
        <w:top w:val="none" w:sz="0" w:space="0" w:color="auto"/>
        <w:left w:val="none" w:sz="0" w:space="0" w:color="auto"/>
        <w:bottom w:val="none" w:sz="0" w:space="0" w:color="auto"/>
        <w:right w:val="none" w:sz="0" w:space="0" w:color="auto"/>
      </w:divBdr>
      <w:divsChild>
        <w:div w:id="753941490">
          <w:marLeft w:val="0"/>
          <w:marRight w:val="0"/>
          <w:marTop w:val="0"/>
          <w:marBottom w:val="0"/>
          <w:divBdr>
            <w:top w:val="none" w:sz="0" w:space="0" w:color="auto"/>
            <w:left w:val="none" w:sz="0" w:space="0" w:color="auto"/>
            <w:bottom w:val="none" w:sz="0" w:space="0" w:color="auto"/>
            <w:right w:val="none" w:sz="0" w:space="0" w:color="auto"/>
          </w:divBdr>
        </w:div>
        <w:div w:id="1413819915">
          <w:marLeft w:val="0"/>
          <w:marRight w:val="0"/>
          <w:marTop w:val="0"/>
          <w:marBottom w:val="0"/>
          <w:divBdr>
            <w:top w:val="none" w:sz="0" w:space="0" w:color="auto"/>
            <w:left w:val="none" w:sz="0" w:space="0" w:color="auto"/>
            <w:bottom w:val="none" w:sz="0" w:space="0" w:color="auto"/>
            <w:right w:val="none" w:sz="0" w:space="0" w:color="auto"/>
          </w:divBdr>
        </w:div>
      </w:divsChild>
    </w:div>
    <w:div w:id="2046054528">
      <w:bodyDiv w:val="1"/>
      <w:marLeft w:val="0"/>
      <w:marRight w:val="0"/>
      <w:marTop w:val="0"/>
      <w:marBottom w:val="0"/>
      <w:divBdr>
        <w:top w:val="none" w:sz="0" w:space="0" w:color="auto"/>
        <w:left w:val="none" w:sz="0" w:space="0" w:color="auto"/>
        <w:bottom w:val="none" w:sz="0" w:space="0" w:color="auto"/>
        <w:right w:val="none" w:sz="0" w:space="0" w:color="auto"/>
      </w:divBdr>
    </w:div>
    <w:div w:id="2056810335">
      <w:bodyDiv w:val="1"/>
      <w:marLeft w:val="0"/>
      <w:marRight w:val="0"/>
      <w:marTop w:val="0"/>
      <w:marBottom w:val="0"/>
      <w:divBdr>
        <w:top w:val="none" w:sz="0" w:space="0" w:color="auto"/>
        <w:left w:val="none" w:sz="0" w:space="0" w:color="auto"/>
        <w:bottom w:val="none" w:sz="0" w:space="0" w:color="auto"/>
        <w:right w:val="none" w:sz="0" w:space="0" w:color="auto"/>
      </w:divBdr>
    </w:div>
    <w:div w:id="2089107240">
      <w:bodyDiv w:val="1"/>
      <w:marLeft w:val="0"/>
      <w:marRight w:val="0"/>
      <w:marTop w:val="0"/>
      <w:marBottom w:val="0"/>
      <w:divBdr>
        <w:top w:val="none" w:sz="0" w:space="0" w:color="auto"/>
        <w:left w:val="none" w:sz="0" w:space="0" w:color="auto"/>
        <w:bottom w:val="none" w:sz="0" w:space="0" w:color="auto"/>
        <w:right w:val="none" w:sz="0" w:space="0" w:color="auto"/>
      </w:divBdr>
    </w:div>
    <w:div w:id="2118208333">
      <w:bodyDiv w:val="1"/>
      <w:marLeft w:val="0"/>
      <w:marRight w:val="0"/>
      <w:marTop w:val="0"/>
      <w:marBottom w:val="0"/>
      <w:divBdr>
        <w:top w:val="none" w:sz="0" w:space="0" w:color="auto"/>
        <w:left w:val="none" w:sz="0" w:space="0" w:color="auto"/>
        <w:bottom w:val="none" w:sz="0" w:space="0" w:color="auto"/>
        <w:right w:val="none" w:sz="0" w:space="0" w:color="auto"/>
      </w:divBdr>
    </w:div>
    <w:div w:id="2121795393">
      <w:bodyDiv w:val="1"/>
      <w:marLeft w:val="0"/>
      <w:marRight w:val="0"/>
      <w:marTop w:val="0"/>
      <w:marBottom w:val="0"/>
      <w:divBdr>
        <w:top w:val="none" w:sz="0" w:space="0" w:color="auto"/>
        <w:left w:val="none" w:sz="0" w:space="0" w:color="auto"/>
        <w:bottom w:val="none" w:sz="0" w:space="0" w:color="auto"/>
        <w:right w:val="none" w:sz="0" w:space="0" w:color="auto"/>
      </w:divBdr>
      <w:divsChild>
        <w:div w:id="1386686497">
          <w:marLeft w:val="0"/>
          <w:marRight w:val="0"/>
          <w:marTop w:val="0"/>
          <w:marBottom w:val="0"/>
          <w:divBdr>
            <w:top w:val="none" w:sz="0" w:space="0" w:color="auto"/>
            <w:left w:val="none" w:sz="0" w:space="0" w:color="auto"/>
            <w:bottom w:val="none" w:sz="0" w:space="0" w:color="auto"/>
            <w:right w:val="none" w:sz="0" w:space="0" w:color="auto"/>
          </w:divBdr>
        </w:div>
      </w:divsChild>
    </w:div>
    <w:div w:id="21258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chula@eurodotacie.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vo.gov.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2F3F-CAAC-1A45-B767-8DB0342A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18476</Words>
  <Characters>105319</Characters>
  <Application>Microsoft Office Word</Application>
  <DocSecurity>0</DocSecurity>
  <Lines>877</Lines>
  <Paragraphs>247</Paragraphs>
  <ScaleCrop>false</ScaleCrop>
  <HeadingPairs>
    <vt:vector size="2" baseType="variant">
      <vt:variant>
        <vt:lpstr>Názov</vt:lpstr>
      </vt:variant>
      <vt:variant>
        <vt:i4>1</vt:i4>
      </vt:variant>
    </vt:vector>
  </HeadingPairs>
  <TitlesOfParts>
    <vt:vector size="1" baseType="lpstr">
      <vt:lpstr>Euro Dotácie</vt:lpstr>
    </vt:vector>
  </TitlesOfParts>
  <Company>Euro Dotácie</Company>
  <LinksUpToDate>false</LinksUpToDate>
  <CharactersWithSpaces>123548</CharactersWithSpaces>
  <SharedDoc>false</SharedDoc>
  <HLinks>
    <vt:vector size="36" baseType="variant">
      <vt:variant>
        <vt:i4>5898298</vt:i4>
      </vt:variant>
      <vt:variant>
        <vt:i4>15</vt:i4>
      </vt:variant>
      <vt:variant>
        <vt:i4>0</vt:i4>
      </vt:variant>
      <vt:variant>
        <vt:i4>5</vt:i4>
      </vt:variant>
      <vt:variant>
        <vt:lpwstr>http://www.uvo.gov.sk/extdoc/137/V0_5_EVO_OPIS_Prirucka_SpolMod_ZU_20140519</vt:lpwstr>
      </vt:variant>
      <vt:variant>
        <vt:lpwstr/>
      </vt:variant>
      <vt:variant>
        <vt:i4>8126498</vt:i4>
      </vt:variant>
      <vt:variant>
        <vt:i4>12</vt:i4>
      </vt:variant>
      <vt:variant>
        <vt:i4>0</vt:i4>
      </vt:variant>
      <vt:variant>
        <vt:i4>5</vt:i4>
      </vt:variant>
      <vt:variant>
        <vt:lpwstr>http://www.uvo.gov.sk/</vt:lpwstr>
      </vt:variant>
      <vt:variant>
        <vt:lpwstr/>
      </vt:variant>
      <vt:variant>
        <vt:i4>5898298</vt:i4>
      </vt:variant>
      <vt:variant>
        <vt:i4>9</vt:i4>
      </vt:variant>
      <vt:variant>
        <vt:i4>0</vt:i4>
      </vt:variant>
      <vt:variant>
        <vt:i4>5</vt:i4>
      </vt:variant>
      <vt:variant>
        <vt:lpwstr>http://www.uvo.gov.sk/extdoc/137/V0_5_EVO_OPIS_Prirucka_SpolMod_ZU_20140519</vt:lpwstr>
      </vt:variant>
      <vt:variant>
        <vt:lpwstr/>
      </vt:variant>
      <vt:variant>
        <vt:i4>2818079</vt:i4>
      </vt:variant>
      <vt:variant>
        <vt:i4>6</vt:i4>
      </vt:variant>
      <vt:variant>
        <vt:i4>0</vt:i4>
      </vt:variant>
      <vt:variant>
        <vt:i4>5</vt:i4>
      </vt:variant>
      <vt:variant>
        <vt:lpwstr>https://www.uvo.gov.sk/extdoc/1460/V0_6_EVO_OPIS_Prirucka_SpolMod_VO_20170307</vt:lpwstr>
      </vt:variant>
      <vt:variant>
        <vt:lpwstr/>
      </vt:variant>
      <vt:variant>
        <vt:i4>3080242</vt:i4>
      </vt:variant>
      <vt:variant>
        <vt:i4>3</vt:i4>
      </vt:variant>
      <vt:variant>
        <vt:i4>0</vt:i4>
      </vt:variant>
      <vt:variant>
        <vt:i4>5</vt:i4>
      </vt:variant>
      <vt:variant>
        <vt:lpwstr>http://www.uvo.gov.sk/extdoc/904/V0.2_Prirucka_Podlimit_VO_20151222</vt:lpwstr>
      </vt:variant>
      <vt:variant>
        <vt:lpwstr/>
      </vt:variant>
      <vt:variant>
        <vt:i4>8126498</vt:i4>
      </vt:variant>
      <vt:variant>
        <vt:i4>0</vt:i4>
      </vt:variant>
      <vt:variant>
        <vt:i4>0</vt:i4>
      </vt:variant>
      <vt:variant>
        <vt:i4>5</vt:i4>
      </vt:variant>
      <vt:variant>
        <vt:lpwstr>http://www.uvo.gov.sk/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Dotácie</dc:title>
  <dc:subject>Zadávanie podprahovej zákazkySúťažné podklady</dc:subject>
  <dc:creator>Martin</dc:creator>
  <cp:lastModifiedBy>MaKrAn</cp:lastModifiedBy>
  <cp:revision>2</cp:revision>
  <cp:lastPrinted>2018-11-16T08:03:00Z</cp:lastPrinted>
  <dcterms:created xsi:type="dcterms:W3CDTF">2018-11-16T16:32:00Z</dcterms:created>
  <dcterms:modified xsi:type="dcterms:W3CDTF">2018-11-16T16:32:00Z</dcterms:modified>
</cp:coreProperties>
</file>